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3D" w:rsidRDefault="005A193D" w:rsidP="005A19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Утверждено </w:t>
      </w:r>
    </w:p>
    <w:p w:rsidR="005A193D" w:rsidRDefault="005A193D" w:rsidP="005A19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приказом директора </w:t>
      </w:r>
    </w:p>
    <w:p w:rsidR="005A193D" w:rsidRDefault="005A193D" w:rsidP="005A19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МБОУ ДО ДЮСШ </w:t>
      </w:r>
      <w:r w:rsidRPr="00002333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5A193D" w:rsidRDefault="005A193D" w:rsidP="005A19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№ 112- О/Д от 31.08.2015 г.</w:t>
      </w:r>
      <w:r w:rsidRPr="00002333">
        <w:rPr>
          <w:rFonts w:ascii="Times New Roman" w:eastAsia="Times New Roman" w:hAnsi="Times New Roman" w:cs="Times New Roman"/>
          <w:bCs/>
          <w:sz w:val="24"/>
          <w:szCs w:val="24"/>
        </w:rPr>
        <w:t>     </w:t>
      </w:r>
    </w:p>
    <w:p w:rsidR="005A193D" w:rsidRDefault="005A193D" w:rsidP="005A19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A193D" w:rsidRDefault="005A193D" w:rsidP="005A19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Положение</w:t>
      </w:r>
    </w:p>
    <w:p w:rsidR="005A193D" w:rsidRDefault="005A193D" w:rsidP="005A19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 комплектовании учебных групп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A193D" w:rsidRPr="00002333" w:rsidRDefault="005A193D" w:rsidP="005A19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МБОУ ДО ДЮСШ Саянского района</w:t>
      </w:r>
    </w:p>
    <w:p w:rsidR="005A193D" w:rsidRPr="00E45B54" w:rsidRDefault="005A193D" w:rsidP="005A19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E45B54">
        <w:rPr>
          <w:rFonts w:ascii="Times New Roman" w:eastAsia="Times New Roman" w:hAnsi="Times New Roman" w:cs="Times New Roman"/>
          <w:b/>
          <w:bCs/>
          <w:sz w:val="24"/>
          <w:szCs w:val="24"/>
        </w:rPr>
        <w:t>  Общие положения</w:t>
      </w:r>
    </w:p>
    <w:p w:rsidR="005A193D" w:rsidRPr="00E45B54" w:rsidRDefault="005A193D" w:rsidP="005A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 1.1.     Положение о комплектовании </w:t>
      </w:r>
      <w:r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 групп разработано согласно приказу министерства спорта Российской Федерации от 24 октября 2012 г. № 325 «О методических рекомендациях по организации спортивной подготовки в Российской Федерации»</w:t>
      </w:r>
    </w:p>
    <w:p w:rsidR="005A193D" w:rsidRPr="00E45B54" w:rsidRDefault="005A193D" w:rsidP="005A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> 1.2.     Данное Положение является локальным актом, регламентирующим деятельность администрации МБОУ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ДО ДЮСШ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ДЮСШ) </w:t>
      </w: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и тренеров-преподавателей по вопросу условий наполняемости </w:t>
      </w:r>
      <w:r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 групп.</w:t>
      </w:r>
    </w:p>
    <w:p w:rsidR="005A193D" w:rsidRPr="00E45B54" w:rsidRDefault="005A193D" w:rsidP="005A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 1.3.     Изменения и дополнения в Положение о комплектовании </w:t>
      </w:r>
      <w:r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 групп утверждаются директором.</w:t>
      </w:r>
    </w:p>
    <w:p w:rsidR="005A193D" w:rsidRPr="00E45B54" w:rsidRDefault="005A193D" w:rsidP="005A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b/>
          <w:bCs/>
          <w:sz w:val="24"/>
          <w:szCs w:val="24"/>
        </w:rPr>
        <w:t>2.            Основные задачи</w:t>
      </w:r>
    </w:p>
    <w:p w:rsidR="005A193D" w:rsidRPr="00E45B54" w:rsidRDefault="005A193D" w:rsidP="005A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 2.1.     Основными задачами Положения о комплектовании </w:t>
      </w:r>
      <w:r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 групп являются:</w:t>
      </w:r>
    </w:p>
    <w:p w:rsidR="005A193D" w:rsidRPr="00E45B54" w:rsidRDefault="005A193D" w:rsidP="005A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>- регламентация условий наполняемости групп;</w:t>
      </w:r>
    </w:p>
    <w:p w:rsidR="005A193D" w:rsidRPr="00E45B54" w:rsidRDefault="005A193D" w:rsidP="005A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>- повышение ответственности каждого тренера-преподавателя за результаты работы;</w:t>
      </w:r>
    </w:p>
    <w:p w:rsidR="005A193D" w:rsidRDefault="005A193D" w:rsidP="005A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>- стимулирование целенаправленного, непрерывного повышения уровня профессиональной      подготовки обучающихся и спортсменов.</w:t>
      </w:r>
    </w:p>
    <w:p w:rsidR="005A193D" w:rsidRPr="00E45B54" w:rsidRDefault="005A193D" w:rsidP="005A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93D" w:rsidRPr="00E45B54" w:rsidRDefault="005A193D" w:rsidP="005A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b/>
          <w:bCs/>
          <w:sz w:val="24"/>
          <w:szCs w:val="24"/>
        </w:rPr>
        <w:t>3.            Порядок комплектования</w:t>
      </w:r>
    </w:p>
    <w:p w:rsidR="005A193D" w:rsidRPr="00E45B54" w:rsidRDefault="005A193D" w:rsidP="005A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 3.1.    </w:t>
      </w:r>
      <w:proofErr w:type="gramStart"/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Комплектование основного состава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 группах проходит, с 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сентября </w:t>
      </w:r>
      <w:r w:rsidRPr="00E45B54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октября</w:t>
      </w: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 каждого учебного года.</w:t>
      </w:r>
      <w:proofErr w:type="gramEnd"/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gramStart"/>
      <w:r w:rsidRPr="00E45B54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 сохраняется место в </w:t>
      </w:r>
      <w:r>
        <w:rPr>
          <w:rFonts w:ascii="Times New Roman" w:eastAsia="Times New Roman" w:hAnsi="Times New Roman" w:cs="Times New Roman"/>
          <w:sz w:val="24"/>
          <w:szCs w:val="24"/>
        </w:rPr>
        <w:t>ДЮСШ</w:t>
      </w: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 в случае болезни, прохождении лечения, временного отсутствия по уважительной причине.</w:t>
      </w:r>
    </w:p>
    <w:p w:rsidR="005A193D" w:rsidRPr="00E45B54" w:rsidRDefault="005A193D" w:rsidP="005A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 3.2 Комплектование </w:t>
      </w:r>
      <w:r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 групп на учебный год проводится в два этапа:</w:t>
      </w:r>
    </w:p>
    <w:p w:rsidR="005A193D" w:rsidRPr="00E45B54" w:rsidRDefault="005A193D" w:rsidP="005A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>1 этап – предварительное комплектование: по ходатайству  тренеров-преподавателей  и  по итогам выполнения контрольно-переводных нормативов.</w:t>
      </w:r>
    </w:p>
    <w:p w:rsidR="005A193D" w:rsidRDefault="005A193D" w:rsidP="005A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>2 этап – окончательное комплектование по итогам тарификации.</w:t>
      </w:r>
    </w:p>
    <w:p w:rsidR="005A193D" w:rsidRPr="00E45B54" w:rsidRDefault="005A193D" w:rsidP="005A19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Комплектование групп составляет завуч школы: предварительное - по письменным заявлениям тренеров-преподавателей, представленным в учебную часть протоколам выполнения контрольно-переводных нормативов; окончательное - по итогам тарификации. Окончательное комплектование групп утверждается приказом директора. </w:t>
      </w:r>
    </w:p>
    <w:p w:rsidR="005A193D" w:rsidRPr="00E45B54" w:rsidRDefault="005A193D" w:rsidP="005A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93D" w:rsidRPr="00E45B54" w:rsidRDefault="005A193D" w:rsidP="005A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3.4. В течение учебного года в численный состав </w:t>
      </w:r>
      <w:r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 групп могут быть внесены изменения:</w:t>
      </w:r>
    </w:p>
    <w:p w:rsidR="005A193D" w:rsidRPr="00E45B54" w:rsidRDefault="005A193D" w:rsidP="005A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 - по итогам прохождения промежуточной аттестации. В данном случае решение  о внесении изменений в комплектование </w:t>
      </w:r>
      <w:r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 групп принимается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E45B54">
        <w:rPr>
          <w:rFonts w:ascii="Times New Roman" w:eastAsia="Times New Roman" w:hAnsi="Times New Roman" w:cs="Times New Roman"/>
          <w:sz w:val="24"/>
          <w:szCs w:val="24"/>
        </w:rPr>
        <w:t>   советом по заявлению  тренеров- преподавателей и утверждается приказом директора;</w:t>
      </w:r>
    </w:p>
    <w:p w:rsidR="005A193D" w:rsidRPr="00E45B54" w:rsidRDefault="005A193D" w:rsidP="005A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- по результатам персонального контроля тренеров - преподавателей при выявлении систематических пропусков </w:t>
      </w:r>
      <w:proofErr w:type="gramStart"/>
      <w:r w:rsidRPr="00E45B54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 более 40 % тренирово</w:t>
      </w:r>
      <w:r>
        <w:rPr>
          <w:rFonts w:ascii="Times New Roman" w:eastAsia="Times New Roman" w:hAnsi="Times New Roman" w:cs="Times New Roman"/>
          <w:sz w:val="24"/>
          <w:szCs w:val="24"/>
        </w:rPr>
        <w:t>чных занятий в течение</w:t>
      </w: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 месяца без уважительных причин. При этом обучающиеся переводятся в резервный состав группы или отчисляются из спортивной школы при нежелании дальнейшего обучения.</w:t>
      </w:r>
    </w:p>
    <w:p w:rsidR="005A193D" w:rsidRDefault="005A193D" w:rsidP="005A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            Численный состав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учебных</w:t>
      </w:r>
      <w:r w:rsidRPr="00E45B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групп</w:t>
      </w:r>
    </w:p>
    <w:p w:rsidR="005A193D" w:rsidRPr="00E45B54" w:rsidRDefault="005A193D" w:rsidP="005A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193D" w:rsidRDefault="005A193D" w:rsidP="005A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 4.1 Наполняемость  </w:t>
      </w:r>
      <w:r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   групп устанавливается в </w:t>
      </w:r>
      <w:r>
        <w:rPr>
          <w:rFonts w:ascii="Times New Roman" w:eastAsia="Times New Roman" w:hAnsi="Times New Roman" w:cs="Times New Roman"/>
          <w:sz w:val="24"/>
          <w:szCs w:val="24"/>
        </w:rPr>
        <w:t>соответствии с общеобразовательными  программами и программой спортивной подготовки</w:t>
      </w:r>
      <w:r w:rsidRPr="000023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A193D" w:rsidRPr="00E45B54" w:rsidRDefault="005A193D" w:rsidP="005A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93D" w:rsidRDefault="005A193D" w:rsidP="005A1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            Возрастной диапазон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E45B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E45B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группе</w:t>
      </w:r>
    </w:p>
    <w:p w:rsidR="005A193D" w:rsidRPr="00E45B54" w:rsidRDefault="005A193D" w:rsidP="005A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193D" w:rsidRDefault="005A193D" w:rsidP="005A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 5.1.    Возрастной диапазон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в одной группе – не более 3-х лет; возраст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годом рождения на начало учебного года. В виде исключения допускается зачисление в одну группу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 разных возрастов при условии, что уровень их спортивного мастерства не превышает двух спортивных разрядов.</w:t>
      </w:r>
    </w:p>
    <w:p w:rsidR="005A193D" w:rsidRPr="00E45B54" w:rsidRDefault="005A193D" w:rsidP="005A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93D" w:rsidRPr="00E45B54" w:rsidRDefault="005A193D" w:rsidP="005A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b/>
          <w:bCs/>
          <w:sz w:val="24"/>
          <w:szCs w:val="24"/>
        </w:rPr>
        <w:t>6.            Резервный состав</w:t>
      </w:r>
    </w:p>
    <w:p w:rsidR="005A193D" w:rsidRPr="00E45B54" w:rsidRDefault="005A193D" w:rsidP="005A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 6.1.    При условии укомплектованности группы минимальным количеством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 тренер-преподаватель имеет право набрать резервный состав группы, </w:t>
      </w:r>
      <w:proofErr w:type="gramStart"/>
      <w:r w:rsidRPr="00E45B54">
        <w:rPr>
          <w:rFonts w:ascii="Times New Roman" w:eastAsia="Times New Roman" w:hAnsi="Times New Roman" w:cs="Times New Roman"/>
          <w:sz w:val="24"/>
          <w:szCs w:val="24"/>
        </w:rPr>
        <w:t>условия</w:t>
      </w:r>
      <w:proofErr w:type="gramEnd"/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 комплектования которой определяет сам тренер-преподаватель.</w:t>
      </w:r>
    </w:p>
    <w:p w:rsidR="005A193D" w:rsidRPr="00E45B54" w:rsidRDefault="005A193D" w:rsidP="005A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> 6.2.    Резервный состав может заниматься вместе с основной группой.</w:t>
      </w:r>
    </w:p>
    <w:p w:rsidR="005A193D" w:rsidRPr="00E45B54" w:rsidRDefault="005A193D" w:rsidP="005A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 6.3.    По численности резервный состав не должен превышать максимального количества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45B54">
        <w:rPr>
          <w:rFonts w:ascii="Times New Roman" w:eastAsia="Times New Roman" w:hAnsi="Times New Roman" w:cs="Times New Roman"/>
          <w:sz w:val="24"/>
          <w:szCs w:val="24"/>
        </w:rPr>
        <w:t>  данной группы.</w:t>
      </w:r>
    </w:p>
    <w:p w:rsidR="005A193D" w:rsidRPr="00E45B54" w:rsidRDefault="005A193D" w:rsidP="005A1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> 6.4.    Резервный состав тренеру-преподавателю не оплачивается.</w:t>
      </w:r>
    </w:p>
    <w:p w:rsidR="005A193D" w:rsidRDefault="005A193D" w:rsidP="005A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 6.5.    Обучающийся резервного состава  может быть зачислен в основной состав по решению 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 совета при условии выполнения им спортивного разряда, как и у </w:t>
      </w:r>
      <w:proofErr w:type="gramStart"/>
      <w:r w:rsidRPr="00E45B5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 в основном составе группы.</w:t>
      </w:r>
    </w:p>
    <w:p w:rsidR="005A193D" w:rsidRPr="00E45B54" w:rsidRDefault="005A193D" w:rsidP="005A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93D" w:rsidRPr="00E45B54" w:rsidRDefault="005A193D" w:rsidP="005A1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            Документация комплектования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учебных</w:t>
      </w:r>
      <w:r w:rsidRPr="00E45B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групп</w:t>
      </w:r>
    </w:p>
    <w:p w:rsidR="005A193D" w:rsidRPr="00E45B54" w:rsidRDefault="005A193D" w:rsidP="005A1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A193D" w:rsidRPr="00E45B54" w:rsidRDefault="005A193D" w:rsidP="005A1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7.1. Для комплектования </w:t>
      </w:r>
      <w:r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 группы тренер-преподаватель обязан подать ходатайство в учебную  часть и пакет документов необходимых для зачисления в ДЮСШ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A193D" w:rsidRPr="00E45B54" w:rsidRDefault="005A193D" w:rsidP="005A193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>типовой договор между законными представителями и Учреждением;</w:t>
      </w:r>
    </w:p>
    <w:p w:rsidR="005A193D" w:rsidRPr="00E45B54" w:rsidRDefault="005A193D" w:rsidP="005A193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>копия свидетельства о рождении поступающего (паспорт);</w:t>
      </w:r>
    </w:p>
    <w:p w:rsidR="005A193D" w:rsidRPr="00E45B54" w:rsidRDefault="005A193D" w:rsidP="005A193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>копия паспорта законного представителя;</w:t>
      </w:r>
    </w:p>
    <w:p w:rsidR="005A193D" w:rsidRPr="00E45B54" w:rsidRDefault="005A193D" w:rsidP="005A193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>медицинское заключение о состоянии здоровья с указанием на возможность заниматься избранным видом спорта;</w:t>
      </w:r>
    </w:p>
    <w:p w:rsidR="005A193D" w:rsidRPr="00E45B54" w:rsidRDefault="005A193D" w:rsidP="005A193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>страховка от несчастного случая жизни и здоровья поступающего;</w:t>
      </w:r>
    </w:p>
    <w:p w:rsidR="005A193D" w:rsidRPr="00E45B54" w:rsidRDefault="005A193D" w:rsidP="005A193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>фото 3х4 поступающего;</w:t>
      </w:r>
    </w:p>
    <w:p w:rsidR="005A193D" w:rsidRPr="00E45B54" w:rsidRDefault="005A193D" w:rsidP="005A193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личная карточка </w:t>
      </w:r>
      <w:proofErr w:type="gramStart"/>
      <w:r w:rsidRPr="00E45B54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E45B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193D" w:rsidRPr="00E45B54" w:rsidRDefault="005A193D" w:rsidP="005A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>7.2. По представленным документам заместитель директора по У</w:t>
      </w:r>
      <w:r>
        <w:rPr>
          <w:rFonts w:ascii="Times New Roman" w:eastAsia="Times New Roman" w:hAnsi="Times New Roman" w:cs="Times New Roman"/>
          <w:sz w:val="24"/>
          <w:szCs w:val="24"/>
        </w:rPr>
        <w:t>ВР</w:t>
      </w: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 подготавливает приказ «О комплектовании </w:t>
      </w:r>
      <w:r>
        <w:rPr>
          <w:rFonts w:ascii="Times New Roman" w:eastAsia="Times New Roman" w:hAnsi="Times New Roman" w:cs="Times New Roman"/>
          <w:sz w:val="24"/>
          <w:szCs w:val="24"/>
        </w:rPr>
        <w:t>тренировочных</w:t>
      </w: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 групп».</w:t>
      </w:r>
    </w:p>
    <w:p w:rsidR="005A193D" w:rsidRPr="00E45B54" w:rsidRDefault="005A193D" w:rsidP="005A1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 7.3. Приказ «О комплектовании </w:t>
      </w:r>
      <w:r>
        <w:rPr>
          <w:rFonts w:ascii="Times New Roman" w:eastAsia="Times New Roman" w:hAnsi="Times New Roman" w:cs="Times New Roman"/>
          <w:sz w:val="24"/>
          <w:szCs w:val="24"/>
        </w:rPr>
        <w:t>тренировочных</w:t>
      </w:r>
      <w:r w:rsidRPr="00E45B54">
        <w:rPr>
          <w:rFonts w:ascii="Times New Roman" w:eastAsia="Times New Roman" w:hAnsi="Times New Roman" w:cs="Times New Roman"/>
          <w:sz w:val="24"/>
          <w:szCs w:val="24"/>
        </w:rPr>
        <w:t xml:space="preserve"> групп» утверждает директор ДЮСШ</w:t>
      </w:r>
    </w:p>
    <w:p w:rsidR="00986E91" w:rsidRDefault="00986E91"/>
    <w:sectPr w:rsidR="00986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524A3"/>
    <w:multiLevelType w:val="multilevel"/>
    <w:tmpl w:val="98903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5A193D"/>
    <w:rsid w:val="005A193D"/>
    <w:rsid w:val="00986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3999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2015-11-28T09:42:00Z</dcterms:created>
  <dcterms:modified xsi:type="dcterms:W3CDTF">2015-11-28T09:43:00Z</dcterms:modified>
</cp:coreProperties>
</file>