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71" w:rsidRDefault="00962171" w:rsidP="00962171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Инклюзивное образование</w:t>
      </w:r>
    </w:p>
    <w:p w:rsidR="00AA25DF" w:rsidRPr="00AA25DF" w:rsidRDefault="00AA25DF" w:rsidP="00962171">
      <w:pPr>
        <w:jc w:val="both"/>
        <w:rPr>
          <w:rFonts w:ascii="Times New Roman" w:hAnsi="Times New Roman" w:cs="Times New Roman"/>
          <w:sz w:val="28"/>
          <w:szCs w:val="28"/>
        </w:rPr>
      </w:pPr>
      <w:r w:rsidRPr="00AA25DF">
        <w:rPr>
          <w:rStyle w:val="a3"/>
          <w:rFonts w:ascii="Times New Roman" w:hAnsi="Times New Roman" w:cs="Times New Roman"/>
          <w:sz w:val="28"/>
          <w:szCs w:val="28"/>
        </w:rPr>
        <w:t>Инклюзия</w:t>
      </w:r>
      <w:r w:rsidRPr="00AA25DF">
        <w:rPr>
          <w:rFonts w:ascii="Times New Roman" w:hAnsi="Times New Roman" w:cs="Times New Roman"/>
          <w:sz w:val="28"/>
          <w:szCs w:val="28"/>
        </w:rPr>
        <w:t xml:space="preserve"> (от латинского </w:t>
      </w:r>
      <w:proofErr w:type="spellStart"/>
      <w:r w:rsidRPr="00AA25DF">
        <w:rPr>
          <w:rFonts w:ascii="Times New Roman" w:hAnsi="Times New Roman" w:cs="Times New Roman"/>
          <w:sz w:val="28"/>
          <w:szCs w:val="28"/>
        </w:rPr>
        <w:t>inclusio</w:t>
      </w:r>
      <w:proofErr w:type="spellEnd"/>
      <w:r w:rsidRPr="00AA25DF">
        <w:rPr>
          <w:rFonts w:ascii="Times New Roman" w:hAnsi="Times New Roman" w:cs="Times New Roman"/>
          <w:sz w:val="28"/>
          <w:szCs w:val="28"/>
        </w:rPr>
        <w:t xml:space="preserve"> — «включение, вовлечение») — это процесс активного включения всех людей, независимо от их особенностей, в общественную жизнь. Чаще всего инклюзия предполагает включение в жизнь общества людей с ограниченными возможностями здоровья (ОВЗ): имеющих особенности физического развития, инвалидность или ментальные отличия.  </w:t>
      </w:r>
    </w:p>
    <w:p w:rsidR="00E81ADF" w:rsidRDefault="00E81ADF" w:rsidP="00962171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b/>
          <w:color w:val="333333"/>
          <w:sz w:val="28"/>
          <w:szCs w:val="28"/>
        </w:rPr>
        <w:t>Инклюзивное образование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— это система обучения, которая направлена на обеспечение равных возможностей для всех детей, независимо от их физических, интеллектуальных, социальных, эмоциональных или других особенностей. Его цель — создать условия, при которых каждый ребёнок может учиться, развиваться и чувствовать себя частью коллектива. </w:t>
      </w:r>
    </w:p>
    <w:p w:rsidR="00AA25DF" w:rsidRPr="00AA25DF" w:rsidRDefault="00AA25DF" w:rsidP="00962171">
      <w:pPr>
        <w:jc w:val="both"/>
        <w:rPr>
          <w:rFonts w:ascii="Times New Roman" w:hAnsi="Times New Roman" w:cs="Times New Roman"/>
          <w:sz w:val="28"/>
          <w:szCs w:val="28"/>
        </w:rPr>
      </w:pPr>
      <w:r w:rsidRPr="00AA25DF">
        <w:rPr>
          <w:rStyle w:val="a3"/>
          <w:rFonts w:ascii="Times New Roman" w:hAnsi="Times New Roman" w:cs="Times New Roman"/>
          <w:sz w:val="28"/>
          <w:szCs w:val="28"/>
        </w:rPr>
        <w:t>Формы инклюзивного обучения</w:t>
      </w:r>
      <w:r w:rsidRPr="00AA25DF">
        <w:rPr>
          <w:rFonts w:ascii="Times New Roman" w:hAnsi="Times New Roman" w:cs="Times New Roman"/>
          <w:sz w:val="28"/>
          <w:szCs w:val="28"/>
        </w:rPr>
        <w:t>:</w:t>
      </w:r>
    </w:p>
    <w:p w:rsidR="00AA25DF" w:rsidRPr="00AA25DF" w:rsidRDefault="00AA25DF" w:rsidP="00962171">
      <w:pPr>
        <w:numPr>
          <w:ilvl w:val="0"/>
          <w:numId w:val="7"/>
        </w:numPr>
        <w:spacing w:before="12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DF">
        <w:rPr>
          <w:rStyle w:val="a3"/>
          <w:rFonts w:ascii="Times New Roman" w:hAnsi="Times New Roman" w:cs="Times New Roman"/>
          <w:sz w:val="28"/>
          <w:szCs w:val="28"/>
        </w:rPr>
        <w:t>Полная инклюзия</w:t>
      </w:r>
      <w:r w:rsidRPr="00AA25DF">
        <w:rPr>
          <w:rFonts w:ascii="Times New Roman" w:hAnsi="Times New Roman" w:cs="Times New Roman"/>
          <w:sz w:val="28"/>
          <w:szCs w:val="28"/>
        </w:rPr>
        <w:t xml:space="preserve"> — ребёнок с ОВЗ </w:t>
      </w:r>
      <w:r w:rsidR="00AB22C4">
        <w:rPr>
          <w:rFonts w:ascii="Times New Roman" w:hAnsi="Times New Roman" w:cs="Times New Roman"/>
          <w:sz w:val="28"/>
          <w:szCs w:val="28"/>
        </w:rPr>
        <w:t xml:space="preserve">(ограниченными возможностями здоровья) </w:t>
      </w:r>
      <w:r w:rsidRPr="00AA25DF">
        <w:rPr>
          <w:rFonts w:ascii="Times New Roman" w:hAnsi="Times New Roman" w:cs="Times New Roman"/>
          <w:sz w:val="28"/>
          <w:szCs w:val="28"/>
        </w:rPr>
        <w:t xml:space="preserve">учится в обычном классе всё время. Подходит для детей с лёгкими нарушениями (например, слабослышащих или с ДЦП </w:t>
      </w:r>
      <w:r w:rsidR="00AB22C4">
        <w:rPr>
          <w:rFonts w:ascii="Times New Roman" w:hAnsi="Times New Roman" w:cs="Times New Roman"/>
          <w:sz w:val="28"/>
          <w:szCs w:val="28"/>
        </w:rPr>
        <w:t xml:space="preserve">(детским церебральным параличом) </w:t>
      </w:r>
      <w:r w:rsidRPr="00AA25DF">
        <w:rPr>
          <w:rFonts w:ascii="Times New Roman" w:hAnsi="Times New Roman" w:cs="Times New Roman"/>
          <w:sz w:val="28"/>
          <w:szCs w:val="28"/>
        </w:rPr>
        <w:t>без когнитивных нарушений).</w:t>
      </w:r>
    </w:p>
    <w:p w:rsidR="00AA25DF" w:rsidRPr="00AA25DF" w:rsidRDefault="00AA25DF" w:rsidP="009621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DF">
        <w:rPr>
          <w:rStyle w:val="a3"/>
          <w:rFonts w:ascii="Times New Roman" w:hAnsi="Times New Roman" w:cs="Times New Roman"/>
          <w:sz w:val="28"/>
          <w:szCs w:val="28"/>
        </w:rPr>
        <w:t>Частичная инклюзия</w:t>
      </w:r>
      <w:r w:rsidRPr="00AA25DF">
        <w:rPr>
          <w:rFonts w:ascii="Times New Roman" w:hAnsi="Times New Roman" w:cs="Times New Roman"/>
          <w:sz w:val="28"/>
          <w:szCs w:val="28"/>
        </w:rPr>
        <w:t> — ребёнок часть времени проводит в ресурсном классе, а часть — с другими детьми. Подходит для детей с РАС</w:t>
      </w:r>
      <w:r w:rsidR="00AB22C4">
        <w:rPr>
          <w:rFonts w:ascii="Times New Roman" w:hAnsi="Times New Roman" w:cs="Times New Roman"/>
          <w:sz w:val="28"/>
          <w:szCs w:val="28"/>
        </w:rPr>
        <w:t xml:space="preserve"> (аутизмом) или ЗПР (задержкой психического развития).</w:t>
      </w:r>
    </w:p>
    <w:p w:rsidR="00AA25DF" w:rsidRPr="00AA25DF" w:rsidRDefault="00AA25DF" w:rsidP="009621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DF">
        <w:rPr>
          <w:rStyle w:val="a3"/>
          <w:rFonts w:ascii="Times New Roman" w:hAnsi="Times New Roman" w:cs="Times New Roman"/>
          <w:sz w:val="28"/>
          <w:szCs w:val="28"/>
        </w:rPr>
        <w:t>Дистанционная инклюзия</w:t>
      </w:r>
      <w:r w:rsidRPr="00AA25DF">
        <w:rPr>
          <w:rFonts w:ascii="Times New Roman" w:hAnsi="Times New Roman" w:cs="Times New Roman"/>
          <w:sz w:val="28"/>
          <w:szCs w:val="28"/>
        </w:rPr>
        <w:t> — для детей, которые не могут ходить в школу (например, с тяжёлыми формами эпилепсии). Уроки проходят онлайн, но ребёнок участвует в школьных мероприятиях.</w:t>
      </w:r>
    </w:p>
    <w:p w:rsidR="00E81ADF" w:rsidRPr="00E81ADF" w:rsidRDefault="00E81ADF" w:rsidP="00962171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Основные цели инклюзивного образования:</w:t>
      </w:r>
    </w:p>
    <w:p w:rsidR="00E81ADF" w:rsidRPr="00E81ADF" w:rsidRDefault="00E81ADF" w:rsidP="00962171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Обеспечение равного доступа к образованию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для всех детей вне зависимости от здоровья, особенностей развития, социальной или культурной ситуации.</w:t>
      </w:r>
    </w:p>
    <w:p w:rsidR="00E81ADF" w:rsidRPr="00E81ADF" w:rsidRDefault="00E81ADF" w:rsidP="009621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Поддержка процесса адаптации и интеграции в общество.</w:t>
      </w:r>
      <w:r w:rsidR="002512BD">
        <w:rPr>
          <w:rFonts w:ascii="Times New Roman" w:hAnsi="Times New Roman" w:cs="Times New Roman"/>
          <w:color w:val="333333"/>
          <w:sz w:val="28"/>
          <w:szCs w:val="28"/>
        </w:rPr>
        <w:t> Цель -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помочь ребёнку стать максимально самостоятельным и включённым в повседневную жизнь.</w:t>
      </w:r>
    </w:p>
    <w:p w:rsidR="00E81ADF" w:rsidRPr="00E81ADF" w:rsidRDefault="00E81ADF" w:rsidP="009621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Разрушение барьеров для участия в жизни класса и школы.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Это включает устранение дискриминации и стереотипов по отношению к детям с особыми образовательными потребностями.</w:t>
      </w:r>
    </w:p>
    <w:p w:rsidR="00E81ADF" w:rsidRDefault="00E81ADF" w:rsidP="009621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Формирование </w:t>
      </w:r>
      <w:proofErr w:type="gramStart"/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толерантного</w:t>
      </w:r>
      <w:proofErr w:type="gramEnd"/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отношения в обществе.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Инклюзивное образование помогает взрослым и детям увидеть, что отличия — это нормально, а все члены общества равны в правах и ценностях.</w:t>
      </w:r>
    </w:p>
    <w:p w:rsidR="00962171" w:rsidRPr="00E81ADF" w:rsidRDefault="00962171" w:rsidP="00962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81ADF" w:rsidRPr="00E81ADF" w:rsidRDefault="00E81ADF" w:rsidP="0096217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lastRenderedPageBreak/>
        <w:t> </w:t>
      </w:r>
      <w:r w:rsidR="00AA25DF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З</w:t>
      </w: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адачи инклюзивного образования:</w:t>
      </w:r>
    </w:p>
    <w:p w:rsidR="00E81ADF" w:rsidRPr="00E81ADF" w:rsidRDefault="00E81ADF" w:rsidP="0096217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создание адаптивной образовательной среды, учитывающей разные потребности и возможности учеников;</w:t>
      </w:r>
    </w:p>
    <w:p w:rsidR="00E81ADF" w:rsidRPr="00E81ADF" w:rsidRDefault="00E81ADF" w:rsidP="009621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формирование у всех участников образовательного процесса толерантного отношения к различиям и особенностям каждого;</w:t>
      </w:r>
    </w:p>
    <w:p w:rsidR="00E81ADF" w:rsidRPr="00E81ADF" w:rsidRDefault="00E81ADF" w:rsidP="009621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развитие у детей с ограниченными возможностями здоровья (ОВЗ) умений, необходимых для жизни: самостоятельности, коммуникации, самоорганизации, уверенности в себе;</w:t>
      </w:r>
    </w:p>
    <w:p w:rsidR="00E81ADF" w:rsidRPr="00E81ADF" w:rsidRDefault="00E81ADF" w:rsidP="009621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предоставление педагогической, психологической и технической поддержки для достижения успеха всеми учениками;</w:t>
      </w:r>
    </w:p>
    <w:p w:rsidR="00E81ADF" w:rsidRPr="00E81ADF" w:rsidRDefault="00E81ADF" w:rsidP="009621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обеспечение взаимодействия специалистов, семьи и школы для индивидуального сопровождения каждого обучающегося.</w:t>
      </w:r>
    </w:p>
    <w:p w:rsidR="00E81ADF" w:rsidRPr="00E81ADF" w:rsidRDefault="00E81ADF" w:rsidP="0096217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E81ADF" w:rsidRPr="00E81ADF" w:rsidRDefault="00E81ADF" w:rsidP="00962171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Дополнительные преимущества инклюзивного образования:</w:t>
      </w:r>
    </w:p>
    <w:p w:rsidR="00E81ADF" w:rsidRPr="00E81ADF" w:rsidRDefault="00E81ADF" w:rsidP="00962171">
      <w:pPr>
        <w:numPr>
          <w:ilvl w:val="0"/>
          <w:numId w:val="5"/>
        </w:numPr>
        <w:shd w:val="clear" w:color="auto" w:fill="FFFFFF"/>
        <w:spacing w:after="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Социализация и социальная интеграция.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Дети с особенностями развития учатся взаимодействовать со сверстниками, расширять круг общения, что важно для их будущей адаптации в обществе. </w:t>
      </w:r>
    </w:p>
    <w:p w:rsidR="00E81ADF" w:rsidRPr="00E81ADF" w:rsidRDefault="00E81ADF" w:rsidP="0096217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Развитие коммуникативных навыков и толерантности.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 xml:space="preserve"> Общение с детьми с ОВЗ помогает типично развивающимся детям учиться понимать и принимать других, быть добрее и </w:t>
      </w:r>
      <w:proofErr w:type="spellStart"/>
      <w:r w:rsidRPr="00E81ADF">
        <w:rPr>
          <w:rFonts w:ascii="Times New Roman" w:hAnsi="Times New Roman" w:cs="Times New Roman"/>
          <w:color w:val="333333"/>
          <w:sz w:val="28"/>
          <w:szCs w:val="28"/>
        </w:rPr>
        <w:t>ответственнее</w:t>
      </w:r>
      <w:proofErr w:type="spellEnd"/>
      <w:r w:rsidRPr="00E81ADF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:rsidR="00E81ADF" w:rsidRPr="00E81ADF" w:rsidRDefault="00E81ADF" w:rsidP="0096217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Улучшение качества обучения.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Использование различных методов и технологий в инклюзивной среде помогает глубже осваивать материал. </w:t>
      </w:r>
    </w:p>
    <w:p w:rsidR="00E81ADF" w:rsidRPr="00E81ADF" w:rsidRDefault="00E81ADF" w:rsidP="0096217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Подготовка к взрослой жизни.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Инклюзивное образование способствует развитию навыков, которые ценятся в современном мире и на работе: умение работать в команде, находить общий язык с разными людьми. </w:t>
      </w:r>
    </w:p>
    <w:p w:rsidR="00E81ADF" w:rsidRPr="00E81ADF" w:rsidRDefault="00E81ADF" w:rsidP="0096217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Style w:val="a3"/>
          <w:rFonts w:ascii="Times New Roman" w:hAnsi="Times New Roman" w:cs="Times New Roman"/>
          <w:color w:val="333333"/>
          <w:sz w:val="28"/>
          <w:szCs w:val="28"/>
        </w:rPr>
        <w:t>Экономический аспект.</w:t>
      </w:r>
      <w:r w:rsidRPr="00E81ADF">
        <w:rPr>
          <w:rFonts w:ascii="Times New Roman" w:hAnsi="Times New Roman" w:cs="Times New Roman"/>
          <w:color w:val="333333"/>
          <w:sz w:val="28"/>
          <w:szCs w:val="28"/>
        </w:rPr>
        <w:t> Компании, которые ценят разнообразие, получают доступ к более широкому кругу талантов, что способствует инновациям и развитию бизнеса. </w:t>
      </w:r>
    </w:p>
    <w:p w:rsidR="00E81ADF" w:rsidRPr="00E81ADF" w:rsidRDefault="00E81ADF" w:rsidP="00962171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1ADF">
        <w:rPr>
          <w:rFonts w:ascii="Times New Roman" w:hAnsi="Times New Roman" w:cs="Times New Roman"/>
          <w:color w:val="333333"/>
          <w:sz w:val="28"/>
          <w:szCs w:val="28"/>
        </w:rPr>
        <w:t xml:space="preserve">Принципы инклюзивного образования закреплены в международных документах (например, в </w:t>
      </w:r>
      <w:proofErr w:type="spellStart"/>
      <w:r w:rsidRPr="00E81ADF">
        <w:rPr>
          <w:rFonts w:ascii="Times New Roman" w:hAnsi="Times New Roman" w:cs="Times New Roman"/>
          <w:color w:val="333333"/>
          <w:sz w:val="28"/>
          <w:szCs w:val="28"/>
        </w:rPr>
        <w:t>Саламанкской</w:t>
      </w:r>
      <w:proofErr w:type="spellEnd"/>
      <w:r w:rsidRPr="00E81ADF">
        <w:rPr>
          <w:rFonts w:ascii="Times New Roman" w:hAnsi="Times New Roman" w:cs="Times New Roman"/>
          <w:color w:val="333333"/>
          <w:sz w:val="28"/>
          <w:szCs w:val="28"/>
        </w:rPr>
        <w:t xml:space="preserve"> декларации ЮНЕСКО, Конвенц</w:t>
      </w:r>
      <w:proofErr w:type="gramStart"/>
      <w:r w:rsidRPr="00E81ADF">
        <w:rPr>
          <w:rFonts w:ascii="Times New Roman" w:hAnsi="Times New Roman" w:cs="Times New Roman"/>
          <w:color w:val="333333"/>
          <w:sz w:val="28"/>
          <w:szCs w:val="28"/>
        </w:rPr>
        <w:t>ии ОО</w:t>
      </w:r>
      <w:proofErr w:type="gramEnd"/>
      <w:r w:rsidRPr="00E81ADF">
        <w:rPr>
          <w:rFonts w:ascii="Times New Roman" w:hAnsi="Times New Roman" w:cs="Times New Roman"/>
          <w:color w:val="333333"/>
          <w:sz w:val="28"/>
          <w:szCs w:val="28"/>
        </w:rPr>
        <w:t>Н о правах инвалидов) и в законодательстве многих стран, включая Россию. </w:t>
      </w:r>
    </w:p>
    <w:p w:rsidR="00E81ADF" w:rsidRDefault="00E81ADF" w:rsidP="00962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13D6" w:rsidRPr="001E13D6" w:rsidRDefault="001E13D6" w:rsidP="00962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A25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</w:t>
      </w:r>
      <w:r w:rsidRPr="001E13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ринципы инклюзивного образования: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ценность человека не зависит от его способностей и достижений;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способен чувствовать и думать;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имеет право на общение и на то, чтобы быть услышанным;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люди нуждаются друг в друге;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подлинное образование может осуществляться только в контексте реальных взаимоотношений;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люди нуждаются в поддержке и дружбе ровесников;</w:t>
      </w:r>
    </w:p>
    <w:p w:rsidR="001E13D6" w:rsidRP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1E13D6" w:rsidRDefault="001E13D6" w:rsidP="009621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усиливает все стороны жизни человека.</w:t>
      </w:r>
    </w:p>
    <w:p w:rsidR="00A4098F" w:rsidRPr="00A4098F" w:rsidRDefault="00A4098F" w:rsidP="00A4098F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Pr="00A4098F">
        <w:rPr>
          <w:rStyle w:val="a3"/>
          <w:rFonts w:ascii="Times New Roman" w:hAnsi="Times New Roman" w:cs="Times New Roman"/>
          <w:sz w:val="28"/>
          <w:szCs w:val="28"/>
        </w:rPr>
        <w:t>Инклюзивное образование сталкивается с рядом проблем</w:t>
      </w:r>
      <w:r w:rsidRPr="00A4098F">
        <w:rPr>
          <w:rFonts w:ascii="Times New Roman" w:hAnsi="Times New Roman" w:cs="Times New Roman"/>
          <w:sz w:val="28"/>
          <w:szCs w:val="28"/>
        </w:rPr>
        <w:t>, которые связаны с законодательным регулированием, подготовкой кадров, разработкой учебных методик и финансированием. Некоторые из них: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8"/>
        </w:numPr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Недостаточная подготовленность педагогов</w:t>
      </w:r>
      <w:r w:rsidRPr="00A4098F">
        <w:rPr>
          <w:rFonts w:ascii="Times New Roman" w:hAnsi="Times New Roman" w:cs="Times New Roman"/>
          <w:sz w:val="28"/>
          <w:szCs w:val="28"/>
        </w:rPr>
        <w:t> к работе с детьми с особыми образовательными потребностями.</w:t>
      </w:r>
    </w:p>
    <w:p w:rsidR="00A4098F" w:rsidRPr="00A4098F" w:rsidRDefault="00A4098F" w:rsidP="00A409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Отсутствие достаточных ресурсов</w:t>
      </w:r>
      <w:r w:rsidRPr="00A4098F">
        <w:rPr>
          <w:rFonts w:ascii="Times New Roman" w:hAnsi="Times New Roman" w:cs="Times New Roman"/>
          <w:sz w:val="28"/>
          <w:szCs w:val="28"/>
        </w:rPr>
        <w:t> для организации инклюзивного образования, таких как ассистенты учителей, специальные технические средства, адаптированные материалы.</w:t>
      </w:r>
    </w:p>
    <w:p w:rsidR="00A4098F" w:rsidRPr="00A4098F" w:rsidRDefault="00A4098F" w:rsidP="00A409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Недостаточная социальная интеграция</w:t>
      </w:r>
      <w:r w:rsidRPr="00A4098F">
        <w:rPr>
          <w:rFonts w:ascii="Times New Roman" w:hAnsi="Times New Roman" w:cs="Times New Roman"/>
          <w:sz w:val="28"/>
          <w:szCs w:val="28"/>
        </w:rPr>
        <w:t> детей с особыми образовательными потребностями — они часто сталкиваются с социальным отторжением, стигматизацией и изоляцией.</w:t>
      </w:r>
    </w:p>
    <w:p w:rsidR="00A4098F" w:rsidRDefault="00A4098F" w:rsidP="00A409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Перегруженность школ и детских садов</w:t>
      </w:r>
      <w:r w:rsidRPr="00A4098F">
        <w:rPr>
          <w:rFonts w:ascii="Times New Roman" w:hAnsi="Times New Roman" w:cs="Times New Roman"/>
          <w:sz w:val="28"/>
          <w:szCs w:val="28"/>
        </w:rPr>
        <w:t> — в условиях классов с 35–40 учениками полноценная инклюзия становится практически невозможной.</w:t>
      </w:r>
    </w:p>
    <w:p w:rsidR="00A4098F" w:rsidRPr="00A4098F" w:rsidRDefault="00A4098F" w:rsidP="00A4098F">
      <w:pPr>
        <w:pStyle w:val="2"/>
        <w:spacing w:before="36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4098F">
        <w:rPr>
          <w:sz w:val="28"/>
          <w:szCs w:val="28"/>
        </w:rPr>
        <w:t>Законодательное регулирование</w:t>
      </w:r>
    </w:p>
    <w:p w:rsidR="00A4098F" w:rsidRPr="00A4098F" w:rsidRDefault="00A4098F" w:rsidP="00A4098F">
      <w:pPr>
        <w:numPr>
          <w:ilvl w:val="0"/>
          <w:numId w:val="9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Пробелы в законодательной базе</w:t>
      </w:r>
      <w:r w:rsidRPr="00A4098F">
        <w:rPr>
          <w:rFonts w:ascii="Times New Roman" w:hAnsi="Times New Roman" w:cs="Times New Roman"/>
          <w:sz w:val="28"/>
          <w:szCs w:val="28"/>
        </w:rPr>
        <w:t> — например, отсутствие единой системы раннего выявления отклонений в развитии детей и ранней коррекционно-педагогической помощи.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9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Узкое толкование норм права</w:t>
      </w:r>
      <w:r w:rsidRPr="00A4098F">
        <w:rPr>
          <w:rFonts w:ascii="Times New Roman" w:hAnsi="Times New Roman" w:cs="Times New Roman"/>
          <w:sz w:val="28"/>
          <w:szCs w:val="28"/>
        </w:rPr>
        <w:t> — инклюзивное образование иногда рассматривается как обязательность совместного обучения детей с ОВЗ с обычными детьми в одних и тех же классах, хотя закон не устанавливает обязательность совместного обучения.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9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Отсутствие методических рекомендаций</w:t>
      </w:r>
      <w:r w:rsidRPr="00A4098F">
        <w:rPr>
          <w:rFonts w:ascii="Times New Roman" w:hAnsi="Times New Roman" w:cs="Times New Roman"/>
          <w:sz w:val="28"/>
          <w:szCs w:val="28"/>
        </w:rPr>
        <w:t> применения специальных образовательных программ для работы с несколькими категориями детей в одной аудитории.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pStyle w:val="2"/>
        <w:spacing w:before="36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4098F">
        <w:rPr>
          <w:sz w:val="28"/>
          <w:szCs w:val="28"/>
        </w:rPr>
        <w:t>Кадры</w:t>
      </w:r>
    </w:p>
    <w:p w:rsidR="00A4098F" w:rsidRPr="00A4098F" w:rsidRDefault="00A4098F" w:rsidP="00A4098F">
      <w:pPr>
        <w:numPr>
          <w:ilvl w:val="0"/>
          <w:numId w:val="10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Дефицит квалифицированных кадров</w:t>
      </w:r>
      <w:r w:rsidRPr="00A4098F">
        <w:rPr>
          <w:rFonts w:ascii="Times New Roman" w:hAnsi="Times New Roman" w:cs="Times New Roman"/>
          <w:sz w:val="28"/>
          <w:szCs w:val="28"/>
        </w:rPr>
        <w:t> — коррекционных педагогов (педагогов-дефектологов), психологов, воспитателей и социальных педагогов. Подготовка специальных педагогов ориентирована на работу в системе специальных школ.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0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Недостаточный уровень подготовки</w:t>
      </w:r>
      <w:r w:rsidRPr="00A4098F">
        <w:rPr>
          <w:rFonts w:ascii="Times New Roman" w:hAnsi="Times New Roman" w:cs="Times New Roman"/>
          <w:sz w:val="28"/>
          <w:szCs w:val="28"/>
        </w:rPr>
        <w:t> — учителя в массовой школе часто не владеют необходимыми знаниями, приёмами и методиками специального образовательного процесса.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0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lastRenderedPageBreak/>
        <w:t>Психологические барьеры</w:t>
      </w:r>
      <w:r w:rsidRPr="00A4098F">
        <w:rPr>
          <w:rFonts w:ascii="Times New Roman" w:hAnsi="Times New Roman" w:cs="Times New Roman"/>
          <w:sz w:val="28"/>
          <w:szCs w:val="28"/>
        </w:rPr>
        <w:t> — страх перед неизвестным, опасность инклюзии для остальных участников процесса, негативные установки и предубеждения.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0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Отсутствие системы подготовки и переподготовки кадров</w:t>
      </w:r>
      <w:r w:rsidRPr="00A4098F">
        <w:rPr>
          <w:rFonts w:ascii="Times New Roman" w:hAnsi="Times New Roman" w:cs="Times New Roman"/>
          <w:sz w:val="28"/>
          <w:szCs w:val="28"/>
        </w:rPr>
        <w:t> для обучения детей с ОВЗ в системе общего образования.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pStyle w:val="2"/>
        <w:spacing w:before="36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4098F">
        <w:rPr>
          <w:sz w:val="28"/>
          <w:szCs w:val="28"/>
        </w:rPr>
        <w:t>Учебные методики</w:t>
      </w:r>
    </w:p>
    <w:p w:rsidR="00A4098F" w:rsidRPr="00A4098F" w:rsidRDefault="00A4098F" w:rsidP="00A4098F">
      <w:pPr>
        <w:numPr>
          <w:ilvl w:val="0"/>
          <w:numId w:val="11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Недостаточная адаптация образовательных программ и методов преподавания</w:t>
      </w:r>
      <w:r w:rsidRPr="00A4098F">
        <w:rPr>
          <w:rFonts w:ascii="Times New Roman" w:hAnsi="Times New Roman" w:cs="Times New Roman"/>
          <w:sz w:val="28"/>
          <w:szCs w:val="28"/>
        </w:rPr>
        <w:t> — инклюзивное образование требует, чтобы учебный процесс был гибким и соответствовал индивидуальным особенностям каждого ученика. Это может включать использование различных технологий и подходов, таких как индивидуализированное обучение, проектные методы.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1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Несоответствие учебных планов</w:t>
      </w:r>
      <w:r w:rsidRPr="00A4098F">
        <w:rPr>
          <w:rFonts w:ascii="Times New Roman" w:hAnsi="Times New Roman" w:cs="Times New Roman"/>
          <w:sz w:val="28"/>
          <w:szCs w:val="28"/>
        </w:rPr>
        <w:t> — чтобы обучать детей с особенностями развития в специальных и общих школах, нужно вносить изменения в учебный план.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1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Разрозненный характер методического инструментария</w:t>
      </w:r>
      <w:r w:rsidRPr="00A4098F">
        <w:rPr>
          <w:rFonts w:ascii="Times New Roman" w:hAnsi="Times New Roman" w:cs="Times New Roman"/>
          <w:sz w:val="28"/>
          <w:szCs w:val="28"/>
        </w:rPr>
        <w:t> — методический инструментарий, направленный на разработку и реализацию инклюзивной образовательной программы, носит разрозненный характер.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pStyle w:val="2"/>
        <w:spacing w:before="36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Pr="00A4098F">
        <w:rPr>
          <w:sz w:val="28"/>
          <w:szCs w:val="28"/>
        </w:rPr>
        <w:t>Финансирование</w:t>
      </w:r>
    </w:p>
    <w:p w:rsidR="00A4098F" w:rsidRPr="00A4098F" w:rsidRDefault="00A4098F" w:rsidP="00A4098F">
      <w:pPr>
        <w:numPr>
          <w:ilvl w:val="0"/>
          <w:numId w:val="1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Недостаточное финансирование</w:t>
      </w:r>
      <w:r w:rsidRPr="00A4098F">
        <w:rPr>
          <w:rFonts w:ascii="Times New Roman" w:hAnsi="Times New Roman" w:cs="Times New Roman"/>
          <w:sz w:val="28"/>
          <w:szCs w:val="28"/>
        </w:rPr>
        <w:t> — отсутствие средств на переоборудование учебных учреждений в соответствии с нуждами лиц с ограниченными возможностями здоровья, переобучение педагогического состава, разработку методик.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2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Региональная дифференциация доступности</w:t>
      </w:r>
      <w:r w:rsidRPr="00A4098F">
        <w:rPr>
          <w:rFonts w:ascii="Times New Roman" w:hAnsi="Times New Roman" w:cs="Times New Roman"/>
          <w:sz w:val="28"/>
          <w:szCs w:val="28"/>
        </w:rPr>
        <w:t xml:space="preserve"> — например, доступность прохождения психолого-медицинских педагогических комиссий (ПМПК) и получения заключения о необходимости включения в программу реабилитации </w:t>
      </w:r>
      <w:proofErr w:type="gramStart"/>
      <w:r w:rsidRPr="00A4098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098F">
        <w:rPr>
          <w:rFonts w:ascii="Times New Roman" w:hAnsi="Times New Roman" w:cs="Times New Roman"/>
          <w:sz w:val="28"/>
          <w:szCs w:val="28"/>
        </w:rPr>
        <w:t xml:space="preserve"> адаптированной программе с сопровождением </w:t>
      </w:r>
      <w:proofErr w:type="spellStart"/>
      <w:r w:rsidRPr="00A4098F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4098F">
        <w:rPr>
          <w:rFonts w:ascii="Times New Roman" w:hAnsi="Times New Roman" w:cs="Times New Roman"/>
          <w:sz w:val="28"/>
          <w:szCs w:val="28"/>
        </w:rPr>
        <w:t>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numPr>
          <w:ilvl w:val="0"/>
          <w:numId w:val="12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98F">
        <w:rPr>
          <w:rStyle w:val="a3"/>
          <w:rFonts w:ascii="Times New Roman" w:hAnsi="Times New Roman" w:cs="Times New Roman"/>
          <w:sz w:val="28"/>
          <w:szCs w:val="28"/>
        </w:rPr>
        <w:t>Отсутствие показателей эффективности</w:t>
      </w:r>
      <w:r w:rsidRPr="00A4098F">
        <w:rPr>
          <w:rFonts w:ascii="Times New Roman" w:hAnsi="Times New Roman" w:cs="Times New Roman"/>
          <w:sz w:val="28"/>
          <w:szCs w:val="28"/>
        </w:rPr>
        <w:t> на государственном уровне, стимулирующих школы совершенствовать работу с детьми с ОВЗ. </w:t>
      </w:r>
      <w:r w:rsidRPr="00A4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8F" w:rsidRPr="00A4098F" w:rsidRDefault="00A4098F" w:rsidP="00A4098F">
      <w:pPr>
        <w:rPr>
          <w:rFonts w:ascii="Times New Roman" w:hAnsi="Times New Roman" w:cs="Times New Roman"/>
          <w:sz w:val="28"/>
          <w:szCs w:val="28"/>
        </w:rPr>
      </w:pPr>
      <w:r w:rsidRPr="00A4098F">
        <w:rPr>
          <w:rFonts w:ascii="Times New Roman" w:hAnsi="Times New Roman" w:cs="Times New Roman"/>
          <w:sz w:val="28"/>
          <w:szCs w:val="28"/>
        </w:rPr>
        <w:t>Для решения проблем инклюзивного образования необходимо усилить государственную поддержку инклюзии, разработать и внедрить стандарты инклюзивного образования, которые будут учитывать потребности всех участников образовательного процесса. </w:t>
      </w:r>
    </w:p>
    <w:p w:rsidR="00A4098F" w:rsidRPr="00A4098F" w:rsidRDefault="00A4098F" w:rsidP="00A4098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4098F" w:rsidRPr="00A4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C4A"/>
    <w:multiLevelType w:val="multilevel"/>
    <w:tmpl w:val="CED6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E7CF5"/>
    <w:multiLevelType w:val="multilevel"/>
    <w:tmpl w:val="45D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10E45"/>
    <w:multiLevelType w:val="multilevel"/>
    <w:tmpl w:val="43B8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D6394"/>
    <w:multiLevelType w:val="multilevel"/>
    <w:tmpl w:val="E272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20C2C"/>
    <w:multiLevelType w:val="multilevel"/>
    <w:tmpl w:val="51FE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B6577"/>
    <w:multiLevelType w:val="multilevel"/>
    <w:tmpl w:val="92F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569DA"/>
    <w:multiLevelType w:val="multilevel"/>
    <w:tmpl w:val="30E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55105"/>
    <w:multiLevelType w:val="multilevel"/>
    <w:tmpl w:val="D15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B758A"/>
    <w:multiLevelType w:val="multilevel"/>
    <w:tmpl w:val="FDE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4090C"/>
    <w:multiLevelType w:val="multilevel"/>
    <w:tmpl w:val="7DA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75D23"/>
    <w:multiLevelType w:val="multilevel"/>
    <w:tmpl w:val="7FC0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91DE6"/>
    <w:multiLevelType w:val="multilevel"/>
    <w:tmpl w:val="76E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9E"/>
    <w:rsid w:val="001E13D6"/>
    <w:rsid w:val="002512BD"/>
    <w:rsid w:val="00962171"/>
    <w:rsid w:val="00A4098F"/>
    <w:rsid w:val="00AA25DF"/>
    <w:rsid w:val="00AB22C4"/>
    <w:rsid w:val="00CD0E21"/>
    <w:rsid w:val="00DC709E"/>
    <w:rsid w:val="00E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13D6"/>
    <w:rPr>
      <w:b/>
      <w:bCs/>
    </w:rPr>
  </w:style>
  <w:style w:type="character" w:styleId="a4">
    <w:name w:val="Hyperlink"/>
    <w:basedOn w:val="a0"/>
    <w:uiPriority w:val="99"/>
    <w:semiHidden/>
    <w:unhideWhenUsed/>
    <w:rsid w:val="001E13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A2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13D6"/>
    <w:rPr>
      <w:b/>
      <w:bCs/>
    </w:rPr>
  </w:style>
  <w:style w:type="character" w:styleId="a4">
    <w:name w:val="Hyperlink"/>
    <w:basedOn w:val="a0"/>
    <w:uiPriority w:val="99"/>
    <w:semiHidden/>
    <w:unhideWhenUsed/>
    <w:rsid w:val="001E13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A2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2026-04-08T12:52:00Z</dcterms:created>
  <dcterms:modified xsi:type="dcterms:W3CDTF">2026-04-15T08:50:00Z</dcterms:modified>
</cp:coreProperties>
</file>