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7C" w:rsidRPr="000B067C" w:rsidRDefault="000B067C" w:rsidP="000B067C">
      <w:pPr>
        <w:spacing w:after="0"/>
        <w:ind w:firstLine="709"/>
        <w:jc w:val="center"/>
        <w:rPr>
          <w:rFonts w:ascii="Monotype Corsiva" w:hAnsi="Monotype Corsiva" w:cs="Times New Roman"/>
          <w:b/>
          <w:i/>
          <w:sz w:val="36"/>
          <w:szCs w:val="28"/>
        </w:rPr>
      </w:pPr>
      <w:r w:rsidRPr="000B067C">
        <w:rPr>
          <w:rFonts w:ascii="Monotype Corsiva" w:hAnsi="Monotype Corsiva" w:cs="Times New Roman"/>
          <w:b/>
          <w:i/>
          <w:sz w:val="36"/>
          <w:szCs w:val="28"/>
        </w:rPr>
        <w:t>Домра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067C">
        <w:rPr>
          <w:rFonts w:ascii="Times New Roman" w:hAnsi="Times New Roman" w:cs="Times New Roman"/>
          <w:b/>
          <w:bCs/>
          <w:sz w:val="28"/>
          <w:szCs w:val="28"/>
        </w:rPr>
        <w:t>До́мра</w:t>
      </w:r>
      <w:proofErr w:type="spellEnd"/>
      <w:proofErr w:type="gramEnd"/>
      <w:r w:rsidRPr="000B067C">
        <w:rPr>
          <w:rFonts w:ascii="Times New Roman" w:hAnsi="Times New Roman" w:cs="Times New Roman"/>
          <w:sz w:val="28"/>
          <w:szCs w:val="28"/>
        </w:rPr>
        <w:t> — русский, украинский и белорусский народный </w:t>
      </w:r>
      <w:hyperlink r:id="rId6" w:tooltip="Струнный щипковый музыкальный инструмент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струнный щипковый музыкальный инструмент</w:t>
        </w:r>
      </w:hyperlink>
      <w:r w:rsidRPr="000B067C">
        <w:rPr>
          <w:rFonts w:ascii="Times New Roman" w:hAnsi="Times New Roman" w:cs="Times New Roman"/>
          <w:sz w:val="28"/>
          <w:szCs w:val="28"/>
        </w:rPr>
        <w:t xml:space="preserve">. Домра имеет корпус полусферической формы.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Защипыв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струн производится при помощи </w:t>
      </w:r>
      <w:hyperlink r:id="rId7" w:tooltip="Медиатор (приспособление для музыкальных инструментов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медиатора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 xml:space="preserve">. Характерным приёмом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звукоизвлеч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является </w:t>
      </w:r>
      <w:hyperlink r:id="rId8" w:tooltip="Тремоло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тремоло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Существуют два вида домр: трёхструнная (русская) домра с квартовым строем, традиционно и</w:t>
      </w:r>
      <w:r w:rsidRPr="000B067C">
        <w:rPr>
          <w:rFonts w:ascii="Times New Roman" w:hAnsi="Times New Roman" w:cs="Times New Roman"/>
          <w:sz w:val="28"/>
          <w:szCs w:val="28"/>
        </w:rPr>
        <w:t>с</w:t>
      </w:r>
      <w:r w:rsidRPr="000B067C">
        <w:rPr>
          <w:rFonts w:ascii="Times New Roman" w:hAnsi="Times New Roman" w:cs="Times New Roman"/>
          <w:sz w:val="28"/>
          <w:szCs w:val="28"/>
        </w:rPr>
        <w:t xml:space="preserve">пользующаяся в России, и четырёхструнная домра с квинтовым строем, получившая наибольшее распространение в Белоруссии и на Украине. </w:t>
      </w:r>
      <w:proofErr w:type="gramStart"/>
      <w:r w:rsidRPr="000B067C">
        <w:rPr>
          <w:rFonts w:ascii="Times New Roman" w:hAnsi="Times New Roman" w:cs="Times New Roman"/>
          <w:sz w:val="28"/>
          <w:szCs w:val="28"/>
        </w:rPr>
        <w:t>Домра используется для сольного исполнительства (домра малая, прима) и в составе ансамблей и </w:t>
      </w:r>
      <w:hyperlink r:id="rId9" w:tooltip="Оркестр русских народных инструментов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оркестров русских народных инструментов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67C">
        <w:rPr>
          <w:rFonts w:ascii="Times New Roman" w:hAnsi="Times New Roman" w:cs="Times New Roman"/>
          <w:sz w:val="28"/>
          <w:szCs w:val="28"/>
        </w:rPr>
        <w:t>Домра широко применялась </w:t>
      </w:r>
      <w:hyperlink r:id="rId10" w:tooltip="Скоморох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скоморохами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на Руси в XVI—XVII веках как сол</w:t>
      </w:r>
      <w:r w:rsidRPr="000B067C">
        <w:rPr>
          <w:rFonts w:ascii="Times New Roman" w:hAnsi="Times New Roman" w:cs="Times New Roman"/>
          <w:sz w:val="28"/>
          <w:szCs w:val="28"/>
        </w:rPr>
        <w:t>ь</w:t>
      </w:r>
      <w:r w:rsidRPr="000B067C">
        <w:rPr>
          <w:rFonts w:ascii="Times New Roman" w:hAnsi="Times New Roman" w:cs="Times New Roman"/>
          <w:sz w:val="28"/>
          <w:szCs w:val="28"/>
        </w:rPr>
        <w:t>ный и ансамблевый («басистая» домра) инструмент, но начиная с XV века, после в</w:t>
      </w:r>
      <w:r w:rsidRPr="000B067C">
        <w:rPr>
          <w:rFonts w:ascii="Times New Roman" w:hAnsi="Times New Roman" w:cs="Times New Roman"/>
          <w:sz w:val="28"/>
          <w:szCs w:val="28"/>
        </w:rPr>
        <w:t>ы</w:t>
      </w:r>
      <w:r w:rsidRPr="000B067C">
        <w:rPr>
          <w:rFonts w:ascii="Times New Roman" w:hAnsi="Times New Roman" w:cs="Times New Roman"/>
          <w:sz w:val="28"/>
          <w:szCs w:val="28"/>
        </w:rPr>
        <w:t>хода ряда церковных и государственных указов (один из них 1648 года царя </w:t>
      </w:r>
      <w:hyperlink r:id="rId11" w:tooltip="Алексей Михайлович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Алексея Михайловича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«Об исправлении нравов и уничтож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нии суеверий»), согласно которым скоморошество подвергалось гонениям, домры были уничтожены и забыты.</w:t>
      </w:r>
      <w:proofErr w:type="gramEnd"/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67C">
        <w:rPr>
          <w:rFonts w:ascii="Times New Roman" w:hAnsi="Times New Roman" w:cs="Times New Roman"/>
          <w:sz w:val="28"/>
          <w:szCs w:val="28"/>
        </w:rPr>
        <w:t>Современный облик домра обрела в 1896 году, после реконстру</w:t>
      </w:r>
      <w:r w:rsidRPr="000B067C">
        <w:rPr>
          <w:rFonts w:ascii="Times New Roman" w:hAnsi="Times New Roman" w:cs="Times New Roman"/>
          <w:sz w:val="28"/>
          <w:szCs w:val="28"/>
        </w:rPr>
        <w:t>к</w:t>
      </w:r>
      <w:r w:rsidRPr="000B067C">
        <w:rPr>
          <w:rFonts w:ascii="Times New Roman" w:hAnsi="Times New Roman" w:cs="Times New Roman"/>
          <w:sz w:val="28"/>
          <w:szCs w:val="28"/>
        </w:rPr>
        <w:t>ции </w:t>
      </w:r>
      <w:hyperlink r:id="rId12" w:tooltip="Андреев, Василий Васильевич (музыкант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 В. Андреевым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вятской </w:t>
      </w:r>
      <w:hyperlink r:id="rId13" w:tooltip="Балалайка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балалайки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На основе этого инструмента, в 1896—98 годах, мастерами-художниками Ф. С.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Пасербским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14" w:tooltip="Налимов, Семён Иванович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С. И. </w:t>
        </w:r>
        <w:proofErr w:type="spellStart"/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Налимовым</w:t>
        </w:r>
        <w:proofErr w:type="spellEnd"/>
      </w:hyperlink>
      <w:r w:rsidRPr="000B067C">
        <w:rPr>
          <w:rFonts w:ascii="Times New Roman" w:hAnsi="Times New Roman" w:cs="Times New Roman"/>
          <w:sz w:val="28"/>
          <w:szCs w:val="28"/>
        </w:rPr>
        <w:t> (работал при о</w:t>
      </w:r>
      <w:r w:rsidRPr="000B067C">
        <w:rPr>
          <w:rFonts w:ascii="Times New Roman" w:hAnsi="Times New Roman" w:cs="Times New Roman"/>
          <w:sz w:val="28"/>
          <w:szCs w:val="28"/>
        </w:rPr>
        <w:t>р</w:t>
      </w:r>
      <w:r w:rsidRPr="000B067C">
        <w:rPr>
          <w:rFonts w:ascii="Times New Roman" w:hAnsi="Times New Roman" w:cs="Times New Roman"/>
          <w:sz w:val="28"/>
          <w:szCs w:val="28"/>
        </w:rPr>
        <w:t>кестре Андреева 26 лет), </w:t>
      </w:r>
      <w:hyperlink r:id="rId15" w:tooltip="Фомин, Николай Петрович (композитор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Н. П. Фоминым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П. П.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Каркиным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было создано семейство оркестровых домр, ставших основой </w:t>
      </w:r>
      <w:hyperlink r:id="rId16" w:tooltip="Русский оркестр В. В. Андреев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Великорусского оркестра им. В. В. Андреева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В 1908 году, по инициативе дирижёра Г.</w:t>
      </w:r>
      <w:proofErr w:type="gramEnd"/>
      <w:r w:rsidRPr="000B067C">
        <w:rPr>
          <w:rFonts w:ascii="Times New Roman" w:hAnsi="Times New Roman" w:cs="Times New Roman"/>
          <w:sz w:val="28"/>
          <w:szCs w:val="28"/>
        </w:rPr>
        <w:t> П. Любимова, вместе с мастером С. Ф. Буровым, была разработана группа четырёхструнных домр.</w:t>
      </w:r>
    </w:p>
    <w:p w:rsidR="000B067C" w:rsidRDefault="000B067C" w:rsidP="000B067C">
      <w:pPr>
        <w:spacing w:after="0"/>
        <w:ind w:firstLine="709"/>
        <w:jc w:val="both"/>
        <w:rPr>
          <w:rFonts w:ascii="Monotype Corsiva" w:hAnsi="Monotype Corsiva" w:cs="Times New Roman"/>
          <w:b/>
          <w:i/>
          <w:sz w:val="32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История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Наибольшее распространение домра получила в XVI—XVII веках у </w:t>
      </w:r>
      <w:hyperlink r:id="rId17" w:tooltip="Скоморох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скоморохов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 xml:space="preserve">, как сольный и ансамблевый инструмент. </w:t>
      </w:r>
      <w:proofErr w:type="gramStart"/>
      <w:r w:rsidRPr="000B067C">
        <w:rPr>
          <w:rFonts w:ascii="Times New Roman" w:hAnsi="Times New Roman" w:cs="Times New Roman"/>
          <w:sz w:val="28"/>
          <w:szCs w:val="28"/>
        </w:rPr>
        <w:t>Предположительно занесена на Русь татар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ми во время </w:t>
      </w:r>
      <w:hyperlink r:id="rId18" w:tooltip="Монголо-татарское иго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монголо-татарского ига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Сведения о домре в </w:t>
      </w:r>
      <w:hyperlink r:id="rId19" w:tooltip="Россия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сохранились в старинных дворцовых записях и на </w:t>
      </w:r>
      <w:hyperlink r:id="rId20" w:tooltip="Лубок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лубочных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картинках. Игроки на домре назывались домрачеями.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 xml:space="preserve">В Польше сохранилось издание Библии перевода Семёна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Будного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свижская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1571 −72 гг., так называемая, «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арианская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»), в котором используется название инстр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мента «домры», как перевод слова «органум», то есть «инструмент», чтобы подчер</w:t>
      </w:r>
      <w:r w:rsidRPr="000B067C">
        <w:rPr>
          <w:rFonts w:ascii="Times New Roman" w:hAnsi="Times New Roman" w:cs="Times New Roman"/>
          <w:sz w:val="28"/>
          <w:szCs w:val="28"/>
        </w:rPr>
        <w:t>к</w:t>
      </w:r>
      <w:r w:rsidRPr="000B067C">
        <w:rPr>
          <w:rFonts w:ascii="Times New Roman" w:hAnsi="Times New Roman" w:cs="Times New Roman"/>
          <w:sz w:val="28"/>
          <w:szCs w:val="28"/>
        </w:rPr>
        <w:t>нуть всеобъемлющее прославление народом Бога в Псалмах Царя Давида («Хвалите Господа на домрах»). В то время домра была распространена в </w:t>
      </w:r>
      <w:hyperlink r:id="rId21" w:tooltip="Великое княжество Литовское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Великом княжестве Литовском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0B067C">
        <w:rPr>
          <w:rFonts w:ascii="Times New Roman" w:hAnsi="Times New Roman" w:cs="Times New Roman"/>
          <w:sz w:val="28"/>
          <w:szCs w:val="28"/>
        </w:rPr>
        <w:t>современные</w:t>
      </w:r>
      <w:proofErr w:type="gramEnd"/>
      <w:r w:rsidRPr="000B067C">
        <w:rPr>
          <w:rFonts w:ascii="Times New Roman" w:hAnsi="Times New Roman" w:cs="Times New Roman"/>
          <w:sz w:val="28"/>
          <w:szCs w:val="28"/>
        </w:rPr>
        <w:t xml:space="preserve"> Литва и Белоруссия, где официальным языком был </w:t>
      </w:r>
      <w:hyperlink r:id="rId22" w:tooltip="Западнорусский язык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русский-книжный</w:t>
        </w:r>
      </w:hyperlink>
      <w:r w:rsidRPr="000B067C">
        <w:rPr>
          <w:rFonts w:ascii="Times New Roman" w:hAnsi="Times New Roman" w:cs="Times New Roman"/>
          <w:sz w:val="28"/>
          <w:szCs w:val="28"/>
        </w:rPr>
        <w:t>), и поляками воспринималась как народный (неблагородный, хотя звучал при дворе Вел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 xml:space="preserve">ких князей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Радзивиллов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). Также считается «казацким» инструментом, кот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рым был украинский торбан.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История домры трагична. В средневековой Руси она была основным инструме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том народных музыкантов и </w:t>
      </w:r>
      <w:hyperlink r:id="rId23" w:tooltip="Актёр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актёров</w:t>
        </w:r>
      </w:hyperlink>
      <w:r>
        <w:rPr>
          <w:rFonts w:ascii="Times New Roman" w:hAnsi="Times New Roman" w:cs="Times New Roman"/>
          <w:sz w:val="28"/>
          <w:szCs w:val="28"/>
        </w:rPr>
        <w:t>-</w:t>
      </w:r>
      <w:hyperlink r:id="rId24" w:tooltip="Скоморох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скоморохов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 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tooltip="Скоморох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Скоморохи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ходили по сёлам и городам и устраивали весёлые представления, в которых часто позволяли себе небезобидные шутки над боярами и церковью. Это в</w:t>
      </w:r>
      <w:r w:rsidRPr="000B067C">
        <w:rPr>
          <w:rFonts w:ascii="Times New Roman" w:hAnsi="Times New Roman" w:cs="Times New Roman"/>
          <w:sz w:val="28"/>
          <w:szCs w:val="28"/>
        </w:rPr>
        <w:t>ы</w:t>
      </w:r>
      <w:r w:rsidRPr="000B067C">
        <w:rPr>
          <w:rFonts w:ascii="Times New Roman" w:hAnsi="Times New Roman" w:cs="Times New Roman"/>
          <w:sz w:val="28"/>
          <w:szCs w:val="28"/>
        </w:rPr>
        <w:t>звало гнев как светских, так и церковных вл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стей, и в XVII веке их начали ссылать или казнить. Так же казнили и домру. Она исчезла.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В XIX веке никто не знал о её существовании. Лишь в конце века рук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водитель первого оркестра народных инструментов, музыкант-исследователь </w:t>
      </w:r>
      <w:hyperlink r:id="rId26" w:tooltip="Андреев, Василий Васильевич (музыкант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Василий Андр</w:t>
        </w:r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проделал труднейшую кропотливую работу по восстановлению и усовершенств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 xml:space="preserve">ванию русских народных инструментов. Вместе с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. И.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Налимовым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они разработали конструкцию домры, опираясь на форму и конструкцию найденного Андреевым в 1896 году в Вятской губернии неизвестного инструмента с полусферическим корп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сом. Историки до сих пор спорят о том, был ли найденный Андреевым инструмент действительно старинной домрой. Тем не менее, реконструированный в 1896 году и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струмент получил название «домра». Круглый корпус, средней длины гриф, три стр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ны, квартовый строй — так выглядела реконструированная домра.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Позднее, благодаря ближайшему сподвижнику В. Андреева, пианисту и комп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зитору Николаю Петровичу Фомину, было создано семейство домр, которые вошли в состав русского оркестра — пикколо, малая, альтовая, б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совая, контрабасовая.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Для расширения диапазона домры предпринимались попытки её конструктивн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го совершенствования. В 1908 году по предложению дирижёра Г. Любимова мастером С. Буровым была создана четырёхструнная домра, с квинтовым строем. «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Четырё</w:t>
      </w:r>
      <w:r w:rsidRPr="000B067C">
        <w:rPr>
          <w:rFonts w:ascii="Times New Roman" w:hAnsi="Times New Roman" w:cs="Times New Roman"/>
          <w:sz w:val="28"/>
          <w:szCs w:val="28"/>
        </w:rPr>
        <w:t>х</w:t>
      </w:r>
      <w:r w:rsidRPr="000B067C">
        <w:rPr>
          <w:rFonts w:ascii="Times New Roman" w:hAnsi="Times New Roman" w:cs="Times New Roman"/>
          <w:sz w:val="28"/>
          <w:szCs w:val="28"/>
        </w:rPr>
        <w:t>струнка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» получила скрипичный диапазон, но, к сожалению, уступала «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трёхструнке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» в темброво-колористическом плане. Впоследствии также появились её ансамблевые разновидности и оркестр ч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тырёхструнных домр.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Сейчас инструмент пользуется популярностью в России и странах зарубежья, для него написаны многие концертные и камерные произведения, созданы перелож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ния, в частности, скрипичных произведений.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Название инструмента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«Домра» — древнерусское слово, заимствованное из тюркского: ср. тат.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dumbra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 «балалайка»,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крым</w:t>
      </w:r>
      <w:proofErr w:type="spellEnd"/>
      <w:proofErr w:type="gramStart"/>
      <w:r w:rsidRPr="000B067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B067C">
        <w:rPr>
          <w:rFonts w:ascii="Times New Roman" w:hAnsi="Times New Roman" w:cs="Times New Roman"/>
          <w:sz w:val="28"/>
          <w:szCs w:val="28"/>
        </w:rPr>
        <w:t>тат.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dambura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 «гитара», тур.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tambura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 «гитара», к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зах.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dombra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монг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dombura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калм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dombr</w:t>
      </w:r>
      <w:proofErr w:type="spellEnd"/>
      <w:r w:rsidRPr="000B067C">
        <w:rPr>
          <w:rFonts w:ascii="Times New Roman" w:hAnsi="Times New Roman" w:cs="Times New Roman"/>
          <w:i/>
          <w:iCs/>
          <w:sz w:val="28"/>
          <w:szCs w:val="28"/>
        </w:rPr>
        <w:t>̥</w:t>
      </w:r>
      <w:r w:rsidRPr="000B067C">
        <w:rPr>
          <w:rFonts w:ascii="Times New Roman" w:hAnsi="Times New Roman" w:cs="Times New Roman"/>
          <w:sz w:val="28"/>
          <w:szCs w:val="28"/>
        </w:rPr>
        <w:t>. Сюда же </w:t>
      </w:r>
      <w:proofErr w:type="spellStart"/>
      <w:r w:rsidRPr="000B067C">
        <w:rPr>
          <w:rFonts w:ascii="Times New Roman" w:hAnsi="Times New Roman" w:cs="Times New Roman"/>
          <w:b/>
          <w:bCs/>
          <w:sz w:val="28"/>
          <w:szCs w:val="28"/>
        </w:rPr>
        <w:t>домраче́й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домраче́я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) — музыкант, играющий на домре, из тюрк. *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domračy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; ср. </w:t>
      </w:r>
      <w:proofErr w:type="spellStart"/>
      <w:r w:rsidRPr="000B067C">
        <w:rPr>
          <w:rFonts w:ascii="Times New Roman" w:hAnsi="Times New Roman" w:cs="Times New Roman"/>
          <w:i/>
          <w:iCs/>
          <w:sz w:val="28"/>
          <w:szCs w:val="28"/>
        </w:rPr>
        <w:t>казначе́й</w:t>
      </w:r>
      <w:proofErr w:type="spellEnd"/>
      <w:r w:rsidRPr="000B067C">
        <w:rPr>
          <w:rFonts w:ascii="Times New Roman" w:hAnsi="Times New Roman" w:cs="Times New Roman"/>
          <w:i/>
          <w:iCs/>
          <w:sz w:val="28"/>
          <w:szCs w:val="28"/>
        </w:rPr>
        <w:t>, казна́</w:t>
      </w:r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Домра фигурирует как атрибут скоморошьего ремесла, обычно в сов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купности с другими инструментами: </w:t>
      </w:r>
      <w:hyperlink r:id="rId27" w:tooltip="Гусли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гуслями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28" w:tooltip="Волынк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волынками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29" w:tooltip="Зурн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зурнами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30" w:tooltip="Бубе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бубнами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 xml:space="preserve">Поговорки «рад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скомрах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о своих домрах»; «любить — игра, купить — домра»; «у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Ерёмы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гусли, у Фомы домра»… дают повод предполагать, что ударение в названии инструмента падало на последний слог: домра́.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Конструкция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lastRenderedPageBreak/>
        <w:t>Домры и другие щипковые инструменты высокого качества изготавл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>ваются из следующих пород </w:t>
      </w:r>
      <w:hyperlink r:id="rId31" w:tooltip="Древесин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древесины</w:t>
        </w:r>
      </w:hyperlink>
      <w:r w:rsidRPr="000B067C">
        <w:rPr>
          <w:rFonts w:ascii="Times New Roman" w:hAnsi="Times New Roman" w:cs="Times New Roman"/>
          <w:sz w:val="28"/>
          <w:szCs w:val="28"/>
        </w:rPr>
        <w:t>: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Клён белый (</w:t>
      </w:r>
      <w:hyperlink r:id="rId32" w:tooltip="Явор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явор</w:t>
        </w:r>
      </w:hyperlink>
      <w:r w:rsidRPr="000B067C">
        <w:rPr>
          <w:rFonts w:ascii="Times New Roman" w:hAnsi="Times New Roman" w:cs="Times New Roman"/>
          <w:sz w:val="28"/>
          <w:szCs w:val="28"/>
        </w:rPr>
        <w:t>) и </w:t>
      </w:r>
      <w:hyperlink r:id="rId33" w:tooltip="Клён остролистный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остролистный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волнистая </w:t>
      </w:r>
      <w:hyperlink r:id="rId34" w:tooltip="Берёза (древесин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берёза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— кузов инстр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мента.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Клён (специальный) — подставка.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5" w:tooltip="Ель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Ель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36" w:tooltip="Пихт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пихта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резонансная (прямослойная, хорошо высушенная) — дека.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Очень твёрдые породы — </w:t>
      </w:r>
      <w:hyperlink r:id="rId37" w:tooltip="Гриф (деталь музыкальных инструментов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гриф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38" w:tooltip="Чёрное дерево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Чёрное дерево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— накладка грифа, верхний и нижний порожки.</w:t>
      </w:r>
    </w:p>
    <w:p w:rsidR="000B067C" w:rsidRPr="000B067C" w:rsidRDefault="000B067C" w:rsidP="000B067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Твёрдые породы — навесной панцирь домр малых и балалаек прима.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 xml:space="preserve">Наилучшие образцы домр изготавливаются по моделям Семёна Ивановича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(1857—1916)</w:t>
      </w:r>
      <w:hyperlink r:id="rId39" w:anchor="cite_note-alekseev-7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[7]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Домра, как и многие другие струнные инструменты, состоит из двух основных частей: полусферического </w:t>
      </w:r>
      <w:hyperlink r:id="rId40" w:tooltip="Резонаторный ящик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корпуса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и </w:t>
      </w:r>
      <w:hyperlink r:id="rId41" w:tooltip="Гриф (деталь музыкального инструмент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грифа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Основными частями корпуса являются кузов и </w:t>
      </w:r>
      <w:hyperlink r:id="rId42" w:tooltip="Дека (музык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дека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Кузов формируется путём склеивания семи (реже — девяти) полос дерева — клёпок. Дека закрывает кузов све</w:t>
      </w:r>
      <w:r w:rsidRPr="000B067C">
        <w:rPr>
          <w:rFonts w:ascii="Times New Roman" w:hAnsi="Times New Roman" w:cs="Times New Roman"/>
          <w:sz w:val="28"/>
          <w:szCs w:val="28"/>
        </w:rPr>
        <w:t>р</w:t>
      </w:r>
      <w:r w:rsidRPr="000B067C">
        <w:rPr>
          <w:rFonts w:ascii="Times New Roman" w:hAnsi="Times New Roman" w:cs="Times New Roman"/>
          <w:sz w:val="28"/>
          <w:szCs w:val="28"/>
        </w:rPr>
        <w:t>ху и окантовывается по краям обечайкой. На корпусе находятся кнопки для закрепл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ния струн и нижний порожек, предохраня</w:t>
      </w:r>
      <w:r w:rsidRPr="000B067C">
        <w:rPr>
          <w:rFonts w:ascii="Times New Roman" w:hAnsi="Times New Roman" w:cs="Times New Roman"/>
          <w:sz w:val="28"/>
          <w:szCs w:val="28"/>
        </w:rPr>
        <w:t>ю</w:t>
      </w:r>
      <w:r w:rsidRPr="000B067C">
        <w:rPr>
          <w:rFonts w:ascii="Times New Roman" w:hAnsi="Times New Roman" w:cs="Times New Roman"/>
          <w:sz w:val="28"/>
          <w:szCs w:val="28"/>
        </w:rPr>
        <w:t xml:space="preserve">щий деку от давления натянутых струн. По центру деки, ближе к грифу, находятся семь круглых резонаторных отверстий (одно большое и шесть маленьких вокруг). </w:t>
      </w:r>
      <w:proofErr w:type="gramStart"/>
      <w:r w:rsidRPr="000B067C">
        <w:rPr>
          <w:rFonts w:ascii="Times New Roman" w:hAnsi="Times New Roman" w:cs="Times New Roman"/>
          <w:sz w:val="28"/>
          <w:szCs w:val="28"/>
        </w:rPr>
        <w:t>Как правило, их называют «резонаторным отве</w:t>
      </w:r>
      <w:r w:rsidRPr="000B067C">
        <w:rPr>
          <w:rFonts w:ascii="Times New Roman" w:hAnsi="Times New Roman" w:cs="Times New Roman"/>
          <w:sz w:val="28"/>
          <w:szCs w:val="28"/>
        </w:rPr>
        <w:t>р</w:t>
      </w:r>
      <w:r w:rsidRPr="000B067C">
        <w:rPr>
          <w:rFonts w:ascii="Times New Roman" w:hAnsi="Times New Roman" w:cs="Times New Roman"/>
          <w:sz w:val="28"/>
          <w:szCs w:val="28"/>
        </w:rPr>
        <w:t>стием» (ед. ч. для удобства речи), «голосником» или «розеткой».</w:t>
      </w:r>
      <w:proofErr w:type="gramEnd"/>
      <w:r w:rsidRPr="000B067C">
        <w:rPr>
          <w:rFonts w:ascii="Times New Roman" w:hAnsi="Times New Roman" w:cs="Times New Roman"/>
          <w:sz w:val="28"/>
          <w:szCs w:val="28"/>
        </w:rPr>
        <w:t xml:space="preserve"> Над декой, около накладки грифа имеется навесной панцирь, защищающий деку от поврежд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ний при игре. Для удобства игры и защиты деки в месте соприкосновения предплечья правой руки с корпусом может быть прикреплён подлокотник.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Между резонаторным отверстием и нижним порожком расположена подставка. Она поддерживает </w:t>
      </w:r>
      <w:hyperlink r:id="rId43" w:tooltip="Струна (музык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струны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и передаёт их колебания корпусу.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Гриф вставлен в корпус и закреплён в нём. Сверху на гриф накл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ена </w:t>
      </w:r>
      <w:hyperlink r:id="rId44" w:tooltip="Накладка (деталь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накладка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в месте соединения головки с шейкой грифа прикреплён вер</w:t>
      </w:r>
      <w:r w:rsidRPr="000B067C">
        <w:rPr>
          <w:rFonts w:ascii="Times New Roman" w:hAnsi="Times New Roman" w:cs="Times New Roman"/>
          <w:sz w:val="28"/>
          <w:szCs w:val="28"/>
        </w:rPr>
        <w:t>х</w:t>
      </w:r>
      <w:r w:rsidRPr="000B067C">
        <w:rPr>
          <w:rFonts w:ascii="Times New Roman" w:hAnsi="Times New Roman" w:cs="Times New Roman"/>
          <w:sz w:val="28"/>
          <w:szCs w:val="28"/>
        </w:rPr>
        <w:t>ний порожек. На накладку нанесены тонкие поперечные пропилы, в которые вставляются металлические поро</w:t>
      </w:r>
      <w:r w:rsidRPr="000B067C">
        <w:rPr>
          <w:rFonts w:ascii="Times New Roman" w:hAnsi="Times New Roman" w:cs="Times New Roman"/>
          <w:sz w:val="28"/>
          <w:szCs w:val="28"/>
        </w:rPr>
        <w:t>ж</w:t>
      </w:r>
      <w:r w:rsidRPr="000B067C">
        <w:rPr>
          <w:rFonts w:ascii="Times New Roman" w:hAnsi="Times New Roman" w:cs="Times New Roman"/>
          <w:sz w:val="28"/>
          <w:szCs w:val="28"/>
        </w:rPr>
        <w:t>ки. Промежутки между металлическими порожками называются </w:t>
      </w:r>
      <w:hyperlink r:id="rId45" w:tooltip="Лад (деталь музыкальных инструментов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ладами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Порядковый счет их начинается от верхнего порожка. На домре малой 19—26 ладов, на остальных трёхструнных — около 19. На головке грифа имеются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fldChar w:fldCharType="begin"/>
      </w:r>
      <w:r w:rsidRPr="000B067C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"https://ru.wikipedia.org/wiki/%D0%9A%D0%BE%D0%BB%D0%BE%D0%BA_(%D0%BC%D1%83%D0%B7%D1%8B%D0%BA%D0%B0)" \o "Колок (музыка)" </w:instrText>
      </w:r>
      <w:r w:rsidRPr="000B067C">
        <w:rPr>
          <w:rFonts w:ascii="Times New Roman" w:hAnsi="Times New Roman" w:cs="Times New Roman"/>
          <w:sz w:val="28"/>
          <w:szCs w:val="28"/>
        </w:rPr>
        <w:fldChar w:fldCharType="separate"/>
      </w:r>
      <w:r w:rsidRPr="000B06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колковые</w:t>
      </w:r>
      <w:proofErr w:type="spellEnd"/>
      <w:r w:rsidRPr="000B06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валики</w:t>
      </w:r>
      <w:r w:rsidRPr="000B067C">
        <w:rPr>
          <w:rFonts w:ascii="Times New Roman" w:hAnsi="Times New Roman" w:cs="Times New Roman"/>
          <w:sz w:val="28"/>
          <w:szCs w:val="28"/>
        </w:rPr>
        <w:fldChar w:fldCharType="end"/>
      </w:r>
      <w:r w:rsidRPr="000B067C">
        <w:rPr>
          <w:rFonts w:ascii="Times New Roman" w:hAnsi="Times New Roman" w:cs="Times New Roman"/>
          <w:sz w:val="28"/>
          <w:szCs w:val="28"/>
        </w:rPr>
        <w:t> для закрепл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ния струн. Их натяжение регулируется вращением колков.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От расположения подставки и верхнего порожка зависит высота струн над гр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>фом. Струны, слишком высоко приподнятые над грифом, затрудняют игру на инстр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менте, их трудно прижимать на ладах. На подставке и на верхнем порожке делаются углубления (прорези) для струн. Подставка устанавливается на деке в точно устано</w:t>
      </w:r>
      <w:r w:rsidRPr="000B067C">
        <w:rPr>
          <w:rFonts w:ascii="Times New Roman" w:hAnsi="Times New Roman" w:cs="Times New Roman"/>
          <w:sz w:val="28"/>
          <w:szCs w:val="28"/>
        </w:rPr>
        <w:t>в</w:t>
      </w:r>
      <w:r w:rsidRPr="000B067C">
        <w:rPr>
          <w:rFonts w:ascii="Times New Roman" w:hAnsi="Times New Roman" w:cs="Times New Roman"/>
          <w:sz w:val="28"/>
          <w:szCs w:val="28"/>
        </w:rPr>
        <w:t>ленном месте.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Струны домры традиционно более упругие для пальцев, чем, скажем, струны балалайки. Для игры используются стальные струны, а также синт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тические.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lastRenderedPageBreak/>
        <w:t>Медиатор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Наилучшим материалом для изготовления </w:t>
      </w:r>
      <w:hyperlink r:id="rId46" w:tooltip="Медиатор (приспособление для музыкальных инструментов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медиатора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является па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цирь </w:t>
      </w:r>
      <w:hyperlink r:id="rId47" w:tooltip="Черепахи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черепахи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Форма медиатора овальной формы. Размер зависит от размеров и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струмента, и примерно составляет 2—2,5 см длиной и 1,4 см шириной. Толщина мед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>атора постепенно уменьшается, начиная с 1,5 мм в части, соприкасающейся со стр</w:t>
      </w:r>
      <w:r w:rsidRPr="000B067C">
        <w:rPr>
          <w:rFonts w:ascii="Times New Roman" w:hAnsi="Times New Roman" w:cs="Times New Roman"/>
          <w:sz w:val="28"/>
          <w:szCs w:val="28"/>
        </w:rPr>
        <w:t>у</w:t>
      </w:r>
      <w:r w:rsidRPr="000B067C">
        <w:rPr>
          <w:rFonts w:ascii="Times New Roman" w:hAnsi="Times New Roman" w:cs="Times New Roman"/>
          <w:sz w:val="28"/>
          <w:szCs w:val="28"/>
        </w:rPr>
        <w:t>ной (нижней части), до 0,5 мм в части, удерживаемой пальцами (верхней части). Пр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вый нижний край медиатора (примерно 1/4 периметра) стачивается под углом для о</w:t>
      </w:r>
      <w:r w:rsidRPr="000B067C">
        <w:rPr>
          <w:rFonts w:ascii="Times New Roman" w:hAnsi="Times New Roman" w:cs="Times New Roman"/>
          <w:sz w:val="28"/>
          <w:szCs w:val="28"/>
        </w:rPr>
        <w:t>б</w:t>
      </w:r>
      <w:r w:rsidRPr="000B067C">
        <w:rPr>
          <w:rFonts w:ascii="Times New Roman" w:hAnsi="Times New Roman" w:cs="Times New Roman"/>
          <w:sz w:val="28"/>
          <w:szCs w:val="28"/>
        </w:rPr>
        <w:t>разования </w:t>
      </w:r>
      <w:hyperlink r:id="rId48" w:tooltip="Фаск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фаски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которая затем шлифуется до «зеркального блеска». Медиатор пер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ворачивается и анал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гичным образом на нём делается вторая фаска.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В настоящее время широко используются медиаторы из полимерных матери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лов: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fldChar w:fldCharType="begin"/>
      </w:r>
      <w:r w:rsidRPr="000B067C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"https://ru.wikipedia.org/wiki/%D0%9A%D0%B0%D0%BF%D1%80%D0%BE%D0%BB%D0%BE%D0%BD" \o "Капролон" </w:instrText>
      </w:r>
      <w:r w:rsidRPr="000B067C">
        <w:rPr>
          <w:rFonts w:ascii="Times New Roman" w:hAnsi="Times New Roman" w:cs="Times New Roman"/>
          <w:sz w:val="28"/>
          <w:szCs w:val="28"/>
        </w:rPr>
        <w:fldChar w:fldCharType="separate"/>
      </w:r>
      <w:r w:rsidRPr="000B06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капролона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fldChar w:fldCharType="end"/>
      </w:r>
      <w:r w:rsidRPr="000B067C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fldChar w:fldCharType="begin"/>
      </w:r>
      <w:r w:rsidRPr="000B067C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"https://ru.wikipedia.org/wiki/%D0%AD%D1%82%D1%80%D0%BE%D0%BB" \o "Этрол" </w:instrText>
      </w:r>
      <w:r w:rsidRPr="000B067C">
        <w:rPr>
          <w:rFonts w:ascii="Times New Roman" w:hAnsi="Times New Roman" w:cs="Times New Roman"/>
          <w:sz w:val="28"/>
          <w:szCs w:val="28"/>
        </w:rPr>
        <w:fldChar w:fldCharType="separate"/>
      </w:r>
      <w:r w:rsidRPr="000B06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этрола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fldChar w:fldCharType="end"/>
      </w:r>
      <w:r w:rsidRPr="000B067C">
        <w:rPr>
          <w:rFonts w:ascii="Times New Roman" w:hAnsi="Times New Roman" w:cs="Times New Roman"/>
          <w:sz w:val="28"/>
          <w:szCs w:val="28"/>
        </w:rPr>
        <w:t> черепахового, </w:t>
      </w:r>
      <w:hyperlink r:id="rId49" w:tooltip="Капро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капрона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мягкого. Для получ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ния приглушённого звука на домрах альт и бас используется медиатор из натуральной </w:t>
      </w:r>
      <w:hyperlink r:id="rId50" w:tooltip="Кожа (материал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кожи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Строй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B067C">
        <w:rPr>
          <w:rFonts w:ascii="Times New Roman" w:hAnsi="Times New Roman" w:cs="Times New Roman"/>
          <w:bCs/>
          <w:i/>
          <w:sz w:val="28"/>
          <w:szCs w:val="28"/>
        </w:rPr>
        <w:t>Трёхструнная до</w:t>
      </w:r>
      <w:r w:rsidRPr="000B067C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0B067C">
        <w:rPr>
          <w:rFonts w:ascii="Times New Roman" w:hAnsi="Times New Roman" w:cs="Times New Roman"/>
          <w:bCs/>
          <w:i/>
          <w:sz w:val="28"/>
          <w:szCs w:val="28"/>
        </w:rPr>
        <w:t>ра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Звучание открытых струн трёхструнной домры образует её </w:t>
      </w:r>
      <w:hyperlink r:id="rId51" w:tooltip="Кварта (интервал)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квартовый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</w:t>
      </w:r>
      <w:hyperlink r:id="rId52" w:tooltip="Музыкальный строй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строй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Последов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тельность тонов для домры малой, начиная с первой струны, самой высокой по тону: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 (</w:t>
      </w:r>
      <w:hyperlink r:id="rId53" w:tooltip="Октавная система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второй окт</w:t>
        </w:r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а</w:t>
        </w:r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вы</w:t>
        </w:r>
      </w:hyperlink>
      <w:r w:rsidRPr="000B067C">
        <w:rPr>
          <w:rFonts w:ascii="Times New Roman" w:hAnsi="Times New Roman" w:cs="Times New Roman"/>
          <w:i/>
          <w:iCs/>
          <w:sz w:val="28"/>
          <w:szCs w:val="28"/>
        </w:rPr>
        <w:t>);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 (первой октавы)</w:t>
      </w:r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4" w:tooltip="Интервал (музык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Интервалы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между соседними струнами: 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bCs/>
          <w:i/>
          <w:iCs/>
          <w:sz w:val="28"/>
          <w:szCs w:val="28"/>
        </w:rPr>
        <w:t>d</w:t>
      </w:r>
      <w:r w:rsidRPr="000B067C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2</w:t>
      </w:r>
      <w:r w:rsidRPr="000B067C">
        <w:rPr>
          <w:rFonts w:ascii="Times New Roman" w:hAnsi="Times New Roman" w:cs="Times New Roman"/>
          <w:sz w:val="28"/>
          <w:szCs w:val="28"/>
        </w:rPr>
        <w:t>{ч.4}</w:t>
      </w:r>
      <w:r w:rsidRPr="000B067C">
        <w:rPr>
          <w:rFonts w:ascii="Times New Roman" w:hAnsi="Times New Roman" w:cs="Times New Roman"/>
          <w:bCs/>
          <w:i/>
          <w:iCs/>
          <w:sz w:val="28"/>
          <w:szCs w:val="28"/>
        </w:rPr>
        <w:t>a</w:t>
      </w:r>
      <w:r w:rsidRPr="000B067C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1</w:t>
      </w:r>
      <w:r w:rsidRPr="000B067C">
        <w:rPr>
          <w:rFonts w:ascii="Times New Roman" w:hAnsi="Times New Roman" w:cs="Times New Roman"/>
          <w:sz w:val="28"/>
          <w:szCs w:val="28"/>
        </w:rPr>
        <w:t>{ч.4}</w:t>
      </w:r>
      <w:r w:rsidRPr="000B067C">
        <w:rPr>
          <w:rFonts w:ascii="Times New Roman" w:hAnsi="Times New Roman" w:cs="Times New Roman"/>
          <w:bCs/>
          <w:i/>
          <w:iCs/>
          <w:sz w:val="28"/>
          <w:szCs w:val="28"/>
        </w:rPr>
        <w:t>e</w:t>
      </w:r>
      <w:r w:rsidRPr="000B067C">
        <w:rPr>
          <w:rFonts w:ascii="Times New Roman" w:hAnsi="Times New Roman" w:cs="Times New Roman"/>
          <w:bCs/>
          <w:i/>
          <w:iCs/>
          <w:sz w:val="28"/>
          <w:szCs w:val="28"/>
          <w:vertAlign w:val="superscript"/>
        </w:rPr>
        <w:t>1</w:t>
      </w:r>
      <w:r w:rsidRPr="000B067C">
        <w:rPr>
          <w:rFonts w:ascii="Times New Roman" w:hAnsi="Times New Roman" w:cs="Times New Roman"/>
          <w:sz w:val="28"/>
          <w:szCs w:val="28"/>
        </w:rPr>
        <w:t> (буквенная </w:t>
      </w:r>
      <w:hyperlink r:id="rId55" w:anchor=".D0.9D.D0.BE.D1.82.D0.B0.D1.86.D0.B8.D1.8F_.D0.93.D0.B5.D0.BB.D1.8C.D0.BC.D0.B3.D0.BE.D0.BB.D1.8C.D1.86.D0.B0" w:tooltip="Октавная систем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нотация по Гельмгольцу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ч.4 — чистая кварта).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Музыкальный диапазон трёхструнной домры малой с 24-мя </w:t>
      </w:r>
      <w:hyperlink r:id="rId56" w:tooltip="Лад (деталь музыкальных инструментов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ладами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на </w:t>
      </w:r>
      <w:hyperlink r:id="rId57" w:tooltip="Гриф (деталь музыкального инструмента)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грифе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составляет две полных октавы и д</w:t>
      </w:r>
      <w:r w:rsidRPr="000B067C">
        <w:rPr>
          <w:rFonts w:ascii="Times New Roman" w:hAnsi="Times New Roman" w:cs="Times New Roman"/>
          <w:sz w:val="28"/>
          <w:szCs w:val="28"/>
        </w:rPr>
        <w:t>е</w:t>
      </w:r>
      <w:r w:rsidRPr="000B067C">
        <w:rPr>
          <w:rFonts w:ascii="Times New Roman" w:hAnsi="Times New Roman" w:cs="Times New Roman"/>
          <w:sz w:val="28"/>
          <w:szCs w:val="28"/>
        </w:rPr>
        <w:t>сять </w:t>
      </w:r>
      <w:hyperlink r:id="rId58" w:tooltip="Полуто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полутонов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(часть первой октавы, вторую и часть третьей): от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0B067C">
        <w:rPr>
          <w:rFonts w:ascii="Times New Roman" w:hAnsi="Times New Roman" w:cs="Times New Roman"/>
          <w:sz w:val="28"/>
          <w:szCs w:val="28"/>
        </w:rPr>
        <w:t> первой октавы до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Ре</w:t>
      </w:r>
      <w:r w:rsidRPr="000B067C">
        <w:rPr>
          <w:rFonts w:ascii="Times New Roman" w:hAnsi="Times New Roman" w:cs="Times New Roman"/>
          <w:sz w:val="28"/>
          <w:szCs w:val="28"/>
        </w:rPr>
        <w:t> четвёртой.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E55C28" wp14:editId="180D4C8A">
            <wp:extent cx="2438400" cy="11164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1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067C">
        <w:rPr>
          <w:rFonts w:ascii="Times New Roman" w:hAnsi="Times New Roman" w:cs="Times New Roman"/>
          <w:bCs/>
          <w:i/>
          <w:sz w:val="28"/>
          <w:szCs w:val="28"/>
        </w:rPr>
        <w:t>Четырёхструнная до</w:t>
      </w:r>
      <w:r w:rsidRPr="000B067C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Pr="000B067C">
        <w:rPr>
          <w:rFonts w:ascii="Times New Roman" w:hAnsi="Times New Roman" w:cs="Times New Roman"/>
          <w:bCs/>
          <w:i/>
          <w:sz w:val="28"/>
          <w:szCs w:val="28"/>
        </w:rPr>
        <w:t>ра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Строй четырёхструнной домры </w:t>
      </w:r>
      <w:hyperlink r:id="rId60" w:tooltip="Квинта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квинтовый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(у домры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контрабас</w:t>
      </w:r>
      <w:r w:rsidRPr="000B067C">
        <w:rPr>
          <w:rFonts w:ascii="Times New Roman" w:hAnsi="Times New Roman" w:cs="Times New Roman"/>
          <w:sz w:val="28"/>
          <w:szCs w:val="28"/>
        </w:rPr>
        <w:t> — квартовый), аналогичный строю </w:t>
      </w:r>
      <w:hyperlink r:id="rId61" w:tooltip="Мандолин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мандолины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и </w:t>
      </w:r>
      <w:hyperlink r:id="rId62" w:tooltip="Скрипк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скрипки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Последовательность тонов для домры пр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>мы: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 (</w:t>
      </w:r>
      <w:hyperlink r:id="rId63" w:tooltip="Октавная система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второй октавы</w:t>
        </w:r>
      </w:hyperlink>
      <w:r w:rsidRPr="000B067C">
        <w:rPr>
          <w:rFonts w:ascii="Times New Roman" w:hAnsi="Times New Roman" w:cs="Times New Roman"/>
          <w:i/>
          <w:iCs/>
          <w:sz w:val="28"/>
          <w:szCs w:val="28"/>
        </w:rPr>
        <w:t>);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Ля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,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 (первой окт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вы);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Соль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 (малой октавы)</w:t>
      </w:r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Интерв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лы: 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2</w:t>
      </w:r>
      <w:r w:rsidRPr="000B067C">
        <w:rPr>
          <w:rFonts w:ascii="Times New Roman" w:hAnsi="Times New Roman" w:cs="Times New Roman"/>
          <w:sz w:val="28"/>
          <w:szCs w:val="28"/>
        </w:rPr>
        <w:t>{ч.5}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1</w:t>
      </w:r>
      <w:r w:rsidRPr="000B067C">
        <w:rPr>
          <w:rFonts w:ascii="Times New Roman" w:hAnsi="Times New Roman" w:cs="Times New Roman"/>
          <w:sz w:val="28"/>
          <w:szCs w:val="28"/>
        </w:rPr>
        <w:t>{ч.5}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1</w:t>
      </w:r>
      <w:r w:rsidRPr="000B067C">
        <w:rPr>
          <w:rFonts w:ascii="Times New Roman" w:hAnsi="Times New Roman" w:cs="Times New Roman"/>
          <w:sz w:val="28"/>
          <w:szCs w:val="28"/>
        </w:rPr>
        <w:t>{ч.5}</w:t>
      </w:r>
      <w:r w:rsidRPr="000B0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r w:rsidRPr="000B067C">
        <w:rPr>
          <w:rFonts w:ascii="Times New Roman" w:hAnsi="Times New Roman" w:cs="Times New Roman"/>
          <w:sz w:val="28"/>
          <w:szCs w:val="28"/>
        </w:rPr>
        <w:t> (ч.5 — чистая квинта).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223370C" wp14:editId="7C039FFF">
            <wp:simplePos x="0" y="0"/>
            <wp:positionH relativeFrom="column">
              <wp:posOffset>3787140</wp:posOffset>
            </wp:positionH>
            <wp:positionV relativeFrom="paragraph">
              <wp:posOffset>690880</wp:posOffset>
            </wp:positionV>
            <wp:extent cx="2339340" cy="1276350"/>
            <wp:effectExtent l="0" t="0" r="3810" b="0"/>
            <wp:wrapTight wrapText="bothSides">
              <wp:wrapPolygon edited="0">
                <wp:start x="0" y="0"/>
                <wp:lineTo x="0" y="21278"/>
                <wp:lineTo x="21459" y="21278"/>
                <wp:lineTo x="21459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67C">
        <w:rPr>
          <w:rFonts w:ascii="Times New Roman" w:hAnsi="Times New Roman" w:cs="Times New Roman"/>
          <w:sz w:val="28"/>
          <w:szCs w:val="28"/>
        </w:rPr>
        <w:t>Музыкальный диапазон четырёхструнной домры прима с 24-мя ладами соста</w:t>
      </w:r>
      <w:r w:rsidRPr="000B067C">
        <w:rPr>
          <w:rFonts w:ascii="Times New Roman" w:hAnsi="Times New Roman" w:cs="Times New Roman"/>
          <w:sz w:val="28"/>
          <w:szCs w:val="28"/>
        </w:rPr>
        <w:t>в</w:t>
      </w:r>
      <w:r w:rsidRPr="000B067C">
        <w:rPr>
          <w:rFonts w:ascii="Times New Roman" w:hAnsi="Times New Roman" w:cs="Times New Roman"/>
          <w:sz w:val="28"/>
          <w:szCs w:val="28"/>
        </w:rPr>
        <w:t>ляет три полных октавы и девять полутонов (часть малой октавы, первую, вторую и часть третьей): от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Соль</w:t>
      </w:r>
      <w:r w:rsidRPr="000B067C">
        <w:rPr>
          <w:rFonts w:ascii="Times New Roman" w:hAnsi="Times New Roman" w:cs="Times New Roman"/>
          <w:sz w:val="28"/>
          <w:szCs w:val="28"/>
        </w:rPr>
        <w:t> малой октавы до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Ми</w:t>
      </w:r>
      <w:r w:rsidRPr="000B067C">
        <w:rPr>
          <w:rFonts w:ascii="Times New Roman" w:hAnsi="Times New Roman" w:cs="Times New Roman"/>
          <w:sz w:val="28"/>
          <w:szCs w:val="28"/>
        </w:rPr>
        <w:t> четвёртой.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lastRenderedPageBreak/>
        <w:t>Настройка</w:t>
      </w:r>
    </w:p>
    <w:p w:rsidR="000B067C" w:rsidRPr="000B067C" w:rsidRDefault="000B067C" w:rsidP="000B06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Сначала проверяют правильность положения подставки на деке: одна и та же открытая струна и зажатая на XII ладу должна звучать с разницей в </w:t>
      </w:r>
      <w:hyperlink r:id="rId65" w:tooltip="Октав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октаву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Если звук на XII ладу оказывается ниже, то подставку передвигают в сторону грифа (укорачив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ют рабочую часть струны), если выше — наоб</w:t>
      </w:r>
      <w:r w:rsidRPr="000B067C">
        <w:rPr>
          <w:rFonts w:ascii="Times New Roman" w:hAnsi="Times New Roman" w:cs="Times New Roman"/>
          <w:sz w:val="28"/>
          <w:szCs w:val="28"/>
        </w:rPr>
        <w:t>о</w:t>
      </w:r>
      <w:r w:rsidRPr="000B067C">
        <w:rPr>
          <w:rFonts w:ascii="Times New Roman" w:hAnsi="Times New Roman" w:cs="Times New Roman"/>
          <w:sz w:val="28"/>
          <w:szCs w:val="28"/>
        </w:rPr>
        <w:t>рот. Так проверяют все струны.</w:t>
      </w:r>
    </w:p>
    <w:p w:rsidR="000B067C" w:rsidRPr="000B067C" w:rsidRDefault="000B067C" w:rsidP="000B06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Опорной струной, от которой начинают настройку, у домры малой и примы я</w:t>
      </w:r>
      <w:r w:rsidRPr="000B067C">
        <w:rPr>
          <w:rFonts w:ascii="Times New Roman" w:hAnsi="Times New Roman" w:cs="Times New Roman"/>
          <w:sz w:val="28"/>
          <w:szCs w:val="28"/>
        </w:rPr>
        <w:t>в</w:t>
      </w:r>
      <w:r w:rsidRPr="000B067C">
        <w:rPr>
          <w:rFonts w:ascii="Times New Roman" w:hAnsi="Times New Roman" w:cs="Times New Roman"/>
          <w:sz w:val="28"/>
          <w:szCs w:val="28"/>
        </w:rPr>
        <w:t>ляется 2-я. Её настраивают по </w:t>
      </w:r>
      <w:hyperlink r:id="rId66" w:tooltip="Камерто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камертону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</w:t>
      </w:r>
      <w:hyperlink r:id="rId67" w:tooltip="Ля (нота)" w:history="1">
        <w:r w:rsidRPr="000B067C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Ля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 </w:t>
      </w:r>
      <w:hyperlink r:id="rId68" w:tooltip="Фортепиано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фортепиано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или </w:t>
      </w:r>
      <w:hyperlink r:id="rId69" w:tooltip="Бая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баяну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Все последующие струны настраивают путём образования интервалов между двумя соседними открытыми струнами: чистой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кварты</w:t>
      </w:r>
      <w:r w:rsidRPr="000B067C">
        <w:rPr>
          <w:rFonts w:ascii="Times New Roman" w:hAnsi="Times New Roman" w:cs="Times New Roman"/>
          <w:sz w:val="28"/>
          <w:szCs w:val="28"/>
        </w:rPr>
        <w:t> для трёхструнной домры и ч</w:t>
      </w:r>
      <w:r w:rsidRPr="000B067C">
        <w:rPr>
          <w:rFonts w:ascii="Times New Roman" w:hAnsi="Times New Roman" w:cs="Times New Roman"/>
          <w:sz w:val="28"/>
          <w:szCs w:val="28"/>
        </w:rPr>
        <w:t>и</w:t>
      </w:r>
      <w:r w:rsidRPr="000B067C">
        <w:rPr>
          <w:rFonts w:ascii="Times New Roman" w:hAnsi="Times New Roman" w:cs="Times New Roman"/>
          <w:sz w:val="28"/>
          <w:szCs w:val="28"/>
        </w:rPr>
        <w:t>стой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квинты</w:t>
      </w:r>
      <w:r w:rsidRPr="000B067C">
        <w:rPr>
          <w:rFonts w:ascii="Times New Roman" w:hAnsi="Times New Roman" w:cs="Times New Roman"/>
          <w:sz w:val="28"/>
          <w:szCs w:val="28"/>
        </w:rPr>
        <w:t> для четырёхструнной домры (домру ко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трабас настраивают по квартам).</w:t>
      </w:r>
    </w:p>
    <w:p w:rsidR="000B067C" w:rsidRDefault="000B067C" w:rsidP="000B06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В чистой кварте содержится V </w:t>
      </w:r>
      <w:hyperlink r:id="rId70" w:tooltip="Полуто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полутонов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(в квинте — VII), поэтому 2-ю струну зажимают на V ладу и настраивают 1-ю струну в </w:t>
      </w:r>
      <w:hyperlink r:id="rId71" w:tooltip="Унисо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унисон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со 2-й, после этого между ними открытыми образуется чистая кварта. Третью (и че</w:t>
      </w:r>
      <w:r w:rsidRPr="000B067C">
        <w:rPr>
          <w:rFonts w:ascii="Times New Roman" w:hAnsi="Times New Roman" w:cs="Times New Roman"/>
          <w:sz w:val="28"/>
          <w:szCs w:val="28"/>
        </w:rPr>
        <w:t>т</w:t>
      </w:r>
      <w:r w:rsidRPr="000B067C">
        <w:rPr>
          <w:rFonts w:ascii="Times New Roman" w:hAnsi="Times New Roman" w:cs="Times New Roman"/>
          <w:sz w:val="28"/>
          <w:szCs w:val="28"/>
        </w:rPr>
        <w:t>вёртую) струну настраивают аналогичным образом, зажимая её на V (VII) ладу и сравнивая её звучание с открытой настроенной струной.</w:t>
      </w:r>
    </w:p>
    <w:p w:rsidR="000B067C" w:rsidRDefault="000B067C" w:rsidP="000B067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Семейство домр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Трёх- и четырёхструнные домры вместе с балалайками образуют бал</w:t>
      </w:r>
      <w:r w:rsidRPr="000B067C">
        <w:rPr>
          <w:rFonts w:ascii="Times New Roman" w:hAnsi="Times New Roman" w:cs="Times New Roman"/>
          <w:sz w:val="28"/>
          <w:szCs w:val="28"/>
        </w:rPr>
        <w:t>а</w:t>
      </w:r>
      <w:r w:rsidRPr="000B067C">
        <w:rPr>
          <w:rFonts w:ascii="Times New Roman" w:hAnsi="Times New Roman" w:cs="Times New Roman"/>
          <w:sz w:val="28"/>
          <w:szCs w:val="28"/>
        </w:rPr>
        <w:t>лаечно-домровый оркестр. Четырёхструнные домры могут составлять чисто домровый о</w:t>
      </w:r>
      <w:r w:rsidRPr="000B067C">
        <w:rPr>
          <w:rFonts w:ascii="Times New Roman" w:hAnsi="Times New Roman" w:cs="Times New Roman"/>
          <w:sz w:val="28"/>
          <w:szCs w:val="28"/>
        </w:rPr>
        <w:t>р</w:t>
      </w:r>
      <w:r w:rsidRPr="000B067C">
        <w:rPr>
          <w:rFonts w:ascii="Times New Roman" w:hAnsi="Times New Roman" w:cs="Times New Roman"/>
          <w:sz w:val="28"/>
          <w:szCs w:val="28"/>
        </w:rPr>
        <w:t>кестр. Домра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прима</w:t>
      </w:r>
      <w:r w:rsidRPr="000B067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являтся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ведущим в оркестре и солирующим инструментом. В настоящее время практически не используются трёхстру</w:t>
      </w:r>
      <w:r w:rsidRPr="000B067C">
        <w:rPr>
          <w:rFonts w:ascii="Times New Roman" w:hAnsi="Times New Roman" w:cs="Times New Roman"/>
          <w:sz w:val="28"/>
          <w:szCs w:val="28"/>
        </w:rPr>
        <w:t>н</w:t>
      </w:r>
      <w:r w:rsidRPr="000B067C">
        <w:rPr>
          <w:rFonts w:ascii="Times New Roman" w:hAnsi="Times New Roman" w:cs="Times New Roman"/>
          <w:sz w:val="28"/>
          <w:szCs w:val="28"/>
        </w:rPr>
        <w:t>ные домры </w:t>
      </w:r>
      <w:r w:rsidRPr="000B067C">
        <w:rPr>
          <w:rFonts w:ascii="Times New Roman" w:hAnsi="Times New Roman" w:cs="Times New Roman"/>
          <w:i/>
          <w:iCs/>
          <w:sz w:val="28"/>
          <w:szCs w:val="28"/>
        </w:rPr>
        <w:t>меццо-сопрано, тенор и контрабас</w:t>
      </w:r>
      <w:r w:rsidRPr="000B067C">
        <w:rPr>
          <w:rFonts w:ascii="Times New Roman" w:hAnsi="Times New Roman" w:cs="Times New Roman"/>
          <w:sz w:val="28"/>
          <w:szCs w:val="28"/>
        </w:rPr>
        <w:t>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Домры пикколо звучат на октаву выше написанного на </w:t>
      </w:r>
      <w:hyperlink r:id="rId72" w:tooltip="Нотный стан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нотном стане</w:t>
        </w:r>
      </w:hyperlink>
      <w:r w:rsidRPr="000B067C">
        <w:rPr>
          <w:rFonts w:ascii="Times New Roman" w:hAnsi="Times New Roman" w:cs="Times New Roman"/>
          <w:sz w:val="28"/>
          <w:szCs w:val="28"/>
        </w:rPr>
        <w:t xml:space="preserve">. Тенор и контрабас, </w:t>
      </w:r>
      <w:proofErr w:type="gramStart"/>
      <w:r w:rsidRPr="000B067C">
        <w:rPr>
          <w:rFonts w:ascii="Times New Roman" w:hAnsi="Times New Roman" w:cs="Times New Roman"/>
          <w:sz w:val="28"/>
          <w:szCs w:val="28"/>
        </w:rPr>
        <w:t>трёхструнная</w:t>
      </w:r>
      <w:proofErr w:type="gramEnd"/>
      <w:r w:rsidRPr="000B067C">
        <w:rPr>
          <w:rFonts w:ascii="Times New Roman" w:hAnsi="Times New Roman" w:cs="Times New Roman"/>
          <w:sz w:val="28"/>
          <w:szCs w:val="28"/>
        </w:rPr>
        <w:t xml:space="preserve"> альт звучат на октаву ниже написанного.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444139" wp14:editId="068706CB">
            <wp:simplePos x="0" y="0"/>
            <wp:positionH relativeFrom="column">
              <wp:posOffset>914400</wp:posOffset>
            </wp:positionH>
            <wp:positionV relativeFrom="paragraph">
              <wp:posOffset>1216660</wp:posOffset>
            </wp:positionV>
            <wp:extent cx="4503420" cy="2301240"/>
            <wp:effectExtent l="0" t="0" r="0" b="3810"/>
            <wp:wrapTight wrapText="bothSides">
              <wp:wrapPolygon edited="0">
                <wp:start x="0" y="0"/>
                <wp:lineTo x="0" y="21457"/>
                <wp:lineTo x="21472" y="21457"/>
                <wp:lineTo x="21472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67C">
        <w:rPr>
          <w:rFonts w:ascii="Times New Roman" w:hAnsi="Times New Roman" w:cs="Times New Roman"/>
          <w:sz w:val="28"/>
          <w:szCs w:val="28"/>
        </w:rPr>
        <w:t xml:space="preserve">Четырёхструнные домры, по сравнению с трёхструнными, обладают </w:t>
      </w:r>
      <w:proofErr w:type="spellStart"/>
      <w:proofErr w:type="gramStart"/>
      <w:r w:rsidRPr="000B067C">
        <w:rPr>
          <w:rFonts w:ascii="Times New Roman" w:hAnsi="Times New Roman" w:cs="Times New Roman"/>
          <w:sz w:val="28"/>
          <w:szCs w:val="28"/>
        </w:rPr>
        <w:t>бо́льшим</w:t>
      </w:r>
      <w:proofErr w:type="spellEnd"/>
      <w:proofErr w:type="gramEnd"/>
      <w:r w:rsidRPr="000B067C">
        <w:rPr>
          <w:rFonts w:ascii="Times New Roman" w:hAnsi="Times New Roman" w:cs="Times New Roman"/>
          <w:sz w:val="28"/>
          <w:szCs w:val="28"/>
        </w:rPr>
        <w:t xml:space="preserve"> диапазоном звуков почти на целую октаву, однако уступают им по </w:t>
      </w: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тембральной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 xml:space="preserve"> окраске и громкости звучания</w:t>
      </w:r>
      <w:hyperlink r:id="rId74" w:anchor="cite_note-kniga-vas-12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[12]</w:t>
        </w:r>
      </w:hyperlink>
      <w:hyperlink r:id="rId75" w:anchor="cite_note-mahan-13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[13]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 Строй четырёхструнных домр аналогичен строю соответствующих скрипичных инструментов: домра прима — </w:t>
      </w:r>
      <w:hyperlink r:id="rId76" w:tooltip="Скрипка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скрипке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альт — </w:t>
      </w:r>
      <w:hyperlink r:id="rId77" w:tooltip="Альт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альту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бас — </w:t>
      </w:r>
      <w:hyperlink r:id="rId78" w:tooltip="Виолончель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виолончели</w:t>
        </w:r>
      </w:hyperlink>
      <w:r w:rsidRPr="000B067C">
        <w:rPr>
          <w:rFonts w:ascii="Times New Roman" w:hAnsi="Times New Roman" w:cs="Times New Roman"/>
          <w:sz w:val="28"/>
          <w:szCs w:val="28"/>
        </w:rPr>
        <w:t>, контрабас — </w:t>
      </w:r>
      <w:hyperlink r:id="rId79" w:tooltip="Контрабас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контрабасу</w:t>
        </w:r>
      </w:hyperlink>
      <w:r w:rsidRPr="000B067C">
        <w:rPr>
          <w:rFonts w:ascii="Times New Roman" w:hAnsi="Times New Roman" w:cs="Times New Roman"/>
          <w:sz w:val="28"/>
          <w:szCs w:val="28"/>
        </w:rPr>
        <w:t>.</w:t>
      </w:r>
      <w:r w:rsidRPr="000B067C">
        <w:rPr>
          <w:noProof/>
          <w:lang w:eastAsia="ru-RU"/>
        </w:rPr>
        <w:t xml:space="preserve"> </w:t>
      </w:r>
    </w:p>
    <w:p w:rsidR="000B067C" w:rsidRDefault="000B067C" w:rsidP="000B06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F328576" wp14:editId="7036B25E">
            <wp:extent cx="5940425" cy="5940425"/>
            <wp:effectExtent l="0" t="0" r="3175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067C" w:rsidRDefault="000B067C" w:rsidP="000B06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vanish/>
          <w:sz w:val="32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i/>
          <w:sz w:val="32"/>
          <w:szCs w:val="28"/>
        </w:rPr>
        <w:t>Исполнители и композиторы</w:t>
      </w: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Краткий список исполнителей и других деятелей, внёсших значител</w:t>
      </w:r>
      <w:r w:rsidRPr="000B067C">
        <w:rPr>
          <w:rFonts w:ascii="Times New Roman" w:hAnsi="Times New Roman" w:cs="Times New Roman"/>
          <w:sz w:val="28"/>
          <w:szCs w:val="28"/>
        </w:rPr>
        <w:t>ь</w:t>
      </w:r>
      <w:r w:rsidRPr="000B067C">
        <w:rPr>
          <w:rFonts w:ascii="Times New Roman" w:hAnsi="Times New Roman" w:cs="Times New Roman"/>
          <w:sz w:val="28"/>
          <w:szCs w:val="28"/>
        </w:rPr>
        <w:t>ный вклад в историю домры: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Александров, Анатолий Яковлевич (1916—1980)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1" w:tooltip="Белов, Рудольф Васильевич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Белов, Рудольф Васильевич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(род. 1938)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Вольская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Тамара Ильинична (род. 1945)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Ивко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Валерий Никитович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Круглов, Вячеслав Павлович (род. 1945)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Михеев, Борис Александрович (род. 1937)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Соболева-Белинская, Валентина Ивановна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2" w:tooltip="Цыганков, Александр Андреевич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Цыганков, Александр Андреевич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(род. 1948)</w:t>
      </w:r>
    </w:p>
    <w:p w:rsidR="000B067C" w:rsidRPr="000B067C" w:rsidRDefault="000B067C" w:rsidP="000B067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67C">
        <w:rPr>
          <w:rFonts w:ascii="Times New Roman" w:hAnsi="Times New Roman" w:cs="Times New Roman"/>
          <w:sz w:val="28"/>
          <w:szCs w:val="28"/>
        </w:rPr>
        <w:t>Чунин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Виктор Семёнович (род. 1933)</w:t>
      </w:r>
    </w:p>
    <w:p w:rsid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B067C" w:rsidRPr="000B067C" w:rsidRDefault="000B067C" w:rsidP="000B067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0B067C">
        <w:rPr>
          <w:rFonts w:ascii="Times New Roman" w:hAnsi="Times New Roman" w:cs="Times New Roman"/>
          <w:b/>
          <w:bCs/>
          <w:i/>
          <w:sz w:val="32"/>
          <w:szCs w:val="28"/>
        </w:rPr>
        <w:t>Композиторы</w:t>
      </w:r>
    </w:p>
    <w:p w:rsidR="000B067C" w:rsidRPr="000B067C" w:rsidRDefault="000B067C" w:rsidP="000B06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3" w:tooltip="Будашкин, Николай Павлович" w:history="1">
        <w:proofErr w:type="spellStart"/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Будашкин</w:t>
        </w:r>
        <w:proofErr w:type="spellEnd"/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Николай Павлович</w:t>
        </w:r>
      </w:hyperlink>
      <w:r w:rsidRPr="000B067C">
        <w:rPr>
          <w:rFonts w:ascii="Times New Roman" w:hAnsi="Times New Roman" w:cs="Times New Roman"/>
          <w:sz w:val="28"/>
          <w:szCs w:val="28"/>
        </w:rPr>
        <w:t> (1910—1988) — Концерт для домры с русским народным оркестром </w:t>
      </w:r>
      <w:hyperlink r:id="rId84" w:tooltip="G-moll" w:history="1"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g-</w:t>
        </w:r>
        <w:proofErr w:type="spellStart"/>
        <w:r w:rsidRPr="000B0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moll</w:t>
        </w:r>
        <w:proofErr w:type="spellEnd"/>
      </w:hyperlink>
      <w:r w:rsidRPr="000B067C">
        <w:rPr>
          <w:rFonts w:ascii="Times New Roman" w:hAnsi="Times New Roman" w:cs="Times New Roman"/>
          <w:sz w:val="28"/>
          <w:szCs w:val="28"/>
        </w:rPr>
        <w:t> (1945).</w:t>
      </w:r>
    </w:p>
    <w:p w:rsidR="000B067C" w:rsidRPr="000B067C" w:rsidRDefault="000B067C" w:rsidP="000B06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67C">
        <w:rPr>
          <w:rFonts w:ascii="Times New Roman" w:hAnsi="Times New Roman" w:cs="Times New Roman"/>
          <w:sz w:val="28"/>
          <w:szCs w:val="28"/>
        </w:rPr>
        <w:t>Зарицкий</w:t>
      </w:r>
      <w:proofErr w:type="spellEnd"/>
      <w:r w:rsidRPr="000B067C">
        <w:rPr>
          <w:rFonts w:ascii="Times New Roman" w:hAnsi="Times New Roman" w:cs="Times New Roman"/>
          <w:sz w:val="28"/>
          <w:szCs w:val="28"/>
        </w:rPr>
        <w:t>, Юрий Маркович — Концерт для домры.</w:t>
      </w:r>
    </w:p>
    <w:p w:rsidR="000B067C" w:rsidRPr="000B067C" w:rsidRDefault="000B067C" w:rsidP="000B06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Кравченко, Борис Петрович — Концерт для домры.</w:t>
      </w:r>
    </w:p>
    <w:p w:rsidR="000B067C" w:rsidRPr="000B067C" w:rsidRDefault="000B067C" w:rsidP="000B06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Пожидаев, Владимир Анатольевич — Концертная симфония для домры и о</w:t>
      </w:r>
      <w:r w:rsidRPr="000B067C">
        <w:rPr>
          <w:rFonts w:ascii="Times New Roman" w:hAnsi="Times New Roman" w:cs="Times New Roman"/>
          <w:sz w:val="28"/>
          <w:szCs w:val="28"/>
        </w:rPr>
        <w:t>р</w:t>
      </w:r>
      <w:r w:rsidRPr="000B067C">
        <w:rPr>
          <w:rFonts w:ascii="Times New Roman" w:hAnsi="Times New Roman" w:cs="Times New Roman"/>
          <w:sz w:val="28"/>
          <w:szCs w:val="28"/>
        </w:rPr>
        <w:t>кестра русских народных инструментов в трёх частях.</w:t>
      </w:r>
    </w:p>
    <w:p w:rsidR="000B067C" w:rsidRPr="000B067C" w:rsidRDefault="000B067C" w:rsidP="000B067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067C">
        <w:rPr>
          <w:rFonts w:ascii="Times New Roman" w:hAnsi="Times New Roman" w:cs="Times New Roman"/>
          <w:sz w:val="28"/>
          <w:szCs w:val="28"/>
        </w:rPr>
        <w:t>Шишаков, Юрий Николаевич — Русская рапсодия, Второй концерт.</w:t>
      </w:r>
    </w:p>
    <w:p w:rsidR="009C0194" w:rsidRPr="000B067C" w:rsidRDefault="009C0194" w:rsidP="000B06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0194" w:rsidRPr="000B067C" w:rsidSect="000B0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4A8F"/>
    <w:multiLevelType w:val="multilevel"/>
    <w:tmpl w:val="3046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F5161B"/>
    <w:multiLevelType w:val="multilevel"/>
    <w:tmpl w:val="6AD4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430E93"/>
    <w:multiLevelType w:val="multilevel"/>
    <w:tmpl w:val="9864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0F1780"/>
    <w:multiLevelType w:val="multilevel"/>
    <w:tmpl w:val="7D5E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C"/>
    <w:rsid w:val="000B067C"/>
    <w:rsid w:val="009C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0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0B067C"/>
  </w:style>
  <w:style w:type="character" w:customStyle="1" w:styleId="mw-editsection-bracket">
    <w:name w:val="mw-editsection-bracket"/>
    <w:basedOn w:val="a0"/>
    <w:rsid w:val="000B067C"/>
  </w:style>
  <w:style w:type="character" w:styleId="a3">
    <w:name w:val="Hyperlink"/>
    <w:basedOn w:val="a0"/>
    <w:uiPriority w:val="99"/>
    <w:unhideWhenUsed/>
    <w:rsid w:val="000B06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067C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0B067C"/>
  </w:style>
  <w:style w:type="character" w:customStyle="1" w:styleId="apple-converted-space">
    <w:name w:val="apple-converted-space"/>
    <w:basedOn w:val="a0"/>
    <w:rsid w:val="000B067C"/>
  </w:style>
  <w:style w:type="paragraph" w:styleId="a5">
    <w:name w:val="Normal (Web)"/>
    <w:basedOn w:val="a"/>
    <w:uiPriority w:val="99"/>
    <w:unhideWhenUsed/>
    <w:rsid w:val="000B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0B067C"/>
  </w:style>
  <w:style w:type="character" w:customStyle="1" w:styleId="wikidata-snak">
    <w:name w:val="wikidata-snak"/>
    <w:basedOn w:val="a0"/>
    <w:rsid w:val="000B067C"/>
  </w:style>
  <w:style w:type="character" w:customStyle="1" w:styleId="toctoggle">
    <w:name w:val="toctoggle"/>
    <w:basedOn w:val="a0"/>
    <w:rsid w:val="000B067C"/>
  </w:style>
  <w:style w:type="character" w:customStyle="1" w:styleId="tocnumber">
    <w:name w:val="tocnumber"/>
    <w:basedOn w:val="a0"/>
    <w:rsid w:val="000B067C"/>
  </w:style>
  <w:style w:type="character" w:customStyle="1" w:styleId="toctext">
    <w:name w:val="toctext"/>
    <w:basedOn w:val="a0"/>
    <w:rsid w:val="000B067C"/>
  </w:style>
  <w:style w:type="character" w:customStyle="1" w:styleId="mw-headline">
    <w:name w:val="mw-headline"/>
    <w:basedOn w:val="a0"/>
    <w:rsid w:val="000B067C"/>
  </w:style>
  <w:style w:type="paragraph" w:styleId="a6">
    <w:name w:val="Balloon Text"/>
    <w:basedOn w:val="a"/>
    <w:link w:val="a7"/>
    <w:uiPriority w:val="99"/>
    <w:semiHidden/>
    <w:unhideWhenUsed/>
    <w:rsid w:val="000B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0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06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0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06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editsection">
    <w:name w:val="mw-editsection"/>
    <w:basedOn w:val="a0"/>
    <w:rsid w:val="000B067C"/>
  </w:style>
  <w:style w:type="character" w:customStyle="1" w:styleId="mw-editsection-bracket">
    <w:name w:val="mw-editsection-bracket"/>
    <w:basedOn w:val="a0"/>
    <w:rsid w:val="000B067C"/>
  </w:style>
  <w:style w:type="character" w:styleId="a3">
    <w:name w:val="Hyperlink"/>
    <w:basedOn w:val="a0"/>
    <w:uiPriority w:val="99"/>
    <w:unhideWhenUsed/>
    <w:rsid w:val="000B06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067C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0B067C"/>
  </w:style>
  <w:style w:type="character" w:customStyle="1" w:styleId="apple-converted-space">
    <w:name w:val="apple-converted-space"/>
    <w:basedOn w:val="a0"/>
    <w:rsid w:val="000B067C"/>
  </w:style>
  <w:style w:type="paragraph" w:styleId="a5">
    <w:name w:val="Normal (Web)"/>
    <w:basedOn w:val="a"/>
    <w:uiPriority w:val="99"/>
    <w:unhideWhenUsed/>
    <w:rsid w:val="000B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0B067C"/>
  </w:style>
  <w:style w:type="character" w:customStyle="1" w:styleId="wikidata-snak">
    <w:name w:val="wikidata-snak"/>
    <w:basedOn w:val="a0"/>
    <w:rsid w:val="000B067C"/>
  </w:style>
  <w:style w:type="character" w:customStyle="1" w:styleId="toctoggle">
    <w:name w:val="toctoggle"/>
    <w:basedOn w:val="a0"/>
    <w:rsid w:val="000B067C"/>
  </w:style>
  <w:style w:type="character" w:customStyle="1" w:styleId="tocnumber">
    <w:name w:val="tocnumber"/>
    <w:basedOn w:val="a0"/>
    <w:rsid w:val="000B067C"/>
  </w:style>
  <w:style w:type="character" w:customStyle="1" w:styleId="toctext">
    <w:name w:val="toctext"/>
    <w:basedOn w:val="a0"/>
    <w:rsid w:val="000B067C"/>
  </w:style>
  <w:style w:type="character" w:customStyle="1" w:styleId="mw-headline">
    <w:name w:val="mw-headline"/>
    <w:basedOn w:val="a0"/>
    <w:rsid w:val="000B067C"/>
  </w:style>
  <w:style w:type="paragraph" w:styleId="a6">
    <w:name w:val="Balloon Text"/>
    <w:basedOn w:val="a"/>
    <w:link w:val="a7"/>
    <w:uiPriority w:val="99"/>
    <w:semiHidden/>
    <w:unhideWhenUsed/>
    <w:rsid w:val="000B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4815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489912234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48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1%D0%B0%D0%BB%D0%B0%D0%BB%D0%B0%D0%B9%D0%BA%D0%B0" TargetMode="External"/><Relationship Id="rId18" Type="http://schemas.openxmlformats.org/officeDocument/2006/relationships/hyperlink" Target="https://ru.wikipedia.org/wiki/%D0%9C%D0%BE%D0%BD%D0%B3%D0%BE%D0%BB%D0%BE-%D1%82%D0%B0%D1%82%D0%B0%D1%80%D1%81%D0%BA%D0%BE%D0%B5_%D0%B8%D0%B3%D0%BE" TargetMode="External"/><Relationship Id="rId26" Type="http://schemas.openxmlformats.org/officeDocument/2006/relationships/hyperlink" Target="https://ru.wikipedia.org/wiki/%D0%90%D0%BD%D0%B4%D1%80%D0%B5%D0%B5%D0%B2,_%D0%92%D0%B0%D1%81%D0%B8%D0%BB%D0%B8%D0%B9_%D0%92%D0%B0%D1%81%D0%B8%D0%BB%D1%8C%D0%B5%D0%B2%D0%B8%D1%87_(%D0%BC%D1%83%D0%B7%D1%8B%D0%BA%D0%B0%D0%BD%D1%82)" TargetMode="External"/><Relationship Id="rId39" Type="http://schemas.openxmlformats.org/officeDocument/2006/relationships/hyperlink" Target="https://ru.wikipedia.org/wiki/%D0%94%D0%BE%D0%BC%D1%80%D0%B0" TargetMode="External"/><Relationship Id="rId21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34" Type="http://schemas.openxmlformats.org/officeDocument/2006/relationships/hyperlink" Target="https://ru.wikipedia.org/wiki/%D0%91%D0%B5%D1%80%D1%91%D0%B7%D0%B0_(%D0%B4%D1%80%D0%B5%D0%B2%D0%B5%D1%81%D0%B8%D0%BD%D0%B0)" TargetMode="External"/><Relationship Id="rId42" Type="http://schemas.openxmlformats.org/officeDocument/2006/relationships/hyperlink" Target="https://ru.wikipedia.org/wiki/%D0%94%D0%B5%D0%BA%D0%B0_(%D0%BC%D1%83%D0%B7%D1%8B%D0%BA%D0%B0)" TargetMode="External"/><Relationship Id="rId47" Type="http://schemas.openxmlformats.org/officeDocument/2006/relationships/hyperlink" Target="https://ru.wikipedia.org/wiki/%D0%A7%D0%B5%D1%80%D0%B5%D0%BF%D0%B0%D1%85%D0%B8" TargetMode="External"/><Relationship Id="rId50" Type="http://schemas.openxmlformats.org/officeDocument/2006/relationships/hyperlink" Target="https://ru.wikipedia.org/wiki/%D0%9A%D0%BE%D0%B6%D0%B0_(%D0%BC%D0%B0%D1%82%D0%B5%D1%80%D0%B8%D0%B0%D0%BB)" TargetMode="External"/><Relationship Id="rId55" Type="http://schemas.openxmlformats.org/officeDocument/2006/relationships/hyperlink" Target="https://ru.wikipedia.org/wiki/%D0%9E%D0%BA%D1%82%D0%B0%D0%B2%D0%BD%D0%B0%D1%8F_%D1%81%D0%B8%D1%81%D1%82%D0%B5%D0%BC%D0%B0" TargetMode="External"/><Relationship Id="rId63" Type="http://schemas.openxmlformats.org/officeDocument/2006/relationships/hyperlink" Target="https://ru.wikipedia.org/wiki/%D0%9E%D0%BA%D1%82%D0%B0%D0%B2%D0%BD%D0%B0%D1%8F_%D1%81%D0%B8%D1%81%D1%82%D0%B5%D0%BC%D0%B0" TargetMode="External"/><Relationship Id="rId68" Type="http://schemas.openxmlformats.org/officeDocument/2006/relationships/hyperlink" Target="https://ru.wikipedia.org/wiki/%D0%A4%D0%BE%D1%80%D1%82%D0%B5%D0%BF%D0%B8%D0%B0%D0%BD%D0%BE" TargetMode="External"/><Relationship Id="rId76" Type="http://schemas.openxmlformats.org/officeDocument/2006/relationships/hyperlink" Target="https://ru.wikipedia.org/wiki/%D0%A1%D0%BA%D1%80%D0%B8%D0%BF%D0%BA%D0%B0" TargetMode="External"/><Relationship Id="rId84" Type="http://schemas.openxmlformats.org/officeDocument/2006/relationships/hyperlink" Target="https://ru.wikipedia.org/wiki/G-moll" TargetMode="External"/><Relationship Id="rId7" Type="http://schemas.openxmlformats.org/officeDocument/2006/relationships/hyperlink" Target="https://ru.wikipedia.org/wiki/%D0%9C%D0%B5%D0%B4%D0%B8%D0%B0%D1%82%D0%BE%D1%80_(%D0%BF%D1%80%D0%B8%D1%81%D0%BF%D0%BE%D1%81%D0%BE%D0%B1%D0%BB%D0%B5%D0%BD%D0%B8%D0%B5_%D0%B4%D0%BB%D1%8F_%D0%BC%D1%83%D0%B7%D1%8B%D0%BA%D0%B0%D0%BB%D1%8C%D0%BD%D1%8B%D1%85_%D0%B8%D0%BD%D1%81%D1%82%D1%80%D1%83%D0%BC%D0%B5%D0%BD%D1%82%D0%BE%D0%B2)" TargetMode="External"/><Relationship Id="rId71" Type="http://schemas.openxmlformats.org/officeDocument/2006/relationships/hyperlink" Target="https://ru.wikipedia.org/wiki/%D0%A3%D0%BD%D0%B8%D1%81%D0%BE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1%83%D1%81%D1%81%D0%BA%D0%B8%D0%B9_%D0%BE%D1%80%D0%BA%D0%B5%D1%81%D1%82%D1%80_%D0%92._%D0%92._%D0%90%D0%BD%D0%B4%D1%80%D0%B5%D0%B5%D0%B2%D0%B0" TargetMode="External"/><Relationship Id="rId29" Type="http://schemas.openxmlformats.org/officeDocument/2006/relationships/hyperlink" Target="https://ru.wikipedia.org/wiki/%D0%97%D1%83%D1%80%D0%BD%D0%B0" TargetMode="External"/><Relationship Id="rId11" Type="http://schemas.openxmlformats.org/officeDocument/2006/relationships/hyperlink" Target="https://ru.wikipedia.org/wiki/%D0%90%D0%BB%D0%B5%D0%BA%D1%81%D0%B5%D0%B9_%D0%9C%D0%B8%D1%85%D0%B0%D0%B9%D0%BB%D0%BE%D0%B2%D0%B8%D1%87" TargetMode="External"/><Relationship Id="rId24" Type="http://schemas.openxmlformats.org/officeDocument/2006/relationships/hyperlink" Target="https://ru.wikipedia.org/wiki/%D0%A1%D0%BA%D0%BE%D0%BC%D0%BE%D1%80%D0%BE%D1%85" TargetMode="External"/><Relationship Id="rId32" Type="http://schemas.openxmlformats.org/officeDocument/2006/relationships/hyperlink" Target="https://ru.wikipedia.org/wiki/%D0%AF%D0%B2%D0%BE%D1%80" TargetMode="External"/><Relationship Id="rId37" Type="http://schemas.openxmlformats.org/officeDocument/2006/relationships/hyperlink" Target="https://ru.wikipedia.org/wiki/%D0%93%D1%80%D0%B8%D1%84_(%D0%B4%D0%B5%D1%82%D0%B0%D0%BB%D1%8C_%D0%BC%D1%83%D0%B7%D1%8B%D0%BA%D0%B0%D0%BB%D1%8C%D0%BD%D1%8B%D1%85_%D0%B8%D0%BD%D1%81%D1%82%D1%80%D1%83%D0%BC%D0%B5%D0%BD%D1%82%D0%BE%D0%B2)" TargetMode="External"/><Relationship Id="rId40" Type="http://schemas.openxmlformats.org/officeDocument/2006/relationships/hyperlink" Target="https://ru.wikipedia.org/wiki/%D0%A0%D0%B5%D0%B7%D0%BE%D0%BD%D0%B0%D1%82%D0%BE%D1%80%D0%BD%D1%8B%D0%B9_%D1%8F%D1%89%D0%B8%D0%BA" TargetMode="External"/><Relationship Id="rId45" Type="http://schemas.openxmlformats.org/officeDocument/2006/relationships/hyperlink" Target="https://ru.wikipedia.org/wiki/%D0%9B%D0%B0%D0%B4_(%D0%B4%D0%B5%D1%82%D0%B0%D0%BB%D1%8C_%D0%BC%D1%83%D0%B7%D1%8B%D0%BA%D0%B0%D0%BB%D1%8C%D0%BD%D1%8B%D1%85_%D0%B8%D0%BD%D1%81%D1%82%D1%80%D1%83%D0%BC%D0%B5%D0%BD%D1%82%D0%BE%D0%B2)" TargetMode="External"/><Relationship Id="rId53" Type="http://schemas.openxmlformats.org/officeDocument/2006/relationships/hyperlink" Target="https://ru.wikipedia.org/wiki/%D0%9E%D0%BA%D1%82%D0%B0%D0%B2%D0%BD%D0%B0%D1%8F_%D1%81%D0%B8%D1%81%D1%82%D0%B5%D0%BC%D0%B0" TargetMode="External"/><Relationship Id="rId58" Type="http://schemas.openxmlformats.org/officeDocument/2006/relationships/hyperlink" Target="https://ru.wikipedia.org/wiki/%D0%9F%D0%BE%D0%BB%D1%83%D1%82%D0%BE%D0%BD" TargetMode="External"/><Relationship Id="rId66" Type="http://schemas.openxmlformats.org/officeDocument/2006/relationships/hyperlink" Target="https://ru.wikipedia.org/wiki/%D0%9A%D0%B0%D0%BC%D0%B5%D1%80%D1%82%D0%BE%D0%BD" TargetMode="External"/><Relationship Id="rId74" Type="http://schemas.openxmlformats.org/officeDocument/2006/relationships/hyperlink" Target="https://ru.wikipedia.org/wiki/%D0%94%D0%BE%D0%BC%D1%80%D0%B0" TargetMode="External"/><Relationship Id="rId79" Type="http://schemas.openxmlformats.org/officeDocument/2006/relationships/hyperlink" Target="https://ru.wikipedia.org/wiki/%D0%9A%D0%BE%D0%BD%D1%82%D1%80%D0%B0%D0%B1%D0%B0%D1%8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C%D0%B0%D0%BD%D0%B4%D0%BE%D0%BB%D0%B8%D0%BD%D0%B0" TargetMode="External"/><Relationship Id="rId82" Type="http://schemas.openxmlformats.org/officeDocument/2006/relationships/hyperlink" Target="https://ru.wikipedia.org/wiki/%D0%A6%D1%8B%D0%B3%D0%B0%D0%BD%D0%BA%D0%BE%D0%B2,_%D0%90%D0%BB%D0%B5%D0%BA%D1%81%D0%B0%D0%BD%D0%B4%D1%80_%D0%90%D0%BD%D0%B4%D1%80%D0%B5%D0%B5%D0%B2%D0%B8%D1%87" TargetMode="External"/><Relationship Id="rId19" Type="http://schemas.openxmlformats.org/officeDocument/2006/relationships/hyperlink" Target="https://ru.wikipedia.org/wiki/%D0%A0%D0%BE%D1%81%D1%81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1%80%D0%BA%D0%B5%D1%81%D1%82%D1%80_%D1%80%D1%83%D1%81%D1%81%D0%BA%D0%B8%D1%85_%D0%BD%D0%B0%D1%80%D0%BE%D0%B4%D0%BD%D1%8B%D1%85_%D0%B8%D0%BD%D1%81%D1%82%D1%80%D1%83%D0%BC%D0%B5%D0%BD%D1%82%D0%BE%D0%B2" TargetMode="External"/><Relationship Id="rId14" Type="http://schemas.openxmlformats.org/officeDocument/2006/relationships/hyperlink" Target="https://ru.wikipedia.org/wiki/%D0%9D%D0%B0%D0%BB%D0%B8%D0%BC%D0%BE%D0%B2,_%D0%A1%D0%B5%D0%BC%D1%91%D0%BD_%D0%98%D0%B2%D0%B0%D0%BD%D0%BE%D0%B2%D0%B8%D1%87" TargetMode="External"/><Relationship Id="rId22" Type="http://schemas.openxmlformats.org/officeDocument/2006/relationships/hyperlink" Target="https://ru.wikipedia.org/wiki/%D0%97%D0%B0%D0%BF%D0%B0%D0%B4%D0%BD%D0%BE%D1%80%D1%83%D1%81%D1%81%D0%BA%D0%B8%D0%B9_%D1%8F%D0%B7%D1%8B%D0%BA" TargetMode="External"/><Relationship Id="rId27" Type="http://schemas.openxmlformats.org/officeDocument/2006/relationships/hyperlink" Target="https://ru.wikipedia.org/wiki/%D0%93%D1%83%D1%81%D0%BB%D0%B8" TargetMode="External"/><Relationship Id="rId30" Type="http://schemas.openxmlformats.org/officeDocument/2006/relationships/hyperlink" Target="https://ru.wikipedia.org/wiki/%D0%91%D1%83%D0%B1%D0%B5%D0%BD" TargetMode="External"/><Relationship Id="rId35" Type="http://schemas.openxmlformats.org/officeDocument/2006/relationships/hyperlink" Target="https://ru.wikipedia.org/wiki/%D0%95%D0%BB%D1%8C" TargetMode="External"/><Relationship Id="rId43" Type="http://schemas.openxmlformats.org/officeDocument/2006/relationships/hyperlink" Target="https://ru.wikipedia.org/wiki/%D0%A1%D1%82%D1%80%D1%83%D0%BD%D0%B0_(%D0%BC%D1%83%D0%B7%D1%8B%D0%BA%D0%B0)" TargetMode="External"/><Relationship Id="rId48" Type="http://schemas.openxmlformats.org/officeDocument/2006/relationships/hyperlink" Target="https://ru.wikipedia.org/wiki/%D0%A4%D0%B0%D1%81%D0%BA%D0%B0" TargetMode="External"/><Relationship Id="rId56" Type="http://schemas.openxmlformats.org/officeDocument/2006/relationships/hyperlink" Target="https://ru.wikipedia.org/wiki/%D0%9B%D0%B0%D0%B4_(%D0%B4%D0%B5%D1%82%D0%B0%D0%BB%D1%8C_%D0%BC%D1%83%D0%B7%D1%8B%D0%BA%D0%B0%D0%BB%D1%8C%D0%BD%D1%8B%D1%85_%D0%B8%D0%BD%D1%81%D1%82%D1%80%D1%83%D0%BC%D0%B5%D0%BD%D1%82%D0%BE%D0%B2)" TargetMode="External"/><Relationship Id="rId64" Type="http://schemas.openxmlformats.org/officeDocument/2006/relationships/image" Target="media/image2.png"/><Relationship Id="rId69" Type="http://schemas.openxmlformats.org/officeDocument/2006/relationships/hyperlink" Target="https://ru.wikipedia.org/wiki/%D0%91%D0%B0%D1%8F%D0%BD" TargetMode="External"/><Relationship Id="rId77" Type="http://schemas.openxmlformats.org/officeDocument/2006/relationships/hyperlink" Target="https://ru.wikipedia.org/wiki/%D0%90%D0%BB%D1%8C%D1%82" TargetMode="External"/><Relationship Id="rId8" Type="http://schemas.openxmlformats.org/officeDocument/2006/relationships/hyperlink" Target="https://ru.wikipedia.org/wiki/%D0%A2%D1%80%D0%B5%D0%BC%D0%BE%D0%BB%D0%BE" TargetMode="External"/><Relationship Id="rId51" Type="http://schemas.openxmlformats.org/officeDocument/2006/relationships/hyperlink" Target="https://ru.wikipedia.org/wiki/%D0%9A%D0%B2%D0%B0%D1%80%D1%82%D0%B0_(%D0%B8%D0%BD%D1%82%D0%B5%D1%80%D0%B2%D0%B0%D0%BB)" TargetMode="External"/><Relationship Id="rId72" Type="http://schemas.openxmlformats.org/officeDocument/2006/relationships/hyperlink" Target="https://ru.wikipedia.org/wiki/%D0%9D%D0%BE%D1%82%D0%BD%D1%8B%D0%B9_%D1%81%D1%82%D0%B0%D0%BD" TargetMode="External"/><Relationship Id="rId80" Type="http://schemas.openxmlformats.org/officeDocument/2006/relationships/image" Target="media/image4.png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0%D0%BD%D0%B4%D1%80%D0%B5%D0%B5%D0%B2,_%D0%92%D0%B0%D1%81%D0%B8%D0%BB%D0%B8%D0%B9_%D0%92%D0%B0%D1%81%D0%B8%D0%BB%D1%8C%D0%B5%D0%B2%D0%B8%D1%87_(%D0%BC%D1%83%D0%B7%D1%8B%D0%BA%D0%B0%D0%BD%D1%82)" TargetMode="External"/><Relationship Id="rId17" Type="http://schemas.openxmlformats.org/officeDocument/2006/relationships/hyperlink" Target="https://ru.wikipedia.org/wiki/%D0%A1%D0%BA%D0%BE%D0%BC%D0%BE%D1%80%D0%BE%D1%85" TargetMode="External"/><Relationship Id="rId25" Type="http://schemas.openxmlformats.org/officeDocument/2006/relationships/hyperlink" Target="https://ru.wikipedia.org/wiki/%D0%A1%D0%BA%D0%BE%D0%BC%D0%BE%D1%80%D0%BE%D1%85" TargetMode="External"/><Relationship Id="rId33" Type="http://schemas.openxmlformats.org/officeDocument/2006/relationships/hyperlink" Target="https://ru.wikipedia.org/wiki/%D0%9A%D0%BB%D1%91%D0%BD_%D0%BE%D1%81%D1%82%D1%80%D0%BE%D0%BB%D0%B8%D1%81%D1%82%D0%BD%D1%8B%D0%B9" TargetMode="External"/><Relationship Id="rId38" Type="http://schemas.openxmlformats.org/officeDocument/2006/relationships/hyperlink" Target="https://ru.wikipedia.org/wiki/%D0%A7%D1%91%D1%80%D0%BD%D0%BE%D0%B5_%D0%B4%D0%B5%D1%80%D0%B5%D0%B2%D0%BE" TargetMode="External"/><Relationship Id="rId46" Type="http://schemas.openxmlformats.org/officeDocument/2006/relationships/hyperlink" Target="https://ru.wikipedia.org/wiki/%D0%9C%D0%B5%D0%B4%D0%B8%D0%B0%D1%82%D0%BE%D1%80_(%D0%BF%D1%80%D0%B8%D1%81%D0%BF%D0%BE%D1%81%D0%BE%D0%B1%D0%BB%D0%B5%D0%BD%D0%B8%D0%B5_%D0%B4%D0%BB%D1%8F_%D0%BC%D1%83%D0%B7%D1%8B%D0%BA%D0%B0%D0%BB%D1%8C%D0%BD%D1%8B%D1%85_%D0%B8%D0%BD%D1%81%D1%82%D1%80%D1%83%D0%BC%D0%B5%D0%BD%D1%82%D0%BE%D0%B2)" TargetMode="External"/><Relationship Id="rId59" Type="http://schemas.openxmlformats.org/officeDocument/2006/relationships/image" Target="media/image1.png"/><Relationship Id="rId67" Type="http://schemas.openxmlformats.org/officeDocument/2006/relationships/hyperlink" Target="https://ru.wikipedia.org/wiki/%D0%9B%D1%8F_(%D0%BD%D0%BE%D1%82%D0%B0)" TargetMode="External"/><Relationship Id="rId20" Type="http://schemas.openxmlformats.org/officeDocument/2006/relationships/hyperlink" Target="https://ru.wikipedia.org/wiki/%D0%9B%D1%83%D0%B1%D0%BE%D0%BA" TargetMode="External"/><Relationship Id="rId41" Type="http://schemas.openxmlformats.org/officeDocument/2006/relationships/hyperlink" Target="https://ru.wikipedia.org/wiki/%D0%93%D1%80%D0%B8%D1%84_(%D0%B4%D0%B5%D1%82%D0%B0%D0%BB%D1%8C_%D0%BC%D1%83%D0%B7%D1%8B%D0%BA%D0%B0%D0%BB%D1%8C%D0%BD%D0%BE%D0%B3%D0%BE_%D0%B8%D0%BD%D1%81%D1%82%D1%80%D1%83%D0%BC%D0%B5%D0%BD%D1%82%D0%B0)" TargetMode="External"/><Relationship Id="rId54" Type="http://schemas.openxmlformats.org/officeDocument/2006/relationships/hyperlink" Target="https://ru.wikipedia.org/wiki/%D0%98%D0%BD%D1%82%D0%B5%D1%80%D0%B2%D0%B0%D0%BB_(%D0%BC%D1%83%D0%B7%D1%8B%D0%BA%D0%B0)" TargetMode="External"/><Relationship Id="rId62" Type="http://schemas.openxmlformats.org/officeDocument/2006/relationships/hyperlink" Target="https://ru.wikipedia.org/wiki/%D0%A1%D0%BA%D1%80%D0%B8%D0%BF%D0%BA%D0%B0" TargetMode="External"/><Relationship Id="rId70" Type="http://schemas.openxmlformats.org/officeDocument/2006/relationships/hyperlink" Target="https://ru.wikipedia.org/wiki/%D0%9F%D0%BE%D0%BB%D1%83%D1%82%D0%BE%D0%BD" TargetMode="External"/><Relationship Id="rId75" Type="http://schemas.openxmlformats.org/officeDocument/2006/relationships/hyperlink" Target="https://ru.wikipedia.org/wiki/%D0%94%D0%BE%D0%BC%D1%80%D0%B0" TargetMode="External"/><Relationship Id="rId83" Type="http://schemas.openxmlformats.org/officeDocument/2006/relationships/hyperlink" Target="https://ru.wikipedia.org/wiki/%D0%91%D1%83%D0%B4%D0%B0%D1%88%D0%BA%D0%B8%D0%BD,_%D0%9D%D0%B8%D0%BA%D0%BE%D0%BB%D0%B0%D0%B9_%D0%9F%D0%B0%D0%B2%D0%BB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1%80%D1%83%D0%BD%D0%BD%D1%8B%D0%B9_%D1%89%D0%B8%D0%BF%D0%BA%D0%BE%D0%B2%D1%8B%D0%B9_%D0%BC%D1%83%D0%B7%D1%8B%D0%BA%D0%B0%D0%BB%D1%8C%D0%BD%D1%8B%D0%B9_%D0%B8%D0%BD%D1%81%D1%82%D1%80%D1%83%D0%BC%D0%B5%D0%BD%D1%82" TargetMode="External"/><Relationship Id="rId15" Type="http://schemas.openxmlformats.org/officeDocument/2006/relationships/hyperlink" Target="https://ru.wikipedia.org/wiki/%D0%A4%D0%BE%D0%BC%D0%B8%D0%BD,_%D0%9D%D0%B8%D0%BA%D0%BE%D0%BB%D0%B0%D0%B9_%D0%9F%D0%B5%D1%82%D1%80%D0%BE%D0%B2%D0%B8%D1%87_(%D0%BA%D0%BE%D0%BC%D0%BF%D0%BE%D0%B7%D0%B8%D1%82%D0%BE%D1%80)" TargetMode="External"/><Relationship Id="rId23" Type="http://schemas.openxmlformats.org/officeDocument/2006/relationships/hyperlink" Target="https://ru.wikipedia.org/wiki/%D0%90%D0%BA%D1%82%D1%91%D1%80" TargetMode="External"/><Relationship Id="rId28" Type="http://schemas.openxmlformats.org/officeDocument/2006/relationships/hyperlink" Target="https://ru.wikipedia.org/wiki/%D0%92%D0%BE%D0%BB%D1%8B%D0%BD%D0%BA%D0%B0" TargetMode="External"/><Relationship Id="rId36" Type="http://schemas.openxmlformats.org/officeDocument/2006/relationships/hyperlink" Target="https://ru.wikipedia.org/wiki/%D0%9F%D0%B8%D1%85%D1%82%D0%B0" TargetMode="External"/><Relationship Id="rId49" Type="http://schemas.openxmlformats.org/officeDocument/2006/relationships/hyperlink" Target="https://ru.wikipedia.org/wiki/%D0%9A%D0%B0%D0%BF%D1%80%D0%BE%D0%BD" TargetMode="External"/><Relationship Id="rId57" Type="http://schemas.openxmlformats.org/officeDocument/2006/relationships/hyperlink" Target="https://ru.wikipedia.org/wiki/%D0%93%D1%80%D0%B8%D1%84_(%D0%B4%D0%B5%D1%82%D0%B0%D0%BB%D1%8C_%D0%BC%D1%83%D0%B7%D1%8B%D0%BA%D0%B0%D0%BB%D1%8C%D0%BD%D0%BE%D0%B3%D0%BE_%D0%B8%D0%BD%D1%81%D1%82%D1%80%D1%83%D0%BC%D0%B5%D0%BD%D1%82%D0%B0)" TargetMode="External"/><Relationship Id="rId10" Type="http://schemas.openxmlformats.org/officeDocument/2006/relationships/hyperlink" Target="https://ru.wikipedia.org/wiki/%D0%A1%D0%BA%D0%BE%D0%BC%D0%BE%D1%80%D0%BE%D1%85" TargetMode="External"/><Relationship Id="rId31" Type="http://schemas.openxmlformats.org/officeDocument/2006/relationships/hyperlink" Target="https://ru.wikipedia.org/wiki/%D0%94%D1%80%D0%B5%D0%B2%D0%B5%D1%81%D0%B8%D0%BD%D0%B0" TargetMode="External"/><Relationship Id="rId44" Type="http://schemas.openxmlformats.org/officeDocument/2006/relationships/hyperlink" Target="https://ru.wikipedia.org/wiki/%D0%9D%D0%B0%D0%BA%D0%BB%D0%B0%D0%B4%D0%BA%D0%B0_(%D0%B4%D0%B5%D1%82%D0%B0%D0%BB%D1%8C)" TargetMode="External"/><Relationship Id="rId52" Type="http://schemas.openxmlformats.org/officeDocument/2006/relationships/hyperlink" Target="https://ru.wikipedia.org/wiki/%D0%9C%D1%83%D0%B7%D1%8B%D0%BA%D0%B0%D0%BB%D1%8C%D0%BD%D1%8B%D0%B9_%D1%81%D1%82%D1%80%D0%BE%D0%B9" TargetMode="External"/><Relationship Id="rId60" Type="http://schemas.openxmlformats.org/officeDocument/2006/relationships/hyperlink" Target="https://ru.wikipedia.org/wiki/%D0%9A%D0%B2%D0%B8%D0%BD%D1%82%D0%B0" TargetMode="External"/><Relationship Id="rId65" Type="http://schemas.openxmlformats.org/officeDocument/2006/relationships/hyperlink" Target="https://ru.wikipedia.org/wiki/%D0%9E%D0%BA%D1%82%D0%B0%D0%B2%D0%B0" TargetMode="External"/><Relationship Id="rId73" Type="http://schemas.openxmlformats.org/officeDocument/2006/relationships/image" Target="media/image3.png"/><Relationship Id="rId78" Type="http://schemas.openxmlformats.org/officeDocument/2006/relationships/hyperlink" Target="https://ru.wikipedia.org/wiki/%D0%92%D0%B8%D0%BE%D0%BB%D0%BE%D0%BD%D1%87%D0%B5%D0%BB%D1%8C" TargetMode="External"/><Relationship Id="rId81" Type="http://schemas.openxmlformats.org/officeDocument/2006/relationships/hyperlink" Target="https://ru.wikipedia.org/wiki/%D0%91%D0%B5%D0%BB%D0%BE%D0%B2,_%D0%A0%D1%83%D0%B4%D0%BE%D0%BB%D1%8C%D1%84_%D0%92%D0%B0%D1%81%D0%B8%D0%BB%D1%8C%D0%B5%D0%B2%D0%B8%D1%87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</cp:revision>
  <dcterms:created xsi:type="dcterms:W3CDTF">2015-11-01T14:07:00Z</dcterms:created>
  <dcterms:modified xsi:type="dcterms:W3CDTF">2015-11-01T14:19:00Z</dcterms:modified>
</cp:coreProperties>
</file>