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20" w:rsidRPr="00136801" w:rsidRDefault="00BB7D20" w:rsidP="00BB7D20">
      <w:pPr>
        <w:shd w:val="clear" w:color="auto" w:fill="FFFFFF"/>
        <w:spacing w:after="150" w:line="360" w:lineRule="atLeast"/>
        <w:jc w:val="center"/>
        <w:textAlignment w:val="baseline"/>
        <w:rPr>
          <w:b/>
          <w:noProof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t>Изобразительная деятельность</w:t>
      </w:r>
    </w:p>
    <w:p w:rsidR="00BB7D20" w:rsidRPr="00557B2E" w:rsidRDefault="00BB7D20" w:rsidP="00BB7D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Художественные занятия развивают мелкую моторику, а это – стимуляция участков мозга, ответственных за мышление, речь, зрительную и двигательную память, координацию. Во время рисования задействованы оба полушария головного мозга, активно возникают межполушарные связи. У ребенка развивается пространственный интеллект и воображение.</w:t>
      </w:r>
    </w:p>
    <w:p w:rsidR="00BB7D20" w:rsidRDefault="00BB7D20" w:rsidP="00BB7D20">
      <w:pPr>
        <w:shd w:val="clear" w:color="auto" w:fill="FFFFFF"/>
        <w:spacing w:after="150" w:line="360" w:lineRule="atLeast"/>
        <w:jc w:val="center"/>
        <w:textAlignment w:val="baseline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66925" cy="1352724"/>
            <wp:effectExtent l="0" t="0" r="0" b="0"/>
            <wp:docPr id="17" name="Рисунок 10" descr="https://avatars.mds.yandex.net/get-zen_doc/59923/pub_5d285705c31e4900aea80a79_5d285d5931878200afc15fa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59923/pub_5d285705c31e4900aea80a79_5d285d5931878200afc15fa9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65" cy="135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Задачи обучения во второй младшей группе связаны главным образом с развитием умений изображать различные формы, развитием технических навыков в пользовании карандашом и красками и умением изображать различные предметы.</w:t>
      </w:r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Сначала ребенку нужно показать как правильно держать карандаш: </w:t>
      </w:r>
      <w:hyperlink r:id="rId5" w:history="1">
        <w:r>
          <w:rPr>
            <w:rStyle w:val="a3"/>
          </w:rPr>
          <w:t>https://razvitie-krohi.ru/eto-polezno-znat/kak-nauchit-rebenka-pravilno-derzhat-ruchku-i-karandash-8-sposobov.html</w:t>
        </w:r>
      </w:hyperlink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21E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можно предложить нарисовать солнце, одуванчик, насекомых и т.д.</w:t>
      </w:r>
    </w:p>
    <w:p w:rsidR="00BB7D20" w:rsidRPr="00A60018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A60018">
        <w:rPr>
          <w:rFonts w:ascii="Times New Roman" w:hAnsi="Times New Roman" w:cs="Times New Roman"/>
          <w:sz w:val="28"/>
          <w:szCs w:val="28"/>
        </w:rPr>
        <w:t xml:space="preserve"> посмотреть </w:t>
      </w:r>
      <w:proofErr w:type="gramStart"/>
      <w:r w:rsidRPr="00A6001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60018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 бывают.</w:t>
      </w:r>
      <w:r>
        <w:rPr>
          <w:rFonts w:ascii="Times New Roman" w:hAnsi="Times New Roman" w:cs="Times New Roman"/>
          <w:sz w:val="28"/>
          <w:szCs w:val="28"/>
        </w:rPr>
        <w:t xml:space="preserve"> И попробовать эти техники совместно с детьми: рисование ватными палочками, зубной щеткой, свечкой и т.д.</w:t>
      </w:r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rStyle w:val="a3"/>
        </w:rPr>
      </w:pPr>
      <w:hyperlink r:id="rId6" w:history="1">
        <w:r w:rsidRPr="00373340">
          <w:rPr>
            <w:rStyle w:val="a3"/>
          </w:rPr>
          <w:t>https://vospitanie.guru/doshkolniki/obuchenie-detej-3-4-let-risovaniyu-poshagovo</w:t>
        </w:r>
      </w:hyperlink>
      <w:hyperlink r:id="rId7" w:history="1">
        <w:r>
          <w:rPr>
            <w:rStyle w:val="a3"/>
          </w:rPr>
          <w:t>https://www.maam.ru/detskijsad/netradicionoe-risovanie-s-detmi.html</w:t>
        </w:r>
      </w:hyperlink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color w:val="0000FF"/>
          <w:u w:val="single"/>
        </w:rPr>
      </w:pPr>
      <w:hyperlink r:id="rId8" w:history="1">
        <w:r w:rsidRPr="007418DB">
          <w:rPr>
            <w:color w:val="0000FF"/>
            <w:u w:val="single"/>
          </w:rPr>
          <w:t>https://montessoriself.ru/risovanie-dlya-detey-3-4-goda/</w:t>
        </w:r>
      </w:hyperlink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color w:val="0000FF"/>
          <w:u w:val="single"/>
        </w:rPr>
      </w:pPr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color w:val="0000FF"/>
          <w:u w:val="single"/>
        </w:rPr>
      </w:pPr>
    </w:p>
    <w:p w:rsidR="00BB7D20" w:rsidRDefault="00BB7D20" w:rsidP="00BB7D20">
      <w:pPr>
        <w:shd w:val="clear" w:color="auto" w:fill="FFFFFF"/>
        <w:spacing w:after="150" w:line="360" w:lineRule="atLeast"/>
        <w:jc w:val="both"/>
        <w:textAlignment w:val="baseline"/>
        <w:rPr>
          <w:color w:val="0000FF"/>
          <w:u w:val="single"/>
        </w:rPr>
      </w:pPr>
    </w:p>
    <w:p w:rsidR="00BB7D20" w:rsidRPr="00136801" w:rsidRDefault="00BB7D20" w:rsidP="00BB7D20">
      <w:pPr>
        <w:shd w:val="clear" w:color="auto" w:fill="FFFFFF"/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368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Если вы хотите заняться аппликацией</w:t>
      </w:r>
    </w:p>
    <w:p w:rsidR="00BB7D20" w:rsidRPr="008B4CF3" w:rsidRDefault="00BB7D20" w:rsidP="00BB7D2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hyperlink r:id="rId9" w:history="1">
        <w:r w:rsidRPr="00373340">
          <w:rPr>
            <w:rStyle w:val="a3"/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Образцы аппликаций</w:t>
        </w:r>
      </w:hyperlink>
      <w:hyperlink r:id="rId10" w:history="1">
        <w:r w:rsidRPr="007B1596">
          <w:rPr>
            <w:color w:val="0000FF"/>
            <w:u w:val="single"/>
          </w:rPr>
          <w:t>http://rodnaya-tropinka.ru/otkrytka-dlya-babushki-svoimi-rukami/</w:t>
        </w:r>
      </w:hyperlink>
    </w:p>
    <w:p w:rsidR="001B3FC6" w:rsidRDefault="001B3FC6"/>
    <w:sectPr w:rsidR="001B3FC6" w:rsidSect="001B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BB7D20"/>
    <w:rsid w:val="001B3FC6"/>
    <w:rsid w:val="00BB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D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ssoriself.ru/risovanie-dlya-detey-3-4-g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netradicionoe-risovanie-s-detmi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spitanie.guru/doshkolniki/obuchenie-detej-3-4-let-risovaniyu-poshagov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azvitie-krohi.ru/eto-polezno-znat/kak-nauchit-rebenka-pravilno-derzhat-ruchku-i-karandash-8-sposobov.html" TargetMode="External"/><Relationship Id="rId10" Type="http://schemas.openxmlformats.org/officeDocument/2006/relationships/hyperlink" Target="http://rodnaya-tropinka.ru/otkrytka-dlya-babushki-svoimi-rukami/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Owner\Downloads\&#1054;&#1073;&#1088;&#1072;&#1079;&#1094;&#1099;%20&#1072;&#1087;&#1087;&#1083;&#1080;&#1082;&#1072;&#1094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2020-05-24T14:17:00Z</dcterms:created>
  <dcterms:modified xsi:type="dcterms:W3CDTF">2020-05-24T14:17:00Z</dcterms:modified>
</cp:coreProperties>
</file>