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Безопасность детей летом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Скоро наступит </w:t>
      </w:r>
      <w:r>
        <w:rPr>
          <w:rFonts w:ascii="Arial" w:hAnsi="Arial" w:cs="Arial"/>
          <w:color w:val="111111"/>
          <w:sz w:val="27"/>
          <w:szCs w:val="27"/>
        </w:rPr>
        <w:t xml:space="preserve"> долгожданное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7"/>
          <w:szCs w:val="27"/>
        </w:rPr>
        <w:t xml:space="preserve">! Дети все больше времени </w:t>
      </w:r>
      <w:r>
        <w:rPr>
          <w:rFonts w:ascii="Arial" w:hAnsi="Arial" w:cs="Arial"/>
          <w:color w:val="111111"/>
          <w:sz w:val="27"/>
          <w:szCs w:val="27"/>
        </w:rPr>
        <w:t>будут проводи</w:t>
      </w:r>
      <w:r>
        <w:rPr>
          <w:rFonts w:ascii="Arial" w:hAnsi="Arial" w:cs="Arial"/>
          <w:color w:val="111111"/>
          <w:sz w:val="27"/>
          <w:szCs w:val="27"/>
        </w:rPr>
        <w:t>т</w:t>
      </w:r>
      <w:r>
        <w:rPr>
          <w:rFonts w:ascii="Arial" w:hAnsi="Arial" w:cs="Arial"/>
          <w:color w:val="111111"/>
          <w:sz w:val="27"/>
          <w:szCs w:val="27"/>
        </w:rPr>
        <w:t>ь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</w:t>
      </w:r>
      <w:proofErr w:type="gramEnd"/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улице, на даче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выезжают на отдых в лес и на водоемы.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7"/>
          <w:szCs w:val="27"/>
        </w:rPr>
        <w:t> характеризуется нарастанием двигательной активности и увеличением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физических возможностей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ребнка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Предупреждение детского травматизма – одна из самых актуальных проблем</w:t>
      </w:r>
      <w:bookmarkStart w:id="0" w:name="_GoBack"/>
      <w:bookmarkEnd w:id="0"/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нашего времени. За жизнь и здоровье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отвечают взрослые</w:t>
      </w:r>
      <w:r>
        <w:rPr>
          <w:rFonts w:ascii="Arial" w:hAnsi="Arial" w:cs="Arial"/>
          <w:color w:val="111111"/>
          <w:sz w:val="27"/>
          <w:szCs w:val="27"/>
        </w:rPr>
        <w:t>, и в первую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очередь именно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должны создать безопасные</w:t>
      </w:r>
      <w:r>
        <w:rPr>
          <w:rFonts w:ascii="Arial" w:hAnsi="Arial" w:cs="Arial"/>
          <w:color w:val="111111"/>
          <w:sz w:val="27"/>
          <w:szCs w:val="27"/>
        </w:rPr>
        <w:t> условия жизнедеятельности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в летний период</w:t>
      </w:r>
      <w:r>
        <w:rPr>
          <w:rFonts w:ascii="Arial" w:hAnsi="Arial" w:cs="Arial"/>
          <w:color w:val="111111"/>
          <w:sz w:val="27"/>
          <w:szCs w:val="27"/>
        </w:rPr>
        <w:t>, сформировать у них навыки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безопасного</w:t>
      </w:r>
      <w:r>
        <w:rPr>
          <w:rFonts w:ascii="Arial" w:hAnsi="Arial" w:cs="Arial"/>
          <w:color w:val="111111"/>
          <w:sz w:val="27"/>
          <w:szCs w:val="27"/>
        </w:rPr>
        <w:t xml:space="preserve"> поведения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иумения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предвидеть последствия опасных ситуаций.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Главное, что должны помнить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– ни при каких обстоятельствах не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оставлять ребенка без присмотра. Защитить себя и своих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от многих проблем</w:t>
      </w:r>
      <w:r>
        <w:rPr>
          <w:rFonts w:ascii="Arial" w:hAnsi="Arial" w:cs="Arial"/>
          <w:color w:val="111111"/>
          <w:sz w:val="27"/>
          <w:szCs w:val="27"/>
        </w:rPr>
        <w:t>, которыми может столкнуться семья, можно при условии постоянной заботы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Многие меры по обеспечению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 детей</w:t>
      </w:r>
      <w:r>
        <w:rPr>
          <w:rFonts w:ascii="Arial" w:hAnsi="Arial" w:cs="Arial"/>
          <w:color w:val="111111"/>
          <w:sz w:val="27"/>
          <w:szCs w:val="27"/>
        </w:rPr>
        <w:t>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Необходимо выделить некоторые правила поведения, которые дети должны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выполнять неукоснительно, так как от этого зависят их здоровье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Безопасность поведения на воде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Главное условие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безопасности – купаться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</w:t>
      </w:r>
      <w:proofErr w:type="gramEnd"/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сопровождении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кого-то из взрослых. Необходимо объяснить ребенку, почему не следует купаться в незнакомом месте, особенно там, где нет других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отдыхающих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водоема может таить немало опасностей</w:t>
      </w:r>
      <w:r>
        <w:rPr>
          <w:rFonts w:ascii="Arial" w:hAnsi="Arial" w:cs="Arial"/>
          <w:color w:val="111111"/>
          <w:sz w:val="27"/>
          <w:szCs w:val="27"/>
        </w:rPr>
        <w:t>: затопленная коряга, острые осколки, холодные ключи и глубокие ямы.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Прежде чем заходить в воду, нужно понаблюдать, как она выглядит. Если цвет и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запах воды не такие, как обычно, лучше воздержаться от купания.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Также дети должны твердо усвоить следующие правила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игры на воде опасны (нельзя, даже играючи, "топить" своих друзей или</w:t>
      </w:r>
      <w:proofErr w:type="gramEnd"/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"прятаться" под водой);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категорически запрещается прыгать в воду в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предназначенных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для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этого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местах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нельзя нырять и плавать в местах, заросших водорослями;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следует далеко заплывать на надувных матрасах и кругах;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следует звать на помощь в шутку.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Безопасное поведение в лесу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Прогулка в лес – это очень хороший отдых, который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Расскажите ребенку о ядовитых грибах и растениях,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которые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растут в лесу, на полях и лугах. Объясните,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надо быть осторожными и отучиться от вредной привычки пробовать все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подряд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(ягоды травинки)</w:t>
      </w:r>
      <w:r>
        <w:rPr>
          <w:rFonts w:ascii="Arial" w:hAnsi="Arial" w:cs="Arial"/>
          <w:color w:val="111111"/>
          <w:sz w:val="27"/>
          <w:szCs w:val="27"/>
        </w:rPr>
        <w:t>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«в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живую»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еобходимо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потребность в общении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умение побороть застенчивость во время обращения к взрослым при появлении симптомов отравления.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Напоминайте ребенку, что ему ни в коем случае нельзя ходить по лесу одному,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нужно держаться всегда рядом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. Но что делать, если он чем-то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увлекся и не заметил, как заблудился? Объясните ребенку, что не нужно поддаваться панике и бежать, куда глаза глядят. Как только потерял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Опасная высота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там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подвижные игры, прыгать. Есть определенная категория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Безопасность</w:t>
      </w:r>
      <w:r>
        <w:rPr>
          <w:rFonts w:ascii="Arial" w:hAnsi="Arial" w:cs="Arial"/>
          <w:color w:val="111111"/>
          <w:sz w:val="27"/>
          <w:szCs w:val="27"/>
        </w:rPr>
        <w:t> при общении с животными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 нужно прививать не только любовь к животным, но и уважение к их способу жизни.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Необходимо объяснить детям, что можно делать и чего нельзя допускать при контактах с животными. Например, можно кормить бездомных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собак и кошек, но нельзя их трогать и брать на руки. Нельзя подходить к незнакомым собакам, беспокоить их во время сна, еды,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укусила собака или кошка, сразу же нужно сказать об этом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C6000D" w:rsidRDefault="00C6000D" w:rsidP="00C600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они немедленно отвели к врачу.</w:t>
      </w:r>
    </w:p>
    <w:p w:rsidR="00C6000D" w:rsidRDefault="00C6000D" w:rsidP="00C600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Также, детям необходимо дать знания о насекомых, и напоминать им о том, что даже полезные насекомые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(пчелы, муравьи)</w:t>
      </w:r>
      <w:r>
        <w:rPr>
          <w:rFonts w:ascii="Arial" w:hAnsi="Arial" w:cs="Arial"/>
          <w:color w:val="111111"/>
          <w:sz w:val="27"/>
          <w:szCs w:val="27"/>
        </w:rPr>
        <w:t> могут причинить вред. _</w:t>
      </w:r>
    </w:p>
    <w:p w:rsidR="007838FF" w:rsidRDefault="007838FF"/>
    <w:sectPr w:rsidR="0078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0D"/>
    <w:rsid w:val="007838FF"/>
    <w:rsid w:val="00C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Иринка</cp:lastModifiedBy>
  <cp:revision>2</cp:revision>
  <dcterms:created xsi:type="dcterms:W3CDTF">2020-05-25T08:40:00Z</dcterms:created>
  <dcterms:modified xsi:type="dcterms:W3CDTF">2020-05-25T08:47:00Z</dcterms:modified>
</cp:coreProperties>
</file>