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5A3" w:rsidRPr="001055A3" w:rsidRDefault="001055A3" w:rsidP="001055A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055A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Инструкция по охране труда воспитателя ДОУ</w:t>
      </w:r>
    </w:p>
    <w:p w:rsidR="001055A3" w:rsidRPr="001055A3" w:rsidRDefault="001055A3" w:rsidP="001055A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ИОТ - __________________ - 2022</w:t>
      </w: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1055A3">
        <w:rPr>
          <w:rFonts w:ascii="inherit" w:eastAsia="Times New Roman" w:hAnsi="inherit" w:cs="Times New Roman"/>
          <w:i/>
          <w:iCs/>
          <w:color w:val="222222"/>
          <w:sz w:val="18"/>
          <w:lang w:eastAsia="ru-RU"/>
        </w:rPr>
        <w:t>номер инструкции</w:t>
      </w: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</w:p>
    <w:p w:rsidR="001055A3" w:rsidRPr="001055A3" w:rsidRDefault="001055A3" w:rsidP="001055A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r w:rsidRPr="001055A3"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  <w:t>Документ составлен с учетом нормативных правовых актов, действующих на 2022 год: </w:t>
      </w:r>
    </w:p>
    <w:p w:rsidR="001055A3" w:rsidRPr="001055A3" w:rsidRDefault="001055A3" w:rsidP="001055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- </w:t>
      </w:r>
      <w:hyperlink r:id="rId5" w:tgtFrame="_blank" w:history="1">
        <w:r w:rsidRPr="001055A3">
          <w:rPr>
            <w:rFonts w:ascii="Times New Roman" w:eastAsia="Times New Roman" w:hAnsi="Times New Roman" w:cs="Times New Roman"/>
            <w:color w:val="2B9900"/>
            <w:sz w:val="27"/>
            <w:lang w:eastAsia="ru-RU"/>
          </w:rPr>
          <w:t>Трудовой кодекс РФ</w:t>
        </w:r>
      </w:hyperlink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</w:p>
    <w:p w:rsidR="001055A3" w:rsidRPr="001055A3" w:rsidRDefault="001055A3" w:rsidP="001055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- </w:t>
      </w:r>
      <w:hyperlink r:id="rId6" w:tgtFrame="_blank" w:history="1">
        <w:r w:rsidRPr="001055A3">
          <w:rPr>
            <w:rFonts w:ascii="Times New Roman" w:eastAsia="Times New Roman" w:hAnsi="Times New Roman" w:cs="Times New Roman"/>
            <w:color w:val="2B9900"/>
            <w:sz w:val="27"/>
            <w:lang w:eastAsia="ru-RU"/>
          </w:rPr>
          <w:t>Межгосударственный стандарт ГОСТ Р 12.0.007-2009. Система стандартов безопасности труда. Система управления охраной труда в организации. Общие требования по разработке, применению, оценке и совершенствованию</w:t>
        </w:r>
      </w:hyperlink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- </w:t>
      </w:r>
      <w:hyperlink r:id="rId7" w:tgtFrame="_blank" w:history="1">
        <w:r w:rsidRPr="001055A3">
          <w:rPr>
            <w:rFonts w:ascii="Times New Roman" w:eastAsia="Times New Roman" w:hAnsi="Times New Roman" w:cs="Times New Roman"/>
            <w:color w:val="2B9900"/>
            <w:sz w:val="27"/>
            <w:lang w:eastAsia="ru-RU"/>
          </w:rPr>
          <w:t>Межгосударственный стандарт ГОСТ 12.0.003-2015. Система стандартов безопасности труда. Опасные и вредные производственные факторы. Классификация</w:t>
        </w:r>
      </w:hyperlink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- </w:t>
      </w:r>
      <w:hyperlink r:id="rId8" w:tgtFrame="_blank" w:history="1">
        <w:r w:rsidRPr="001055A3">
          <w:rPr>
            <w:rFonts w:ascii="Times New Roman" w:eastAsia="Times New Roman" w:hAnsi="Times New Roman" w:cs="Times New Roman"/>
            <w:color w:val="2B9900"/>
            <w:sz w:val="27"/>
            <w:lang w:eastAsia="ru-RU"/>
          </w:rPr>
          <w:t>Межгосударственный стандарт ГOCT 12.0.004-2015. Система стандартов безопасности труда. Организация обучения безопасности труда. Общие положения</w:t>
        </w:r>
      </w:hyperlink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- </w:t>
      </w:r>
      <w:hyperlink r:id="rId9" w:tgtFrame="_blank" w:history="1">
        <w:r w:rsidRPr="001055A3">
          <w:rPr>
            <w:rFonts w:ascii="Times New Roman" w:eastAsia="Times New Roman" w:hAnsi="Times New Roman" w:cs="Times New Roman"/>
            <w:color w:val="2B9900"/>
            <w:sz w:val="27"/>
            <w:lang w:eastAsia="ru-RU"/>
          </w:rPr>
          <w:t>Межгосударственный стандарт ГОСТ 12.0.230.1-2015. Система стандартов безопасности труда. Системы управления охраной труда</w:t>
        </w:r>
      </w:hyperlink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- </w:t>
      </w:r>
      <w:hyperlink r:id="rId10" w:tgtFrame="_blank" w:history="1">
        <w:r w:rsidRPr="001055A3">
          <w:rPr>
            <w:rFonts w:ascii="Times New Roman" w:eastAsia="Times New Roman" w:hAnsi="Times New Roman" w:cs="Times New Roman"/>
            <w:color w:val="2B9900"/>
            <w:sz w:val="27"/>
            <w:lang w:eastAsia="ru-RU"/>
          </w:rPr>
          <w:t>Методические рекомендации по разработке инструкций по охране труда</w:t>
        </w:r>
      </w:hyperlink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- </w:t>
      </w:r>
      <w:hyperlink r:id="rId11" w:tgtFrame="_blank" w:history="1">
        <w:r w:rsidRPr="001055A3">
          <w:rPr>
            <w:rFonts w:ascii="Times New Roman" w:eastAsia="Times New Roman" w:hAnsi="Times New Roman" w:cs="Times New Roman"/>
            <w:color w:val="2B9900"/>
            <w:sz w:val="27"/>
            <w:lang w:eastAsia="ru-RU"/>
          </w:rPr>
          <w:t>Приказ Министерства труда и социальной защиты РФ от 29 октября 2021 г. N 772н "Об утверждении основных требований к порядку разработки и содержанию правил и инструкций по охране труда, разрабатываемых работодателем"</w:t>
        </w:r>
      </w:hyperlink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- </w:t>
      </w:r>
      <w:hyperlink r:id="rId12" w:tgtFrame="_blank" w:history="1">
        <w:r w:rsidRPr="001055A3">
          <w:rPr>
            <w:rFonts w:ascii="Times New Roman" w:eastAsia="Times New Roman" w:hAnsi="Times New Roman" w:cs="Times New Roman"/>
            <w:color w:val="2B9900"/>
            <w:sz w:val="27"/>
            <w:lang w:eastAsia="ru-RU"/>
          </w:rPr>
          <w:t>Приказ Министерства труда и социальной защиты РФ от 29 октября 2021 г. N 776н "Об утверждении Примерного положения о системе управления охраной труда"</w:t>
        </w:r>
      </w:hyperlink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</w:p>
    <w:p w:rsidR="001055A3" w:rsidRPr="001055A3" w:rsidRDefault="001055A3" w:rsidP="001055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- </w:t>
      </w:r>
      <w:hyperlink r:id="rId13" w:tgtFrame="_blank" w:history="1">
        <w:r w:rsidRPr="001055A3">
          <w:rPr>
            <w:rFonts w:ascii="Times New Roman" w:eastAsia="Times New Roman" w:hAnsi="Times New Roman" w:cs="Times New Roman"/>
            <w:color w:val="2B9900"/>
            <w:sz w:val="27"/>
            <w:lang w:eastAsia="ru-RU"/>
          </w:rPr>
          <w:t>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</w:p>
    <w:p w:rsidR="001055A3" w:rsidRPr="001055A3" w:rsidRDefault="001055A3" w:rsidP="001055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- </w:t>
      </w:r>
      <w:hyperlink r:id="rId14" w:tgtFrame="_blank" w:history="1">
        <w:r w:rsidRPr="001055A3">
          <w:rPr>
            <w:rFonts w:ascii="Times New Roman" w:eastAsia="Times New Roman" w:hAnsi="Times New Roman" w:cs="Times New Roman"/>
            <w:color w:val="2B9900"/>
            <w:sz w:val="27"/>
            <w:lang w:eastAsia="ru-RU"/>
          </w:rPr>
          <w:t>СанПиН 1.2.3685-21 "Гигиенические нормативы и требования к обеспечению безопасности и (или) безвредности для человека факторов среды обитания"</w:t>
        </w:r>
      </w:hyperlink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</w:p>
    <w:p w:rsidR="001055A3" w:rsidRPr="001055A3" w:rsidRDefault="001055A3" w:rsidP="001055A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1. Общие требования охраны труда</w:t>
      </w:r>
    </w:p>
    <w:p w:rsidR="001055A3" w:rsidRPr="001055A3" w:rsidRDefault="001055A3" w:rsidP="001055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1.1. К работе воспитателем дошкольного образователь</w:t>
      </w: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softHyphen/>
        <w:t>ного учреждения допускаются лица, не моложе 18-ти лет, соответствующие требованиям к квалификации «</w:t>
      </w:r>
      <w:r w:rsidRPr="001055A3">
        <w:rPr>
          <w:rFonts w:ascii="inherit" w:eastAsia="Times New Roman" w:hAnsi="inherit" w:cs="Times New Roman"/>
          <w:i/>
          <w:iCs/>
          <w:color w:val="222222"/>
          <w:sz w:val="27"/>
          <w:lang w:eastAsia="ru-RU"/>
        </w:rPr>
        <w:t>Воспитатель</w:t>
      </w: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 или профессионального стандарта «</w:t>
      </w:r>
      <w:r w:rsidRPr="001055A3">
        <w:rPr>
          <w:rFonts w:ascii="inherit" w:eastAsia="Times New Roman" w:hAnsi="inherit" w:cs="Times New Roman"/>
          <w:i/>
          <w:iCs/>
          <w:color w:val="222222"/>
          <w:sz w:val="27"/>
          <w:lang w:eastAsia="ru-RU"/>
        </w:rPr>
        <w:t>Педагог (воспитатель)</w:t>
      </w: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», прошедшие вводный  и первичный инструктажи по охране труда, противопожарный инструктаж, психиатрическое освидетельствование, предварительный медицинский осмотр. Противопоказаний по состоянию здоровья к работе воспитателем не должно быть.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1.2. В работе воспитатель должен соблюдать Устав ДОУ, Правила внутреннего трудового распорядка, должностную инструкцию воспитателя, настоящую инструкцию по охране труда, знать места расположения первичных средств пожаротушения, направления эвакуации при пожаре, а также расположение аптечек первой помощи.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1.3. Воспитатель несет персональную ответственность за жизнь и здоровье детей во время их нахождения в дошкольном образовательном учреждении, </w:t>
      </w: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обеспечивает воспитание детей, не оставляет воспитанников без присмотра в группе, в спальне, на территории, а также в других местах, где находятся дети.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1.4. Строго соблюдает требования инструкции по охране жизни и здоровья детей, систематически контролирует соблюдение детьми правил и требований охраны труда, безопасного поведения.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1.5. При работе воспитатель детского сада может быть подвержен следующим опасным и вредным факторам:</w:t>
      </w:r>
    </w:p>
    <w:p w:rsidR="001055A3" w:rsidRPr="001055A3" w:rsidRDefault="001055A3" w:rsidP="001055A3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повышенное нервно-эмоциональное напряжение;</w:t>
      </w:r>
    </w:p>
    <w:p w:rsidR="001055A3" w:rsidRPr="001055A3" w:rsidRDefault="001055A3" w:rsidP="001055A3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заражение различными вирусными, инфекционными заболеваниями;</w:t>
      </w:r>
    </w:p>
    <w:p w:rsidR="001055A3" w:rsidRPr="001055A3" w:rsidRDefault="001055A3" w:rsidP="001055A3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воздействие шума;</w:t>
      </w:r>
    </w:p>
    <w:p w:rsidR="001055A3" w:rsidRPr="001055A3" w:rsidRDefault="001055A3" w:rsidP="001055A3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возможность получения травмы во время прогулок с детьми вследствие обледенения пешеходных тротуаров и улиц;</w:t>
      </w:r>
    </w:p>
    <w:p w:rsidR="001055A3" w:rsidRPr="001055A3" w:rsidRDefault="001055A3" w:rsidP="001055A3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поражение электрическим током при использовании неисправного электрического оборудовании кабинета и технических средств обучения;</w:t>
      </w:r>
    </w:p>
    <w:p w:rsidR="001055A3" w:rsidRPr="001055A3" w:rsidRDefault="001055A3" w:rsidP="001055A3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нарушение остроты зрения при недостаточной освещенности рабочего места, а также зрительное утомление в процессе работы с документами и на компьютере.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1.6. Воспитатель детского сада соблюдает утвержденный администрацией режим труда и отдыха в детском учреждении. Изменения ре</w:t>
      </w: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softHyphen/>
        <w:t>жима труда и отдыха допускаются только в случае экстремальных ситуаций.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1.7. Систематически следит за наличием в медицинской аптечке группы набора необходимых медикаментов и перевязочных средств оказания первой помощи при травмах. Расположение  аптечки в местах недоступных для детей.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1.8. Воспитатель группы детского сада должен владеть приемами и способами оказания первой помощи в объеме инструкции по оказанию первой помощи пострадавшему, действующей в дошкольном образовательном учреждении.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1.9. В помещениях групповых и спальных комнат детского сада должны на стенах  находиться  комнатные термометры для контроля температурного режима.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1.10. Воспитатель детского сада в ходе работы обязан соблюдать правила личной гигиены, содержать свое рабочее место в чистоте и порядке, иметь и использовать при работе средства индивидуальной защиты: халат светлых тонов.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1.11. О каждом несчастном случае, произошедшем в дошкольном образовательном учреждении, воспитатель должен немедленно сообщить заведующему ДОУ сразу после оказания первой помощи пострадавшему (работнику, воспитаннику).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1.12. За невыполнение или нарушение инструкции по охране труда воспитатель может быть привлечен к ответственности в соответствии с Правилами внутреннего трудового распорядка детского сада и действующим законодательством.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1.13. Воспитатель может быть привлечен к уголовной ответственности за несвоевременное сообщение о несчастном случае с воспитанником детского сада, за промедление в оказании или неоказание доврачебной помощи.</w:t>
      </w:r>
    </w:p>
    <w:p w:rsidR="001055A3" w:rsidRPr="001055A3" w:rsidRDefault="001055A3" w:rsidP="001055A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2. Требования охраны труда перед началом работы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Перед началом работы воспитатель дошкольного образовательного учреждения обязан: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2.1. Переодеться в специальную одежду, застегнуть все пуговицы (завязать завязки), не допуская свисающих концов одежды. Не закалывать одежду булавками, иголками, не держать в карманах одежды острые, бьющиеся предметы. Обувь на ногах должна быть на низком каблуке, на резиновой или микропористой подошве. Волосы должны быть тщательно убраны. Все личные вещи необходимо оставить в гардеробной. Внешний вид воспитателя должен быть опрятным и эстетичным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2.2. Проверить состояние комнаты группы, комнаты для раздевания детей, туалета.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2.3. Включить полностью освещение и удостовериться в исправности его работы. Уровни искусственной освещенности для детей дошкольного возраста в групповых (игровых) - не менее 400 люкс..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2.4. Убедиться в исправности электрооборудования во всех помещениях, где будут находиться дети. В процессе визуального осмотра светильники должны быть надежно подвешены к потолку, коммутационные коробки должны быть закрыты крышками,  электророзетки – закрыты фальшвилками, корпуса и крышки выключателей и розеток не должны иметь трещин и сколов. Не допустимо использовать оплавленные розетки и выключатели, а также вилки и удлинители с оголенными или поврежденными проводами.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2.5. Воспитателю детского сада запрещается самостоятельно устранять выявленные нарушения электробезопасности.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2.6. Проверить санитарное состояние помещений, качественно проветрить детские комнаты,  открыв окна или фрамуги и двери. Окна в открытом положении необходимо зафиксировать крючками, а у фрамуг использовать ограничители. Закончить проветривание помещений необходимо за 30 минут до прихода детей. Фрамуги и окна для проветривания помещений необходимо открывать и закрывать осторожно, чтобы не разбить стекла.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2.7. Измерить температуру воздуха в помещении и убедиться, что данная температура соответствует установленным санитарным нормам к помещениям с пребыванием детей дошкольного возраста.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2.8. Проверить и убедиться в том, что все стационарное детское оборудование хорошо закреплено и не допустит падения и травмирования детей. Обратить внимание  на состояние внутренних дверей, ограждений лестниц, пола, порогов.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2.9. При обнаружении недостатков в креплениях, поломок детского оборудования и мебели, умывальников, электрооборудования, которые могут негативно повлиять на здоровье воспитателя и детей группы немедленно </w:t>
      </w: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сообщить заместителю заведующему по АХЧ или непосредственно заведующему детским садом для принятия мер по устранению обнаруженных недостатков.</w:t>
      </w:r>
    </w:p>
    <w:p w:rsidR="001055A3" w:rsidRPr="001055A3" w:rsidRDefault="001055A3" w:rsidP="001055A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3. Требования охраны труда во время работы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 Во время работы воспитатель дошкольного образовательного учреждения обязан: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3.1.1. Обеспечить безопасное проведение образовательного и воспитательного процесса.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3.1.2. Быть предельно внимательным к поведению детей, с целью своевременного  предупреждения и недопущения событий, которые могут привести к несчастным случаям, аварийным ситуациям, конфликтным отношениям с родителями (законными представителями) и персоналом детского сада.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3.1.3. При выявлении признаков недомогания, вялости или заболевания ребенка:</w:t>
      </w:r>
    </w:p>
    <w:p w:rsidR="001055A3" w:rsidRPr="001055A3" w:rsidRDefault="001055A3" w:rsidP="001055A3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изолировать больного ребенка для исключения заражения других детей;</w:t>
      </w:r>
    </w:p>
    <w:p w:rsidR="001055A3" w:rsidRPr="001055A3" w:rsidRDefault="001055A3" w:rsidP="001055A3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вызвать медицинскую сестру для обеспечения ребенка необходимой квалифицированной медицинской помощью;</w:t>
      </w:r>
    </w:p>
    <w:p w:rsidR="001055A3" w:rsidRPr="001055A3" w:rsidRDefault="001055A3" w:rsidP="001055A3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сообщить о случившемся родителям (законным представителям) заболевшего ребенка;</w:t>
      </w:r>
    </w:p>
    <w:p w:rsidR="001055A3" w:rsidRPr="001055A3" w:rsidRDefault="001055A3" w:rsidP="001055A3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случае отсутствия медицинской сестры, по согласованию с родителями оказать первую помощь;</w:t>
      </w:r>
    </w:p>
    <w:p w:rsidR="001055A3" w:rsidRPr="001055A3" w:rsidRDefault="001055A3" w:rsidP="001055A3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экстренных случаях вызвать «</w:t>
      </w:r>
      <w:r w:rsidRPr="001055A3">
        <w:rPr>
          <w:rFonts w:ascii="inherit" w:eastAsia="Times New Roman" w:hAnsi="inherit" w:cs="Times New Roman"/>
          <w:i/>
          <w:iCs/>
          <w:color w:val="222222"/>
          <w:sz w:val="27"/>
          <w:lang w:eastAsia="ru-RU"/>
        </w:rPr>
        <w:t>скорую медицинскую помощь</w:t>
      </w: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3.1.4. Безотлагательно извещать руководство детского образовательного учреждения о каждом несчастном случае с воспитанником, принимает меры по оказанию первой помощи.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3.1.5. Вносить предложения по улучшению условий проведения образовательного процесса, воспитательной деятельности и оздоровления детей, доводить до сведения руководства детского образовательного учреждения обо всех недостатках в обеспечении образовательного и воспитательного процесса, снижающих жизнедеятельность и работоспособность детей.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3.1.6. Организовать изучение детьми детского сада правил по охране труда и технике безопасности, правил дорожного движения, поведения в быту, правил пожарной безопасности и т.д.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3.1.7. Обеспечить безопасное хранение и содержание режущих, колющих и других опасных предметов (ножницы, иголки, булавки, кнопки, скрепки и прочее). Ножницы на занятиях должны быть с тупыми концами, иголки используются исключительно на индивидуальных занятиях под присмотром воспитателя.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3.1.8. Следить за состоянием искусственного освещения в помещениях: вовремя включать свет, немедленно сообщать работнику по обслуживанию здания о перегоревших осветительных приборах;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3.1.9. Следить за крепежом мебели и цветочных подставок, за исправностью оборудования.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3.1.10. Следить за состоянием посуды (чайной и столовой). Чашки, блюдца, тарелки с  трещинами и сколами немедленно изымаются и сдаются завхозу.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3.1.11. Следить за наличием у детей индивидуальных расчесок и полотенец, в случае отсутствия уведомлять родителей.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3.1.12. Сообщать заведующему ДОУ о наличии в помещениях насекомых и грызунов.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3.1.13. Во время прогулки постоянно держать в поле зрения всех детей, знать количество  детей взятых на прогулку. Если по какой-либо причине некоторые дети остаются в группе,  воспитатель ДОУ обязан передать таковых воспитанников под присмотр помощнику  воспитателя (младшему воспитателю).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3.1.14. Дальнюю прогулку или экскурсию осуществлять только вместе со вторым сотрудником (один впереди, другой сзади), строго выполняя инструкцию по охране жизни и здоровья воспитанников на прогулочных площадках, во время целевых прогулок и экскурсий, труда на огороде, в цветнике.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3.1.15. Следить за выполнением температурного и питьевого режима в группе ДОУ.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3.1.16. Проводить прогулки детей на открытом воздухе не реже двух раз в день общей продолжительностью не менее 3 часов.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3.1.17. В процессе одевания детей на прогулку избегать резких, суетливых и неосторожных движений, которые могут привести  к травмированию воспитателя и детей.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3.1.18. Следить за тем, чтобы дети не ели на прогулке ягоды, грибы, растения, ничего постороннего не поднимали с пола.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3.1.19. В жаркую погоду выводить детей детского сада на прогулку в легких головных уборах.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3.1.20. Во избежание простудных заболеваний, выходя с детьми на прогулку, одеваться и одевать детей в соответствии с погодой (непромокаемая обувь, верхняя теплая одежда, головные уборы, шарфы, рукавички и т.д.).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3.1.21. Работая с детьми на участке по уходу за зелеными насаждениями, предварительно проверить и в процессе следить за исправностью хозяйственного инвентаря: лопат, граблей, носилок и т.п.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3.1.22. При движении в помещении группы, других помещениях детского сада, а также при ходьбе с воспитанниками на улице, быть внимательным и остерегаться скользких мест и неровностей.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3.1.23. Проводить оформление комнаты группы, актового зала только на устойчивых,  специально предназначенных лестницах-стремянках.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3.2. Во время работы воспитателю детского сада запрещается: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3.2.1. Отвлекаться во время работы с детьми и отвлекать других воспитателей ДОУ  посторонними разговорами.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3.2.2. Допускать на свое рабочее место лиц, не имеющих отношения к работе воспитателя.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3.2.3. Закалывать иголками или булавками свою одежду, содержать в карманах бьющиеся и острые предметы, носить обувь в помещении на высоком каблуке.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3.2.4. Хранить в группе лекарственные препараты и медикаменты, кроме бриллиантовой зелени, перекиси водорода и йода, которые должны находиться в аптечке, закрепленной на недоступной для детей высоте.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3.2.5. Использовать в помещении группы электронагревательные приборы: кипятильники,  камины, электрочайники, плойки и.д.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3.2.6. Вносить кипяток в групповые комнаты и оставлять его в присутствии детей.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3.2.7. Раздавать пищу без санитарной одежды.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3.2.8. Приносить в групповые комнаты любые продукты питания из дома для угощения детей.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3.2.9. Проводить прогулки с детьми по улицам с большим движением автотранспорта.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3.2.10. Выпускать детей одних на территорию детского сада, оставлять одних на игровой площадке или в помещении группы.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3.2.11. Отдавать детей незнакомым лицам, а также родственникам, моложе 16 лет.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3.2.12. Отдавать детей родителям, находящимся в нетрезвом состоянии.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3.3. Требования к количеству занятий и их продолжительности в ДОУ: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3.3.1. Продолжительность  организованной образовательной деятельности</w:t>
      </w:r>
    </w:p>
    <w:p w:rsidR="001055A3" w:rsidRPr="001055A3" w:rsidRDefault="001055A3" w:rsidP="001055A3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для воспитанников от 1,5 до 3-х лет составляет не более 10 минут;</w:t>
      </w:r>
    </w:p>
    <w:p w:rsidR="001055A3" w:rsidRPr="001055A3" w:rsidRDefault="001055A3" w:rsidP="001055A3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для воспитанников  от 3 до 4-х лет - не более 15 минут;</w:t>
      </w:r>
    </w:p>
    <w:p w:rsidR="001055A3" w:rsidRPr="001055A3" w:rsidRDefault="001055A3" w:rsidP="001055A3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для воспитанников  от 4-х до 5-ти лет -  не более 20 минут;</w:t>
      </w:r>
    </w:p>
    <w:p w:rsidR="001055A3" w:rsidRPr="001055A3" w:rsidRDefault="001055A3" w:rsidP="001055A3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для воспитанников  от 5 до 6-ти лет - не более 25 минут;</w:t>
      </w:r>
    </w:p>
    <w:p w:rsidR="001055A3" w:rsidRPr="001055A3" w:rsidRDefault="001055A3" w:rsidP="001055A3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для воспитанников от 6-ти до 7-ми лет -  не более 30 минут.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3.3.2. Продолжительность дневной суммарной  образовательной нагрузки:</w:t>
      </w:r>
    </w:p>
    <w:p w:rsidR="001055A3" w:rsidRPr="001055A3" w:rsidRDefault="001055A3" w:rsidP="001055A3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для воспитанников от 1,5 до 3-х лет составляет не более 20 минут;</w:t>
      </w:r>
    </w:p>
    <w:p w:rsidR="001055A3" w:rsidRPr="001055A3" w:rsidRDefault="001055A3" w:rsidP="001055A3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для воспитанников  от 3 до 4-х лет - не более 30 минут;</w:t>
      </w:r>
    </w:p>
    <w:p w:rsidR="001055A3" w:rsidRPr="001055A3" w:rsidRDefault="001055A3" w:rsidP="001055A3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для воспитанников  от 4-х до 5-ти лет -  не более 40 минут;</w:t>
      </w:r>
    </w:p>
    <w:p w:rsidR="001055A3" w:rsidRPr="001055A3" w:rsidRDefault="001055A3" w:rsidP="001055A3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для воспитанников  от 5 до 6-ти лет - не более 50 минут или 75 мин при организации 1 занятия после дневного сна;</w:t>
      </w:r>
    </w:p>
    <w:p w:rsidR="001055A3" w:rsidRPr="001055A3" w:rsidRDefault="001055A3" w:rsidP="001055A3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для воспитанников от 6-ти до 7-ми лет -  не более 1,5ч.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3.3.3. Продолжительность перерывов между занятиями во всех возрастных группах составляет не менее 10 мин.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3.3.4. Перерыв во время занятий для гимнастики во всех возрастных группах составляет не менее 2 мин.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3.3.5. Продолжительность использования электронных средств обучения (ЭСО):</w:t>
      </w:r>
    </w:p>
    <w:p w:rsidR="001055A3" w:rsidRPr="001055A3" w:rsidRDefault="001055A3" w:rsidP="001055A3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интерактивная доска: 5-7 лет на занятии  не более 7 мин, суммарно в день – не более 20 мин;</w:t>
      </w:r>
    </w:p>
    <w:p w:rsidR="001055A3" w:rsidRPr="001055A3" w:rsidRDefault="001055A3" w:rsidP="001055A3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интерактивная панель: 5-7 лет на занятии не более 5 мин, суммарно в день – не более 10 мин.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3.4. Требования к организации питания в ДОУ: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3.4.1. Выдачу готовой пищи детям разрешается проводить после снятия пробы и записи медработником в бракеражном журнале оценки готовых блюд и разрешения их к выдаче.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3.4.2. Температура горячей пищи при выдаче детям не должна превышать 70°С.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3.4.3. Во время приема пищи воспитатель ДОУ обязан следить за правильным использованием детьми столовых приборов. Столовая посуда при выдаче пищи детям не должна иметь трещин и сколов во избежание травмирования детей.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3.4.4. Пища из кухни детского сада подается при отсутствии в коридорах и на лестницах  детей.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3.4.5. Во время раздачи пищи не допускать игр, детских шалостей около обеденных столов.</w:t>
      </w:r>
    </w:p>
    <w:p w:rsidR="001055A3" w:rsidRPr="001055A3" w:rsidRDefault="001055A3" w:rsidP="001055A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4. Требования безопасности в аварийных ситуациях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4.1. В случае пожара, аварии и других стихийных бедствий воспитатель детского сада в первую очередь принимает меры по спасению детей группы.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4.2. При возникновении пожара необходимо:</w:t>
      </w:r>
    </w:p>
    <w:p w:rsidR="001055A3" w:rsidRPr="001055A3" w:rsidRDefault="001055A3" w:rsidP="001055A3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незамедлительно эвакуировать детей из помещения (согласно плану эвакуации);</w:t>
      </w:r>
    </w:p>
    <w:p w:rsidR="001055A3" w:rsidRPr="001055A3" w:rsidRDefault="001055A3" w:rsidP="001055A3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 возможности закрыть все форточки и окна с целью быстрого нераспространения огня, отключить электроэнергию;</w:t>
      </w:r>
    </w:p>
    <w:p w:rsidR="001055A3" w:rsidRPr="001055A3" w:rsidRDefault="001055A3" w:rsidP="001055A3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вызвать пожарную службу по телефону 01 (101);</w:t>
      </w:r>
    </w:p>
    <w:p w:rsidR="001055A3" w:rsidRPr="001055A3" w:rsidRDefault="001055A3" w:rsidP="001055A3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сообщить о пожаре заведующему ДОУ (при его отсутствии – иному должностному лицу);</w:t>
      </w:r>
    </w:p>
    <w:p w:rsidR="001055A3" w:rsidRPr="001055A3" w:rsidRDefault="001055A3" w:rsidP="001055A3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 отсутствии угрозы жизни, приступить к тушению очага возгорания с помощью первичных средств пожаротушения  (огнетушитель, песок, вода, плотное покрывало).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4.3. При получении ребенком травмы необходимо:</w:t>
      </w:r>
    </w:p>
    <w:p w:rsidR="001055A3" w:rsidRPr="001055A3" w:rsidRDefault="001055A3" w:rsidP="001055A3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незамедлительно оказать первую помощь пострадавшему ребенку, устранить воздействие на него повреждающих факторов, угрожающих жизни и здоровью (освободить от действия электрического тока, погасить горящую одежду, убрать травмирующий предмет, подставить под холодную струю воды при ожоге и др.);</w:t>
      </w:r>
    </w:p>
    <w:p w:rsidR="001055A3" w:rsidRPr="001055A3" w:rsidRDefault="001055A3" w:rsidP="001055A3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выполнить необходимые мероприятия и действия по спасению пострадавшего в порядке срочности (восстановить проходимость дыхательных путей, провести искусственное дыхание и наружный массаж сердца, остановить кровотечение);</w:t>
      </w:r>
    </w:p>
    <w:p w:rsidR="001055A3" w:rsidRPr="001055A3" w:rsidRDefault="001055A3" w:rsidP="001055A3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вызвать медицинскую сестру, при необходимости транспортировать ребенка в медицинский кабинет, вызвать «</w:t>
      </w:r>
      <w:r w:rsidRPr="001055A3">
        <w:rPr>
          <w:rFonts w:ascii="inherit" w:eastAsia="Times New Roman" w:hAnsi="inherit" w:cs="Times New Roman"/>
          <w:i/>
          <w:iCs/>
          <w:color w:val="222222"/>
          <w:sz w:val="27"/>
          <w:lang w:eastAsia="ru-RU"/>
        </w:rPr>
        <w:t>скорую помощь</w:t>
      </w: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»;</w:t>
      </w:r>
    </w:p>
    <w:p w:rsidR="001055A3" w:rsidRPr="001055A3" w:rsidRDefault="001055A3" w:rsidP="001055A3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сообщить о случившемся заведующему дошкольным образовательным учреждением (при его отсутствии – иному должностному лицу), а также родителям (законным представителям).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4.4. При аварии (прорыве) в системе отопления, водоснабжения необходимо срочно вывести воспитанников из помещения группы, сообщить о происшедшем заместителю заведующего по административно-хозяйственной работе (завхозу) дошкольного образовательного учреждения.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4.5. В случае появления неисправности в работе компьютера, принтера, технических средств обучения, музыкальной аппаратуры (посторонний шум, искрение и запах гари) немедленно отключить оборудование от электрической сети и сообщить об этом заведующему хозяйством (завхозу) детского сада; работу продолжать только после полного устранения возникшей неисправности.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4.6. 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соответствующими инструкциями и Планом эвакуации.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4.7. По окончании действия факторов аварийной ситуации воспитатель должен проверить по списку наличие вверенных ему детей. При обнаружении отсутствующих принять незамедлительно оперативные меры с привлечением соответствующих органов.</w:t>
      </w:r>
    </w:p>
    <w:p w:rsidR="001055A3" w:rsidRPr="001055A3" w:rsidRDefault="001055A3" w:rsidP="001055A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5. Требования охраны труда по окончании работы воспитателя детского сада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5.1. Внимательно осмотреть все помещения группы, обратить внимание на наличие опасных и вредных факторов и сообщить об этом администрации детского сада.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5.2. Выключить все используемые средства, оборудование (демонстрационные, учебные, аудио- и видео-аппаратуру), питающиеся от электрической сети.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5.3. Проветрить помещения, после чего закрыть все окна и фрамуги.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5.4. Привести в порядок помещение группы (убрать все игрушки, пособия, тетради, книжки, принадлежности для рисования, лепки и т.п., проверить расстановку мебели и упорядочить ее, провести размещение детских вещей).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5.5. При обнаружении замечаний по охране труда поставить в известность старшего воспитателя или заведующего дошкольным образовательным учреждением.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5.6. Продумать, спланировать и подготовиться к занятиям следующего рабочего дня.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5.7. Снять рабочую одежду, сменную обувь и разместить их в установленное место.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5.8. Чисто вымыть с мылом руки.</w:t>
      </w:r>
    </w:p>
    <w:p w:rsidR="001055A3" w:rsidRPr="001055A3" w:rsidRDefault="001055A3" w:rsidP="001055A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055A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5.9. Сдать необходимую документацию по детям делопроизводителю детского сада. Уходя, закрыть окна и фрамуги, выключить электроосвещение, закрыть входную дверь.</w:t>
      </w:r>
    </w:p>
    <w:p w:rsidR="0069350A" w:rsidRDefault="0069350A"/>
    <w:sectPr w:rsidR="0069350A" w:rsidSect="00693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932B4"/>
    <w:multiLevelType w:val="multilevel"/>
    <w:tmpl w:val="DC648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3E4265F"/>
    <w:multiLevelType w:val="multilevel"/>
    <w:tmpl w:val="3DF4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72572B6"/>
    <w:multiLevelType w:val="multilevel"/>
    <w:tmpl w:val="E9DA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BC41FD"/>
    <w:multiLevelType w:val="multilevel"/>
    <w:tmpl w:val="6C10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C904CB4"/>
    <w:multiLevelType w:val="multilevel"/>
    <w:tmpl w:val="AC083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6603692"/>
    <w:multiLevelType w:val="multilevel"/>
    <w:tmpl w:val="6ADE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7AC7934"/>
    <w:multiLevelType w:val="multilevel"/>
    <w:tmpl w:val="3C7A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055A3"/>
    <w:rsid w:val="001055A3"/>
    <w:rsid w:val="00693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50A"/>
  </w:style>
  <w:style w:type="paragraph" w:styleId="2">
    <w:name w:val="heading 2"/>
    <w:basedOn w:val="a"/>
    <w:link w:val="20"/>
    <w:uiPriority w:val="9"/>
    <w:qFormat/>
    <w:rsid w:val="001055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55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oc-hint">
    <w:name w:val="doc-hint"/>
    <w:basedOn w:val="a0"/>
    <w:rsid w:val="001055A3"/>
  </w:style>
  <w:style w:type="character" w:styleId="a3">
    <w:name w:val="Hyperlink"/>
    <w:basedOn w:val="a0"/>
    <w:uiPriority w:val="99"/>
    <w:semiHidden/>
    <w:unhideWhenUsed/>
    <w:rsid w:val="001055A3"/>
    <w:rPr>
      <w:color w:val="0000FF"/>
      <w:u w:val="single"/>
    </w:rPr>
  </w:style>
  <w:style w:type="character" w:styleId="a4">
    <w:name w:val="Strong"/>
    <w:basedOn w:val="a0"/>
    <w:uiPriority w:val="22"/>
    <w:qFormat/>
    <w:rsid w:val="001055A3"/>
    <w:rPr>
      <w:b/>
      <w:bCs/>
    </w:rPr>
  </w:style>
  <w:style w:type="paragraph" w:styleId="a5">
    <w:name w:val="Normal (Web)"/>
    <w:basedOn w:val="a"/>
    <w:uiPriority w:val="99"/>
    <w:semiHidden/>
    <w:unhideWhenUsed/>
    <w:rsid w:val="00105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055A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8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8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9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87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97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95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24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23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379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00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1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1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0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84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1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7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5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5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.su/files/docs/GOST120004_2015.pdf" TargetMode="External"/><Relationship Id="rId13" Type="http://schemas.openxmlformats.org/officeDocument/2006/relationships/hyperlink" Target="https://dou.su/files/docs/SP2413648_2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u.su/files/docs/GOST120003_2015.pdf" TargetMode="External"/><Relationship Id="rId12" Type="http://schemas.openxmlformats.org/officeDocument/2006/relationships/hyperlink" Target="https://dou.su/files/docs/PMTRF_29_10_2021_776n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u.su/files/docs/GOST120007_2009.pdf" TargetMode="External"/><Relationship Id="rId11" Type="http://schemas.openxmlformats.org/officeDocument/2006/relationships/hyperlink" Target="https://dou.su/files/docs/PMTRF_29_10_2021_772n.pdf" TargetMode="External"/><Relationship Id="rId5" Type="http://schemas.openxmlformats.org/officeDocument/2006/relationships/hyperlink" Target="https://dou.su/files/docs/TKRF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ou.su/files/docs/MTRF_MR13_05_200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u.su/files/docs/GOST1202301_2015.pdf" TargetMode="External"/><Relationship Id="rId14" Type="http://schemas.openxmlformats.org/officeDocument/2006/relationships/hyperlink" Target="https://dou.su/files/docs/SP123685_2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2967</Words>
  <Characters>16914</Characters>
  <Application>Microsoft Office Word</Application>
  <DocSecurity>0</DocSecurity>
  <Lines>140</Lines>
  <Paragraphs>39</Paragraphs>
  <ScaleCrop>false</ScaleCrop>
  <Company/>
  <LinksUpToDate>false</LinksUpToDate>
  <CharactersWithSpaces>19842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Халеева</dc:creator>
  <cp:keywords/>
  <dc:description/>
  <cp:lastModifiedBy>Халеева</cp:lastModifiedBy>
  <cp:revision>2</cp:revision>
  <dcterms:created xsi:type="dcterms:W3CDTF">2022-02-21T12:02:00Z</dcterms:created>
  <dcterms:modified xsi:type="dcterms:W3CDTF">2022-02-21T12:02:00Z</dcterms:modified>
</cp:coreProperties>
</file>