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B9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="00F20764">
        <w:rPr>
          <w:rFonts w:ascii="Times New Roman" w:hAnsi="Times New Roman" w:cs="Times New Roman"/>
          <w:b/>
          <w:sz w:val="28"/>
          <w:szCs w:val="28"/>
        </w:rPr>
        <w:t>целево</w:t>
      </w:r>
      <w:r>
        <w:rPr>
          <w:rFonts w:ascii="Times New Roman" w:hAnsi="Times New Roman" w:cs="Times New Roman"/>
          <w:b/>
          <w:sz w:val="28"/>
          <w:szCs w:val="28"/>
        </w:rPr>
        <w:t>го состояния процесса «Подготовка к занятию и уборка учебного материала»</w:t>
      </w:r>
    </w:p>
    <w:p w:rsidR="00686888" w:rsidRDefault="00EC09D6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9" style="position:absolute;left:0;text-align:left;margin-left:549.9pt;margin-top:12.35pt;width:65.65pt;height:25.95pt;z-index:251744256" fillcolor="#c6d9f1 [671]" strokecolor="#c6d9f1 [671]">
            <v:textbox>
              <w:txbxContent>
                <w:p w:rsidR="00EC09D6" w:rsidRDefault="00EC09D6" w:rsidP="00EC09D6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oval id="_x0000_s1116" style="position:absolute;left:0;text-align:left;margin-left:432.9pt;margin-top:12.35pt;width:65.65pt;height:25.95pt;z-index:251742208" fillcolor="#c6d9f1 [671]" strokecolor="#c6d9f1 [671]">
            <v:textbox>
              <w:txbxContent>
                <w:p w:rsidR="00EC09D6" w:rsidRDefault="00EC09D6" w:rsidP="00EC09D6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oval id="_x0000_s1115" style="position:absolute;left:0;text-align:left;margin-left:303.4pt;margin-top:12.35pt;width:65.65pt;height:25.95pt;z-index:251741184" fillcolor="#c6d9f1 [671]" strokecolor="#c6d9f1 [671]">
            <v:textbox>
              <w:txbxContent>
                <w:p w:rsidR="00EC09D6" w:rsidRDefault="00EC09D6" w:rsidP="00EC09D6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0F0EC8" w:rsidRDefault="00EC09D6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4" style="position:absolute;left:0;text-align:left;margin-left:177.45pt;margin-top:5.9pt;width:65.65pt;height:25.95pt;z-index:251740160" fillcolor="#c6d9f1 [671]" strokecolor="#c6d9f1 [671]">
            <v:textbox style="mso-next-textbox:#_x0000_s1114">
              <w:txbxContent>
                <w:p w:rsidR="00EC09D6" w:rsidRDefault="00EC09D6" w:rsidP="00EC09D6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0F0EC8" w:rsidRDefault="00735EF7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303.4pt;margin-top:11.65pt;width:75.2pt;height:128.75pt;z-index:251661312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1A5AB1">
                  <w:pPr>
                    <w:pStyle w:val="a3"/>
                    <w:ind w:right="-74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Раскладыва</w:t>
                  </w:r>
                  <w:r w:rsidR="001A5AB1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ет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кле</w:t>
                  </w:r>
                  <w:r w:rsidR="001A5AB1">
                    <w:rPr>
                      <w:rFonts w:ascii="Times New Roman" w:hAnsi="Times New Roman" w:cs="Times New Roman"/>
                    </w:rPr>
                    <w:t>й,</w:t>
                  </w:r>
                </w:p>
                <w:p w:rsidR="001A5AB1" w:rsidRDefault="003E69A6" w:rsidP="001A5AB1">
                  <w:pPr>
                    <w:pStyle w:val="a3"/>
                    <w:ind w:right="-7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="001A5AB1">
                    <w:rPr>
                      <w:rFonts w:ascii="Times New Roman" w:hAnsi="Times New Roman" w:cs="Times New Roman"/>
                    </w:rPr>
                    <w:t>ожницы, именные листочки</w:t>
                  </w:r>
                </w:p>
                <w:p w:rsidR="005739DF" w:rsidRDefault="005739DF" w:rsidP="005739DF">
                  <w:pPr>
                    <w:pStyle w:val="a3"/>
                    <w:ind w:left="-142" w:right="-74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1A5AB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1A5AB1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 мин)</w:t>
                  </w:r>
                </w:p>
              </w:txbxContent>
            </v:textbox>
          </v:rect>
        </w:pict>
      </w:r>
    </w:p>
    <w:p w:rsidR="000F0EC8" w:rsidRDefault="00735EF7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558.25pt;margin-top:-.35pt;width:48.65pt;height:116.2pt;z-index:251666432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Убирает ножницы</w:t>
                  </w:r>
                </w:p>
                <w:p w:rsidR="001A5AB1" w:rsidRDefault="001A5AB1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 клеенки</w:t>
                  </w:r>
                </w:p>
                <w:p w:rsid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1A5AB1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 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454.95pt;margin-top:-.35pt;width:55.15pt;height:250.95pt;z-index:251665408" fillcolor="#ffde75">
            <v:textbox>
              <w:txbxContent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739DF" w:rsidRDefault="005739DF" w:rsidP="005739D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36452C" w:rsidRDefault="005739DF" w:rsidP="0036452C">
                  <w:pPr>
                    <w:pStyle w:val="a3"/>
                    <w:ind w:right="-152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Прове-дение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5739DF" w:rsidRDefault="005739DF" w:rsidP="0036452C">
                  <w:pPr>
                    <w:pStyle w:val="a3"/>
                    <w:ind w:right="-1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занятия</w:t>
                  </w:r>
                </w:p>
                <w:p w:rsidR="005739DF" w:rsidRDefault="005739DF" w:rsidP="0036452C">
                  <w:pPr>
                    <w:pStyle w:val="a3"/>
                    <w:ind w:right="-152"/>
                    <w:rPr>
                      <w:rFonts w:ascii="Times New Roman" w:hAnsi="Times New Roman" w:cs="Times New Roman"/>
                    </w:rPr>
                  </w:pPr>
                </w:p>
                <w:p w:rsidR="005739DF" w:rsidRPr="005739DF" w:rsidRDefault="005739DF" w:rsidP="005739DF">
                  <w:pPr>
                    <w:pStyle w:val="a3"/>
                    <w:ind w:left="-142" w:right="-1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(15-30 мин)</w:t>
                  </w:r>
                </w:p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4" style="position:absolute;left:0;text-align:left;margin-left:115.75pt;margin-top:51.65pt;width:138.25pt;height:34.25pt;rotation:90;flip:x;z-index:251676672" o:connectortype="elbow" adj="10796,79715,-32857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118.4pt;margin-top:-.35pt;width:49.35pt;height:124.65pt;z-index:251659264">
            <v:textbox>
              <w:txbxContent>
                <w:p w:rsidR="00EC548A" w:rsidRDefault="00EC548A" w:rsidP="00EC548A">
                  <w:pPr>
                    <w:ind w:right="-176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Раскла-дывает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теневые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планше-ты</w:t>
                  </w:r>
                  <w:proofErr w:type="spellEnd"/>
                </w:p>
                <w:p w:rsidR="005739DF" w:rsidRPr="005739DF" w:rsidRDefault="005739DF" w:rsidP="00EC548A">
                  <w:pPr>
                    <w:ind w:right="-17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EC548A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мин)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67.15pt;margin-top:-.35pt;width:55.15pt;height:124.65pt;z-index:251658240">
            <v:textbox>
              <w:txbxContent>
                <w:p w:rsidR="005739DF" w:rsidRDefault="005739DF" w:rsidP="005739DF">
                  <w:pPr>
                    <w:pStyle w:val="a3"/>
                    <w:ind w:left="-142" w:right="-113"/>
                    <w:rPr>
                      <w:rFonts w:ascii="Times New Roman" w:hAnsi="Times New Roman" w:cs="Times New Roman"/>
                    </w:rPr>
                  </w:pPr>
                </w:p>
                <w:p w:rsidR="00165E3C" w:rsidRPr="00165E3C" w:rsidRDefault="00165E3C" w:rsidP="00EC548A">
                  <w:pPr>
                    <w:pStyle w:val="a3"/>
                    <w:ind w:right="-113"/>
                    <w:rPr>
                      <w:rFonts w:ascii="Times New Roman" w:hAnsi="Times New Roman" w:cs="Times New Roman"/>
                    </w:rPr>
                  </w:pPr>
                  <w:r w:rsidRPr="00165E3C">
                    <w:rPr>
                      <w:rFonts w:ascii="Times New Roman" w:hAnsi="Times New Roman" w:cs="Times New Roman"/>
                    </w:rPr>
                    <w:t>Дает</w:t>
                  </w:r>
                </w:p>
                <w:p w:rsidR="00165E3C" w:rsidRPr="00165E3C" w:rsidRDefault="00165E3C" w:rsidP="00EC548A">
                  <w:pPr>
                    <w:pStyle w:val="a3"/>
                    <w:ind w:right="-11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65E3C">
                    <w:rPr>
                      <w:rFonts w:ascii="Times New Roman" w:hAnsi="Times New Roman" w:cs="Times New Roman"/>
                    </w:rPr>
                    <w:t>сигнал-мотива</w:t>
                  </w:r>
                  <w:r w:rsidR="005739DF">
                    <w:rPr>
                      <w:rFonts w:ascii="Times New Roman" w:hAnsi="Times New Roman" w:cs="Times New Roman"/>
                    </w:rPr>
                    <w:t>-</w:t>
                  </w:r>
                  <w:r w:rsidRPr="00165E3C">
                    <w:rPr>
                      <w:rFonts w:ascii="Times New Roman" w:hAnsi="Times New Roman" w:cs="Times New Roman"/>
                    </w:rPr>
                    <w:t>цию</w:t>
                  </w:r>
                  <w:proofErr w:type="spellEnd"/>
                  <w:r w:rsidRPr="00165E3C">
                    <w:rPr>
                      <w:rFonts w:ascii="Times New Roman" w:hAnsi="Times New Roman" w:cs="Times New Roman"/>
                    </w:rPr>
                    <w:t xml:space="preserve"> к занятию (1мин)</w:t>
                  </w:r>
                </w:p>
              </w:txbxContent>
            </v:textbox>
          </v:rect>
        </w:pict>
      </w:r>
    </w:p>
    <w:p w:rsidR="000F0EC8" w:rsidRDefault="000F0EC8" w:rsidP="000F0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C8" w:rsidRDefault="000F0EC8" w:rsidP="000F0E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:rsidR="00165E3C" w:rsidRDefault="00EC09D6" w:rsidP="000F0E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8" style="position:absolute;margin-left:660pt;margin-top:7.85pt;width:65.65pt;height:25.95pt;z-index:251743232" fillcolor="#c6d9f1 [671]" strokecolor="#c6d9f1 [671]">
            <v:textbox>
              <w:txbxContent>
                <w:p w:rsidR="00EC09D6" w:rsidRDefault="00EC09D6" w:rsidP="00EC09D6">
                  <w:pPr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proofErr w:type="spellStart"/>
      <w:r w:rsidR="000F0EC8">
        <w:rPr>
          <w:rFonts w:ascii="Times New Roman" w:hAnsi="Times New Roman" w:cs="Times New Roman"/>
          <w:b/>
          <w:sz w:val="28"/>
          <w:szCs w:val="28"/>
          <w:u w:val="single"/>
        </w:rPr>
        <w:t>тель</w:t>
      </w:r>
      <w:proofErr w:type="spellEnd"/>
      <w:r w:rsidR="000F0E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F0EC8" w:rsidRDefault="00735EF7" w:rsidP="00165E3C">
      <w:pPr>
        <w:tabs>
          <w:tab w:val="left" w:pos="892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510.1pt;margin-top:14.4pt;width:48.15pt;height:.0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378.6pt;margin-top:14.35pt;width:76.35pt;height:0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4" style="position:absolute;margin-left:259.15pt;margin-top:32.55pt;width:59.05pt;height:29.4pt;rotation:270;z-index:251725824" o:connectortype="elbow" adj="21471,-196824,-115791">
            <v:stroke endarrow="block"/>
          </v:shape>
        </w:pict>
      </w:r>
      <w:r w:rsidR="00165E3C">
        <w:tab/>
      </w:r>
    </w:p>
    <w:p w:rsidR="00165E3C" w:rsidRDefault="00735EF7" w:rsidP="00165E3C">
      <w:pPr>
        <w:tabs>
          <w:tab w:val="left" w:pos="8925"/>
        </w:tabs>
      </w:pPr>
      <w:r>
        <w:rPr>
          <w:noProof/>
          <w:lang w:eastAsia="ru-RU"/>
        </w:rPr>
        <w:pict>
          <v:shape id="_x0000_s1097" type="#_x0000_t34" style="position:absolute;margin-left:523.8pt;margin-top:13.6pt;width:43.45pt;height:25.45pt;rotation:270;z-index:251726848" o:connectortype="elbow" adj="21028,-224615,-294968">
            <v:stroke endarrow="block"/>
          </v:shape>
        </w:pict>
      </w:r>
    </w:p>
    <w:p w:rsidR="00165E3C" w:rsidRDefault="00735EF7" w:rsidP="00165E3C">
      <w:pPr>
        <w:tabs>
          <w:tab w:val="left" w:pos="8925"/>
        </w:tabs>
      </w:pP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28" style="position:absolute;margin-left:167.75pt;margin-top:22.65pt;width:75.5pt;height:112.7pt;z-index:251660288">
            <v:textbox style="mso-next-textbox:#_x0000_s1028">
              <w:txbxContent>
                <w:p w:rsidR="00037BC9" w:rsidRPr="0036452C" w:rsidRDefault="001A5AB1" w:rsidP="00037BC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Выбирают контейнеры нужного цвета, загружают их</w:t>
                  </w:r>
                  <w:r w:rsidR="0036452C"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мобильные тележки</w:t>
                  </w: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37BC9" w:rsidRPr="0036452C" w:rsidRDefault="00037BC9" w:rsidP="00037BC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(3 мин)</w:t>
                  </w:r>
                </w:p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93" style="position:absolute;margin-left:721.1pt;margin-top:22.65pt;width:48.3pt;height:112.7pt;z-index:251723776">
            <v:textbox style="mso-next-textbox:#_x0000_s1093">
              <w:txbxContent>
                <w:p w:rsidR="00057716" w:rsidRDefault="0036452C" w:rsidP="00EC548A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77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Расставляют контейнеры на полки по схемам</w:t>
                  </w:r>
                </w:p>
                <w:p w:rsidR="00EC548A" w:rsidRPr="00057716" w:rsidRDefault="00EC548A" w:rsidP="00EC548A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577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0577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0577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мин)</w:t>
                  </w:r>
                </w:p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94" style="position:absolute;margin-left:677.45pt;margin-top:22.65pt;width:43.65pt;height:112.7pt;z-index:251724800">
            <v:textbox style="mso-next-textbox:#_x0000_s1094">
              <w:txbxContent>
                <w:p w:rsidR="00057716" w:rsidRDefault="0036452C" w:rsidP="00057716">
                  <w:pPr>
                    <w:pStyle w:val="a3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Отвозят </w:t>
                  </w:r>
                  <w:proofErr w:type="spellStart"/>
                  <w:proofErr w:type="gramStart"/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контей</w:t>
                  </w:r>
                  <w:r w:rsid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неры</w:t>
                  </w:r>
                  <w:proofErr w:type="spellEnd"/>
                  <w:proofErr w:type="gramEnd"/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места</w:t>
                  </w:r>
                </w:p>
                <w:p w:rsidR="00EC548A" w:rsidRPr="00057716" w:rsidRDefault="00EC548A" w:rsidP="00057716">
                  <w:pPr>
                    <w:pStyle w:val="a3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057716"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мин)</w:t>
                  </w:r>
                </w:p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7" style="position:absolute;margin-left:580.15pt;margin-top:22.65pt;width:76.55pt;height:112.7pt;z-index:251669504">
            <v:textbox>
              <w:txbxContent>
                <w:p w:rsidR="00057716" w:rsidRDefault="0036452C" w:rsidP="00037BC9">
                  <w:pPr>
                    <w:pStyle w:val="a3"/>
                    <w:ind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Убирают материал в контейнеры </w:t>
                  </w:r>
                </w:p>
                <w:p w:rsidR="00037BC9" w:rsidRDefault="0036452C" w:rsidP="00037BC9">
                  <w:pPr>
                    <w:pStyle w:val="a3"/>
                    <w:ind w:right="-17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схемам</w:t>
                  </w:r>
                </w:p>
                <w:p w:rsidR="00037BC9" w:rsidRPr="005739DF" w:rsidRDefault="00037BC9" w:rsidP="00057716">
                  <w:pPr>
                    <w:pStyle w:val="a3"/>
                    <w:ind w:right="-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36452C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мин)</w:t>
                  </w:r>
                </w:p>
                <w:p w:rsidR="00037BC9" w:rsidRDefault="00037BC9"/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6" style="position:absolute;margin-left:523.8pt;margin-top:22.65pt;width:56.35pt;height:112.7pt;z-index:251668480">
            <v:textbox style="mso-next-textbox:#_x0000_s1036">
              <w:txbxContent>
                <w:p w:rsidR="0036452C" w:rsidRPr="0036452C" w:rsidRDefault="0036452C" w:rsidP="0036452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Доставляют мобильные тележки к рабочим столам</w:t>
                  </w:r>
                </w:p>
                <w:p w:rsidR="00037BC9" w:rsidRPr="00057716" w:rsidRDefault="00037BC9" w:rsidP="00057716">
                  <w:pPr>
                    <w:pStyle w:val="a3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0577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мин)</w:t>
                  </w:r>
                </w:p>
              </w:txbxContent>
            </v:textbox>
          </v:rect>
        </w:pict>
      </w:r>
    </w:p>
    <w:p w:rsidR="00165E3C" w:rsidRDefault="00735EF7" w:rsidP="00165E3C">
      <w:pPr>
        <w:tabs>
          <w:tab w:val="left" w:pos="8925"/>
        </w:tabs>
      </w:pP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2" style="position:absolute;margin-left:331.7pt;margin-top:.45pt;width:88.9pt;height:109.45pt;z-index:251664384">
            <v:textbox>
              <w:txbxContent>
                <w:p w:rsidR="00037BC9" w:rsidRDefault="00037BC9" w:rsidP="0005771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Раскладывают материал для занятия</w:t>
                  </w:r>
                </w:p>
                <w:p w:rsidR="00037BC9" w:rsidRPr="00037BC9" w:rsidRDefault="00037BC9" w:rsidP="0005771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36452C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мин)</w:t>
                  </w:r>
                </w:p>
              </w:txbxContent>
            </v:textbox>
          </v:rect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0" style="position:absolute;margin-left:269.8pt;margin-top:.45pt;width:70.15pt;height:109.45pt;z-index:251662336">
            <v:textbox style="mso-next-textbox:#_x0000_s1030">
              <w:txbxContent>
                <w:p w:rsidR="00037BC9" w:rsidRPr="0036452C" w:rsidRDefault="0036452C" w:rsidP="00037BC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Доставляют мобильные тележки к рабочим столам</w:t>
                  </w:r>
                </w:p>
                <w:p w:rsidR="00037BC9" w:rsidRPr="0036452C" w:rsidRDefault="00037BC9" w:rsidP="00037BC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36452C"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364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мин)</w:t>
                  </w:r>
                </w:p>
              </w:txbxContent>
            </v:textbox>
          </v:rect>
        </w:pict>
      </w:r>
    </w:p>
    <w:p w:rsidR="00165E3C" w:rsidRDefault="00165E3C" w:rsidP="00165E3C">
      <w:pPr>
        <w:tabs>
          <w:tab w:val="left" w:pos="8925"/>
        </w:tabs>
      </w:pPr>
    </w:p>
    <w:p w:rsidR="00165E3C" w:rsidRDefault="00735EF7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6" type="#_x0000_t32" style="position:absolute;margin-left:243.25pt;margin-top:18.15pt;width:26.55pt;height:.05pt;z-index:251678720" o:connectortype="straight">
            <v:stroke endarrow="block"/>
          </v:shape>
        </w:pict>
      </w:r>
      <w:r w:rsidRPr="00735EF7">
        <w:rPr>
          <w:noProof/>
          <w:lang w:eastAsia="ru-RU"/>
        </w:rPr>
        <w:pict>
          <v:shape id="_x0000_s1092" type="#_x0000_t32" style="position:absolute;margin-left:656.7pt;margin-top:18.3pt;width:20.75pt;height:0;z-index:251722752" o:connectortype="straight">
            <v:stroke endarrow="block"/>
          </v:shape>
        </w:pict>
      </w:r>
      <w:r w:rsidRPr="00735EF7">
        <w:rPr>
          <w:noProof/>
          <w:lang w:eastAsia="ru-RU"/>
        </w:rPr>
        <w:pict>
          <v:shape id="_x0000_s1090" type="#_x0000_t32" style="position:absolute;margin-left:510.75pt;margin-top:18.15pt;width:13.05pt;height:0;z-index:2517207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47" type="#_x0000_t32" style="position:absolute;margin-left:420.6pt;margin-top:18.15pt;width:34.3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9" style="position:absolute;margin-left:187pt;margin-top:77pt;width:34.7pt;height:18pt;z-index:251710464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8" style="position:absolute;margin-left:125.9pt;margin-top:59pt;width:34.7pt;height:18pt;z-index:251709440" stroked="f">
            <v:textbox>
              <w:txbxContent>
                <w:p w:rsidR="0081326A" w:rsidRDefault="00057716" w:rsidP="0081326A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77" style="position:absolute;margin-left:69.8pt;margin-top:59pt;width:34.7pt;height:18pt;z-index:251708416" stroked="f">
            <v:textbox>
              <w:txbxContent>
                <w:p w:rsidR="0081326A" w:rsidRDefault="0081326A" w:rsidP="0081326A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6" type="#_x0000_t32" style="position:absolute;margin-left:112.6pt;margin-top:68pt;width:.05pt;height:18pt;z-index:2516971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8" style="position:absolute;margin-left:73.3pt;margin-top:134pt;width:87.3pt;height:90.45pt;z-index:251670528">
            <v:textbox>
              <w:txbxContent>
                <w:p w:rsidR="00037BC9" w:rsidRDefault="00037BC9" w:rsidP="00037BC9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37BC9" w:rsidRPr="00037BC9" w:rsidRDefault="0079590A" w:rsidP="00037BC9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Способы решения проблем</w:t>
                  </w:r>
                </w:p>
              </w:txbxContent>
            </v:textbox>
          </v:rect>
        </w:pict>
      </w:r>
      <w:r w:rsidR="00165E3C">
        <w:rPr>
          <w:rFonts w:ascii="Times New Roman" w:hAnsi="Times New Roman" w:cs="Times New Roman"/>
          <w:b/>
          <w:sz w:val="28"/>
          <w:szCs w:val="28"/>
          <w:u w:val="single"/>
        </w:rPr>
        <w:t>Воспитан</w:t>
      </w:r>
      <w:r w:rsidR="00066966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165E3C">
        <w:rPr>
          <w:rFonts w:ascii="Times New Roman" w:hAnsi="Times New Roman" w:cs="Times New Roman"/>
          <w:b/>
          <w:sz w:val="28"/>
          <w:szCs w:val="28"/>
          <w:u w:val="single"/>
        </w:rPr>
        <w:t>ики</w:t>
      </w:r>
    </w:p>
    <w:p w:rsidR="00693958" w:rsidRDefault="00693958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958" w:rsidRDefault="00735EF7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103" style="position:absolute;margin-left:772.15pt;margin-top:7.95pt;width:22.7pt;height:18pt;z-index:251731968" stroked="f">
            <v:textbox style="mso-next-textbox:#_x0000_s1103">
              <w:txbxContent>
                <w:p w:rsidR="00DD59FE" w:rsidRDefault="00DD59FE" w:rsidP="00DD59F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5" style="position:absolute;margin-left:704pt;margin-top:13.95pt;width:34.7pt;height:18pt;z-index:251716608" stroked="f">
            <v:textbox style="mso-next-textbox:#_x0000_s1085">
              <w:txbxContent>
                <w:p w:rsidR="0081326A" w:rsidRDefault="00DD59FE" w:rsidP="0081326A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6" type="#_x0000_t34" style="position:absolute;margin-left:660pt;margin-top:10.95pt;width:109.4pt;height:18pt;z-index:251707392" o:connectortype="elbow" adj="21689,-463620,-138712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5" type="#_x0000_t32" style="position:absolute;margin-left:660pt;margin-top:10.95pt;width:0;height:18pt;flip:y;z-index:2517063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8" style="position:absolute;margin-left:572.2pt;margin-top:7.95pt;width:34.7pt;height:18pt;z-index:251719680" stroked="f">
            <v:textbox style="mso-next-textbox:#_x0000_s1088">
              <w:txbxContent>
                <w:p w:rsidR="00693958" w:rsidRDefault="00DD59FE" w:rsidP="00693958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100" type="#_x0000_t32" style="position:absolute;margin-left:510.75pt;margin-top:10.95pt;width:0;height:18pt;flip:y;z-index:25172889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1" type="#_x0000_t32" style="position:absolute;margin-left:454.95pt;margin-top:6.9pt;width:0;height:18pt;flip:y;z-index:2517022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81" style="position:absolute;margin-left:322.55pt;margin-top:19.95pt;width:34.7pt;height:18pt;z-index:251712512" stroked="f">
            <v:textbox style="mso-next-textbox:#_x0000_s1081">
              <w:txbxContent>
                <w:p w:rsidR="0081326A" w:rsidRDefault="00DD59FE" w:rsidP="0081326A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70" type="#_x0000_t34" style="position:absolute;margin-left:274pt;margin-top:10.95pt;width:180.95pt;height:15pt;z-index:251701248" o:connectortype="elbow" adj="17380,-556344,-37787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9" type="#_x0000_t32" style="position:absolute;margin-left:274pt;margin-top:10.95pt;width:0;height:18pt;flip:y;z-index:2517002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8" type="#_x0000_t34" style="position:absolute;margin-left:167.75pt;margin-top:10.95pt;width:106.25pt;height:18pt;z-index:251699200" o:connectortype="elbow" adj="15674,-463620,-42753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7" type="#_x0000_t32" style="position:absolute;margin-left:167.75pt;margin-top:10.95pt;width:0;height:18pt;flip:y;z-index:251698176" o:connectortype="straight"/>
        </w:pict>
      </w:r>
    </w:p>
    <w:p w:rsidR="00693958" w:rsidRDefault="00735EF7" w:rsidP="00165E3C">
      <w:pPr>
        <w:tabs>
          <w:tab w:val="left" w:pos="8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101" type="#_x0000_t32" style="position:absolute;margin-left:510.75pt;margin-top:.45pt;width:149.25pt;height:0;z-index:2517299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65" type="#_x0000_t32" style="position:absolute;margin-left:67.15pt;margin-top:.45pt;width:100.6pt;height:0;z-index:251696128" o:connectortype="straight"/>
        </w:pict>
      </w:r>
    </w:p>
    <w:p w:rsidR="00693958" w:rsidRPr="00693958" w:rsidRDefault="00735EF7" w:rsidP="00693958">
      <w:pPr>
        <w:tabs>
          <w:tab w:val="left" w:pos="89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160.6pt;margin-top:55.25pt;width:67.35pt;height:17.5pt;z-index:251685888" fillcolor="black [3200]" strokecolor="#f2f2f2 [3041]" strokeweight="3pt">
            <v:shadow on="t" type="perspective" color="#7f7f7f [1601]" opacity=".5" offset="1pt" offset2="-1pt"/>
          </v:shape>
        </w:pict>
      </w:r>
      <w:r w:rsidRPr="00735EF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9" style="position:absolute;left:0;text-align:left;margin-left:227.95pt;margin-top:19.95pt;width:537.05pt;height:96.4pt;z-index:251671552">
            <v:textbox>
              <w:txbxContent>
                <w:p w:rsidR="00037BC9" w:rsidRPr="007474F4" w:rsidRDefault="00037BC9" w:rsidP="00037BC9">
                  <w:pPr>
                    <w:pStyle w:val="a3"/>
                    <w:jc w:val="both"/>
                  </w:pPr>
                  <w:r w:rsidRPr="007474F4">
                    <w:t xml:space="preserve">1. </w:t>
                  </w:r>
                  <w:r w:rsidR="0079590A" w:rsidRPr="007474F4">
                    <w:t>Внедрить систему SC</w:t>
                  </w:r>
                  <w:r w:rsidRPr="007474F4">
                    <w:t>.</w:t>
                  </w:r>
                  <w:r w:rsidR="0079590A" w:rsidRPr="007474F4">
                    <w:t xml:space="preserve"> Создать стандарты хранения материалов для занятий. Визуализировать расположение материалов в рабочей зоне.</w:t>
                  </w:r>
                </w:p>
                <w:p w:rsidR="00037BC9" w:rsidRPr="007474F4" w:rsidRDefault="00037BC9" w:rsidP="00037BC9">
                  <w:pPr>
                    <w:pStyle w:val="a3"/>
                    <w:jc w:val="both"/>
                  </w:pPr>
                  <w:r w:rsidRPr="007474F4">
                    <w:t xml:space="preserve">2. </w:t>
                  </w:r>
                  <w:r w:rsidR="0079590A" w:rsidRPr="007474F4">
                    <w:t>Создать алгоритм подготовки материалов к занятию.</w:t>
                  </w:r>
                </w:p>
                <w:p w:rsidR="00037BC9" w:rsidRPr="007474F4" w:rsidRDefault="00037BC9" w:rsidP="00037BC9">
                  <w:pPr>
                    <w:pStyle w:val="a3"/>
                    <w:jc w:val="both"/>
                  </w:pPr>
                  <w:r w:rsidRPr="007474F4">
                    <w:t xml:space="preserve">3. </w:t>
                  </w:r>
                  <w:r w:rsidR="007474F4" w:rsidRPr="007474F4">
                    <w:t>Создать схемы размещения материалов на рабочих столах, изготовить клеенки – теневые планшеты</w:t>
                  </w:r>
                  <w:r w:rsidRPr="007474F4">
                    <w:t>.</w:t>
                  </w:r>
                </w:p>
                <w:p w:rsidR="00037BC9" w:rsidRPr="007474F4" w:rsidRDefault="00037BC9" w:rsidP="00037BC9">
                  <w:pPr>
                    <w:pStyle w:val="a3"/>
                    <w:jc w:val="both"/>
                  </w:pPr>
                  <w:r w:rsidRPr="007474F4">
                    <w:t xml:space="preserve">4. </w:t>
                  </w:r>
                  <w:r w:rsidR="007474F4">
                    <w:t>создать алгоритм уборки материалов после занятия, стандарты хранения материалов.</w:t>
                  </w:r>
                </w:p>
                <w:p w:rsidR="00037BC9" w:rsidRPr="007474F4" w:rsidRDefault="00037BC9" w:rsidP="00037BC9">
                  <w:pPr>
                    <w:pStyle w:val="a3"/>
                    <w:jc w:val="both"/>
                  </w:pPr>
                  <w:r w:rsidRPr="007474F4">
                    <w:t xml:space="preserve">5. </w:t>
                  </w:r>
                  <w:r w:rsidR="007474F4" w:rsidRPr="007474F4">
                    <w:t>Приобрести мобильные тележки</w:t>
                  </w:r>
                  <w:r w:rsidR="007474F4">
                    <w:t>, которые устанавливаются заранее</w:t>
                  </w:r>
                  <w:r w:rsidR="00686888" w:rsidRPr="007474F4">
                    <w:t>.</w:t>
                  </w:r>
                </w:p>
              </w:txbxContent>
            </v:textbox>
          </v:rect>
        </w:pict>
      </w:r>
      <w:r w:rsidR="00693958" w:rsidRPr="00693958">
        <w:rPr>
          <w:rFonts w:ascii="Times New Roman" w:hAnsi="Times New Roman" w:cs="Times New Roman"/>
          <w:b/>
          <w:sz w:val="28"/>
          <w:szCs w:val="28"/>
        </w:rPr>
        <w:t>ВПП</w:t>
      </w:r>
      <w:r w:rsidR="00693958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DD59FE">
        <w:rPr>
          <w:rFonts w:ascii="Times New Roman" w:hAnsi="Times New Roman" w:cs="Times New Roman"/>
          <w:b/>
          <w:sz w:val="28"/>
          <w:szCs w:val="28"/>
        </w:rPr>
        <w:t>2</w:t>
      </w:r>
      <w:r w:rsidR="003E69A6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693958" w:rsidRPr="00693958" w:rsidSect="00F20764">
      <w:pgSz w:w="16838" w:h="11906" w:orient="landscape"/>
      <w:pgMar w:top="124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EC8"/>
    <w:rsid w:val="00037BC9"/>
    <w:rsid w:val="00057716"/>
    <w:rsid w:val="00066966"/>
    <w:rsid w:val="000F0EC8"/>
    <w:rsid w:val="00165E3C"/>
    <w:rsid w:val="001A5AB1"/>
    <w:rsid w:val="00360170"/>
    <w:rsid w:val="0036452C"/>
    <w:rsid w:val="003A5118"/>
    <w:rsid w:val="003E69A6"/>
    <w:rsid w:val="004B2B3C"/>
    <w:rsid w:val="00510553"/>
    <w:rsid w:val="005739DF"/>
    <w:rsid w:val="0062339F"/>
    <w:rsid w:val="00686888"/>
    <w:rsid w:val="00693958"/>
    <w:rsid w:val="006A347B"/>
    <w:rsid w:val="007141DD"/>
    <w:rsid w:val="00735EF7"/>
    <w:rsid w:val="007474F4"/>
    <w:rsid w:val="00756A8C"/>
    <w:rsid w:val="0079590A"/>
    <w:rsid w:val="007F3D78"/>
    <w:rsid w:val="0081326A"/>
    <w:rsid w:val="00995A8D"/>
    <w:rsid w:val="00A10D45"/>
    <w:rsid w:val="00AA5B1F"/>
    <w:rsid w:val="00AD2EB9"/>
    <w:rsid w:val="00D277B0"/>
    <w:rsid w:val="00D3699B"/>
    <w:rsid w:val="00DD59FE"/>
    <w:rsid w:val="00DF40F8"/>
    <w:rsid w:val="00EC09D6"/>
    <w:rsid w:val="00EC548A"/>
    <w:rsid w:val="00F20764"/>
    <w:rsid w:val="00F6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de75"/>
      <o:colormenu v:ext="edit" fillcolor="none [671]"/>
    </o:shapedefaults>
    <o:shapelayout v:ext="edit">
      <o:idmap v:ext="edit" data="1"/>
      <o:rules v:ext="edit">
        <o:r id="V:Rule24" type="connector" idref="#_x0000_s1049"/>
        <o:r id="V:Rule25" type="connector" idref="#_x0000_s1076"/>
        <o:r id="V:Rule26" type="connector" idref="#_x0000_s1066"/>
        <o:r id="V:Rule27" type="connector" idref="#_x0000_s1097"/>
        <o:r id="V:Rule30" type="connector" idref="#_x0000_s1070"/>
        <o:r id="V:Rule31" type="connector" idref="#_x0000_s1068"/>
        <o:r id="V:Rule33" type="connector" idref="#_x0000_s1090"/>
        <o:r id="V:Rule34" type="connector" idref="#_x0000_s1048"/>
        <o:r id="V:Rule35" type="connector" idref="#_x0000_s1092"/>
        <o:r id="V:Rule36" type="connector" idref="#_x0000_s1075"/>
        <o:r id="V:Rule37" type="connector" idref="#_x0000_s1069"/>
        <o:r id="V:Rule38" type="connector" idref="#_x0000_s1101"/>
        <o:r id="V:Rule39" type="connector" idref="#_x0000_s1047"/>
        <o:r id="V:Rule40" type="connector" idref="#_x0000_s1096"/>
        <o:r id="V:Rule41" type="connector" idref="#_x0000_s1046"/>
        <o:r id="V:Rule42" type="connector" idref="#_x0000_s1065"/>
        <o:r id="V:Rule43" type="connector" idref="#_x0000_s1071"/>
        <o:r id="V:Rule44" type="connector" idref="#_x0000_s1067"/>
        <o:r id="V:Rule45" type="connector" idref="#_x0000_s1100"/>
        <o:r id="V:Rule4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2021-01-12T09:31:00Z</dcterms:created>
  <dcterms:modified xsi:type="dcterms:W3CDTF">2021-01-12T11:57:00Z</dcterms:modified>
</cp:coreProperties>
</file>