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0" w:rsidRDefault="004823A1" w:rsidP="008359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B0460">
        <w:rPr>
          <w:b/>
          <w:bCs/>
          <w:sz w:val="28"/>
          <w:szCs w:val="28"/>
        </w:rPr>
        <w:t>МОТИВАЦИЯ ПРОФЕССИОНАЛЬНОГО РАЗВИТИЯ ПЕДАГОГОВ КАК СРЕДСТВО ПОВЫШЕНИЯ КАЧЕСТВА ДОШКОЛЬНОГО ОБРАЗОВАНИЯ</w:t>
      </w:r>
      <w:r>
        <w:rPr>
          <w:b/>
          <w:bCs/>
          <w:sz w:val="28"/>
          <w:szCs w:val="28"/>
        </w:rPr>
        <w:t>»</w:t>
      </w:r>
    </w:p>
    <w:p w:rsidR="002B0460" w:rsidRPr="008A7C2C" w:rsidRDefault="006A7464" w:rsidP="002B0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B0460" w:rsidRPr="008A7C2C">
        <w:rPr>
          <w:rFonts w:ascii="Times New Roman" w:hAnsi="Times New Roman" w:cs="Times New Roman"/>
          <w:sz w:val="28"/>
          <w:szCs w:val="28"/>
        </w:rPr>
        <w:t xml:space="preserve">«Качество дошкольного образования – это качество жизни ребенка» – писал В.И. </w:t>
      </w:r>
      <w:proofErr w:type="spellStart"/>
      <w:r w:rsidR="002B0460" w:rsidRPr="008A7C2C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="002B0460" w:rsidRPr="008A7C2C">
        <w:rPr>
          <w:rFonts w:ascii="Times New Roman" w:hAnsi="Times New Roman" w:cs="Times New Roman"/>
          <w:sz w:val="28"/>
          <w:szCs w:val="28"/>
        </w:rPr>
        <w:t>.</w:t>
      </w:r>
      <w:r w:rsidR="002B0460">
        <w:rPr>
          <w:rFonts w:ascii="Times New Roman" w:hAnsi="Times New Roman" w:cs="Times New Roman"/>
          <w:sz w:val="28"/>
          <w:szCs w:val="28"/>
        </w:rPr>
        <w:t xml:space="preserve"> </w:t>
      </w:r>
      <w:r w:rsidR="002B0460" w:rsidRPr="008A7C2C">
        <w:rPr>
          <w:rFonts w:ascii="Times New Roman" w:hAnsi="Times New Roman" w:cs="Times New Roman"/>
          <w:sz w:val="28"/>
          <w:szCs w:val="28"/>
        </w:rPr>
        <w:t>Существует много факторов, влияющих на качество дошкольного образования: материально-техническое обеспечение образовательного процесса, учебно-материальное обеспечение, медико-социальное обеспечение, информационно-методическое обеспечение, финансовое обеспечение. Но самым существенным фактором является укомплектованность образовательного учреждения кадрами, имеющими соответствующий уровень квалификации. При этом непосредственно педагогически</w:t>
      </w:r>
      <w:r w:rsidR="002B0460">
        <w:rPr>
          <w:rFonts w:ascii="Times New Roman" w:hAnsi="Times New Roman" w:cs="Times New Roman"/>
          <w:sz w:val="28"/>
          <w:szCs w:val="28"/>
        </w:rPr>
        <w:t xml:space="preserve">е работники должны </w:t>
      </w:r>
      <w:r w:rsidR="002B0460" w:rsidRPr="008A7C2C">
        <w:rPr>
          <w:rFonts w:ascii="Times New Roman" w:hAnsi="Times New Roman" w:cs="Times New Roman"/>
          <w:sz w:val="28"/>
          <w:szCs w:val="28"/>
        </w:rPr>
        <w:t xml:space="preserve">обладать всеми основными компетенциями, владеть информационно-коммуникационными технологиями и уметь применять их в воспитательно-образовательном процессе.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Конкретизируя понимания сущности профессионализма применительно к профессионально – педагогической деятельности, О.М. </w:t>
      </w:r>
      <w:proofErr w:type="spellStart"/>
      <w:r>
        <w:rPr>
          <w:sz w:val="28"/>
          <w:szCs w:val="28"/>
        </w:rPr>
        <w:t>Краснорядцева</w:t>
      </w:r>
      <w:proofErr w:type="spellEnd"/>
      <w:r>
        <w:rPr>
          <w:sz w:val="28"/>
          <w:szCs w:val="28"/>
        </w:rPr>
        <w:t xml:space="preserve"> определяет профессионала педагога как человека, хорошо понимающего общие тенденции развития образовательного процесса, своего места в нем и обладающего особым видением человека в процессе развития, понимающего направленность и результативность психологических действий и воздействий; превращающего любую учебную ситуацию в пространство для развития ребенка и способного к проектированию развивающей педагогической среды и самого себя.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Исследования, проходившие на б</w:t>
      </w:r>
      <w:r w:rsidR="00301670">
        <w:rPr>
          <w:sz w:val="28"/>
          <w:szCs w:val="28"/>
        </w:rPr>
        <w:t xml:space="preserve">азе МБДОУ </w:t>
      </w:r>
      <w:proofErr w:type="spellStart"/>
      <w:r w:rsidR="00301670">
        <w:rPr>
          <w:sz w:val="28"/>
          <w:szCs w:val="28"/>
        </w:rPr>
        <w:t>д</w:t>
      </w:r>
      <w:proofErr w:type="spellEnd"/>
      <w:r w:rsidR="00301670">
        <w:rPr>
          <w:sz w:val="28"/>
          <w:szCs w:val="28"/>
        </w:rPr>
        <w:t>/с  №20 «Ласточка» села</w:t>
      </w:r>
      <w:r>
        <w:rPr>
          <w:sz w:val="28"/>
          <w:szCs w:val="28"/>
        </w:rPr>
        <w:t xml:space="preserve"> Саваслейка, показывают, что большинство педагогов  мотивировано на успех в профессиональной деятельности, явно выражено стремление повысить свой профессиональный уровень, желание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 xml:space="preserve">. По итогам опроса получили следующие данные: 71 % (10 педагогов) – высокий уровень мотивации; 22% (3 педагога) – средний уровень мотивации; 7% (1 педагог) – низкий уровень мотивации.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старшего воспитателя  правильно </w:t>
      </w:r>
      <w:proofErr w:type="spellStart"/>
      <w:r>
        <w:rPr>
          <w:sz w:val="28"/>
          <w:szCs w:val="28"/>
        </w:rPr>
        <w:t>замотивировать</w:t>
      </w:r>
      <w:proofErr w:type="spellEnd"/>
      <w:r>
        <w:rPr>
          <w:sz w:val="28"/>
          <w:szCs w:val="28"/>
        </w:rPr>
        <w:t xml:space="preserve"> педагогов на профессиональное развитие, является неотъемлемой частью его работы. </w:t>
      </w:r>
    </w:p>
    <w:p w:rsidR="002B0460" w:rsidRDefault="002B0460" w:rsidP="002B0460">
      <w:pPr>
        <w:pStyle w:val="Default"/>
        <w:rPr>
          <w:sz w:val="28"/>
          <w:szCs w:val="28"/>
        </w:rPr>
      </w:pP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Психологические барьеры и стереотипы на этапе профессионального развития оказывают важнейшее влияние на мотивационную готовность педагога к повышению квалификации. Они выступают причиной кризиса компетентности педагога, психологического дискомфорта, тревожности перед необходимостью решать задачи образования, образовывают трудности в управлении повышением квалификации, становятся причиной разнородных, противоречивых толкований в оценке результативности повышения квалификации. Когнитивный диссонанс (Л. </w:t>
      </w:r>
      <w:proofErr w:type="spellStart"/>
      <w:r>
        <w:rPr>
          <w:sz w:val="28"/>
          <w:szCs w:val="28"/>
        </w:rPr>
        <w:t>Фестингер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lastRenderedPageBreak/>
        <w:t xml:space="preserve">начинается на основе предшествующего опыта: слушатель заранее убежден, что ему ничего нового не сообщат, вследствие этого интерес не возникает, новая информация не воспринимается. Психологические барьеры имеют личностно и социально обусловленный характер. Выявлено, что в общей структуре мотивов профессионального роста педагог преодолевает «борьбу» мотивов: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1-ый уровень – мотивы в повышении квалификации, сформированные в результате самооценки;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2-ой уровень – мотивы определены конкретной потребностью: «Хочу конкретно познакомиться с....»;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3-ий уровень – мотивы профессиональной деятельности: «Желаю применить в работе»;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4-ый уровень – мотивы педагогического творчества: </w:t>
      </w:r>
      <w:proofErr w:type="gramStart"/>
      <w:r>
        <w:rPr>
          <w:sz w:val="28"/>
          <w:szCs w:val="28"/>
        </w:rPr>
        <w:t xml:space="preserve">«Могу поделиться опытом»; </w:t>
      </w:r>
      <w:proofErr w:type="gramEnd"/>
    </w:p>
    <w:p w:rsidR="002B0460" w:rsidRDefault="002B0460" w:rsidP="002B0460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5-ый уровень – мотивы «высшего пилотажа» (</w:t>
      </w:r>
      <w:proofErr w:type="spellStart"/>
      <w:r>
        <w:rPr>
          <w:sz w:val="28"/>
          <w:szCs w:val="28"/>
        </w:rPr>
        <w:t>самообобщение</w:t>
      </w:r>
      <w:proofErr w:type="spellEnd"/>
      <w:r>
        <w:rPr>
          <w:sz w:val="28"/>
          <w:szCs w:val="28"/>
        </w:rPr>
        <w:t xml:space="preserve"> опыта, подготовка авторских программ, технологий, книг к публикациям, лицензированию и т.п.). </w:t>
      </w:r>
      <w:proofErr w:type="gramEnd"/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Анализ мотиваци</w:t>
      </w:r>
      <w:r w:rsidR="00301670">
        <w:rPr>
          <w:sz w:val="28"/>
          <w:szCs w:val="28"/>
        </w:rPr>
        <w:t xml:space="preserve">онного потенциала на базе  ДОО </w:t>
      </w:r>
      <w:r>
        <w:rPr>
          <w:sz w:val="28"/>
          <w:szCs w:val="28"/>
        </w:rPr>
        <w:t xml:space="preserve">показал, что большинство педагогов </w:t>
      </w:r>
      <w:proofErr w:type="gramStart"/>
      <w:r>
        <w:rPr>
          <w:sz w:val="28"/>
          <w:szCs w:val="28"/>
        </w:rPr>
        <w:t>мотивированы</w:t>
      </w:r>
      <w:proofErr w:type="gramEnd"/>
      <w:r>
        <w:rPr>
          <w:sz w:val="28"/>
          <w:szCs w:val="28"/>
        </w:rPr>
        <w:t xml:space="preserve"> на профессиональное развитие следующими факторами: мотивация деньгами, мотивация признанием в коллективе и обществе, мотивация благоприятными отношениями в коллективе, мотивация самореализацией.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Большинство педагогов мотивируется чаще всего деньгами (повышенной заработной платой, премиями, надбавками), но это не исключает надобность формирования дополнительных мотивирующих факторов, в противном случае сотрудник легко поменяет работу, исходя только из материального интереса. Не менее значима внешняя оценка, педагогов необходимо хвалить и быть очень осторожным при критике или негативной оценке. Некоторые слишком ориентированы на признание, что может символизировать их комплексы. Для большого количества педагогов важно удачно вписываться в коллектив и корпоративную культуру. При работе значимо чувство локтя, сотрудник мотивируется лучше всего пользой для всего коллектива и репутацией в коллективе. Педагогов, ориентированных на самореализацию, мотивирует обучение, повышение квалификации, крайне значимо экспертное влияние руководителя.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качестве факторов, способствующих повышению эффективности работы, желания профессионального роста, сами педагоги предлагают следующие варианты мотивационных факторов: повысить заработную плату, говорить больше похвалы, давать положительную оценку работы, оберегать личное здоровье сотрудников, обеспечивать технической базой, четко планировать деятельность воспитателей, обеспечивать контроль, поддерживать сплоченность коллектива.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смену прежнему стилю жизни, когда одного образования хватало на всю жизнь, приходит новый жизненный стандарт: «Образование для всех, образование через всю жизнь». Стабильно высокий уровень </w:t>
      </w:r>
      <w:r>
        <w:rPr>
          <w:sz w:val="28"/>
          <w:szCs w:val="28"/>
        </w:rPr>
        <w:lastRenderedPageBreak/>
        <w:t xml:space="preserve">профессиональной </w:t>
      </w:r>
      <w:proofErr w:type="gramStart"/>
      <w:r>
        <w:rPr>
          <w:sz w:val="28"/>
          <w:szCs w:val="28"/>
        </w:rPr>
        <w:t>компетентности</w:t>
      </w:r>
      <w:proofErr w:type="gramEnd"/>
      <w:r>
        <w:rPr>
          <w:sz w:val="28"/>
          <w:szCs w:val="28"/>
        </w:rPr>
        <w:t xml:space="preserve"> может быть достигнут при условии непрерывного образования. В целях достижения качества образовательных услуг необходимо также обеспечить непрерывность профессионального развития педагогов путем освоения ими дополнительных образовательных программ профессиональной переподготовки или повышения квалификации. </w:t>
      </w:r>
    </w:p>
    <w:p w:rsidR="002B0460" w:rsidRDefault="002B0460" w:rsidP="002B046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нашей дошкольной организации за короткий период времени все педагоги прошли повышение квалификации.</w:t>
      </w:r>
    </w:p>
    <w:p w:rsidR="002B0460" w:rsidRDefault="002B0460" w:rsidP="002B0460">
      <w:pPr>
        <w:rPr>
          <w:rFonts w:ascii="Times New Roman" w:hAnsi="Times New Roman" w:cs="Times New Roman"/>
          <w:sz w:val="28"/>
          <w:szCs w:val="28"/>
        </w:rPr>
      </w:pPr>
      <w:r w:rsidRPr="00F018E0">
        <w:rPr>
          <w:rFonts w:ascii="Times New Roman" w:hAnsi="Times New Roman" w:cs="Times New Roman"/>
          <w:sz w:val="28"/>
          <w:szCs w:val="28"/>
        </w:rPr>
        <w:t>В современных условиях образовательной системы только активная жизненная позиция, повышение профессионального мастерства помогает педагогу обеспечить одно из главнейших прав обучающихся и воспитанников – право на качественное образование.</w:t>
      </w:r>
    </w:p>
    <w:p w:rsidR="004E26C0" w:rsidRDefault="004E26C0" w:rsidP="004E26C0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Список литературы: </w:t>
      </w:r>
    </w:p>
    <w:p w:rsidR="004E26C0" w:rsidRDefault="004E26C0" w:rsidP="004E26C0">
      <w:pPr>
        <w:pStyle w:val="Default"/>
        <w:spacing w:after="185"/>
        <w:rPr>
          <w:sz w:val="28"/>
          <w:szCs w:val="28"/>
        </w:rPr>
      </w:pPr>
      <w:r>
        <w:rPr>
          <w:sz w:val="28"/>
          <w:szCs w:val="28"/>
        </w:rPr>
        <w:t xml:space="preserve">1. Лазарев, B.C. Руководство педагогическим коллективом: модели и методы [Текст] / B.C. Лазарев. – М.: ГНОМ и Д, 2004. – 187 с. </w:t>
      </w:r>
    </w:p>
    <w:p w:rsidR="004E26C0" w:rsidRDefault="004E26C0" w:rsidP="004E26C0">
      <w:pPr>
        <w:pStyle w:val="Default"/>
        <w:spacing w:after="185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Поздняк</w:t>
      </w:r>
      <w:proofErr w:type="spellEnd"/>
      <w:r>
        <w:rPr>
          <w:sz w:val="28"/>
          <w:szCs w:val="28"/>
        </w:rPr>
        <w:t xml:space="preserve">, Л.В. Управление дошкольным образованием [Текст] / Л.В. </w:t>
      </w:r>
      <w:proofErr w:type="spellStart"/>
      <w:r>
        <w:rPr>
          <w:sz w:val="28"/>
          <w:szCs w:val="28"/>
        </w:rPr>
        <w:t>Поздняк</w:t>
      </w:r>
      <w:proofErr w:type="spellEnd"/>
      <w:r>
        <w:rPr>
          <w:sz w:val="28"/>
          <w:szCs w:val="28"/>
        </w:rPr>
        <w:t xml:space="preserve">, Н.Н. Лященко. – М.: </w:t>
      </w:r>
      <w:proofErr w:type="spellStart"/>
      <w:r>
        <w:rPr>
          <w:sz w:val="28"/>
          <w:szCs w:val="28"/>
        </w:rPr>
        <w:t>Академа</w:t>
      </w:r>
      <w:proofErr w:type="spellEnd"/>
      <w:r>
        <w:rPr>
          <w:sz w:val="28"/>
          <w:szCs w:val="28"/>
        </w:rPr>
        <w:t xml:space="preserve">, 2007. – 432 с. </w:t>
      </w:r>
    </w:p>
    <w:p w:rsidR="004E26C0" w:rsidRDefault="004E26C0" w:rsidP="004E26C0">
      <w:pPr>
        <w:pStyle w:val="Default"/>
        <w:spacing w:after="185"/>
        <w:rPr>
          <w:sz w:val="28"/>
          <w:szCs w:val="28"/>
        </w:rPr>
      </w:pPr>
      <w:r>
        <w:rPr>
          <w:sz w:val="28"/>
          <w:szCs w:val="28"/>
        </w:rPr>
        <w:t xml:space="preserve">3. Санникова, Л.Н. Способы оценки качества образовательной деятельности ДОУ [Текст] / Л.Н. Санникова, Н.И. Левшина // Управление дошкольным образовательным учреждением. – 2009. – № 5. – С. 10–14. </w:t>
      </w:r>
    </w:p>
    <w:p w:rsidR="004E26C0" w:rsidRDefault="004E26C0" w:rsidP="004E26C0">
      <w:pPr>
        <w:pStyle w:val="Default"/>
        <w:spacing w:after="185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Стеркина</w:t>
      </w:r>
      <w:proofErr w:type="spellEnd"/>
      <w:r>
        <w:rPr>
          <w:sz w:val="28"/>
          <w:szCs w:val="28"/>
        </w:rPr>
        <w:t xml:space="preserve">, Р.Б. Современные проблемы научно-методического обеспечения системы дошкольного образования [Текст] / Р.Б. </w:t>
      </w:r>
      <w:proofErr w:type="spellStart"/>
      <w:r>
        <w:rPr>
          <w:sz w:val="28"/>
          <w:szCs w:val="28"/>
        </w:rPr>
        <w:t>Стеркина</w:t>
      </w:r>
      <w:proofErr w:type="spellEnd"/>
      <w:r>
        <w:rPr>
          <w:sz w:val="28"/>
          <w:szCs w:val="28"/>
        </w:rPr>
        <w:t xml:space="preserve"> // Дошкольное воспитание. – 2001. – №5. – С. 40–44. </w:t>
      </w:r>
    </w:p>
    <w:p w:rsidR="004E26C0" w:rsidRDefault="004E26C0" w:rsidP="004E26C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Фалюшина</w:t>
      </w:r>
      <w:proofErr w:type="spellEnd"/>
      <w:r>
        <w:rPr>
          <w:sz w:val="28"/>
          <w:szCs w:val="28"/>
        </w:rPr>
        <w:t xml:space="preserve">, Л.И. Управление качеством образовательного процесса в дошкольном образовательном учреждении [Текст] / Л.И. </w:t>
      </w:r>
      <w:proofErr w:type="spellStart"/>
      <w:r>
        <w:rPr>
          <w:sz w:val="28"/>
          <w:szCs w:val="28"/>
        </w:rPr>
        <w:t>Фалюшина</w:t>
      </w:r>
      <w:proofErr w:type="spellEnd"/>
      <w:r>
        <w:rPr>
          <w:sz w:val="28"/>
          <w:szCs w:val="28"/>
        </w:rPr>
        <w:t xml:space="preserve">. – М.: АРКТИ, 2003. – 140 с. </w:t>
      </w:r>
    </w:p>
    <w:p w:rsidR="004E26C0" w:rsidRPr="00F018E0" w:rsidRDefault="004E26C0" w:rsidP="002B0460">
      <w:pPr>
        <w:rPr>
          <w:rFonts w:ascii="Times New Roman" w:hAnsi="Times New Roman" w:cs="Times New Roman"/>
        </w:rPr>
      </w:pPr>
    </w:p>
    <w:p w:rsidR="007D7C6C" w:rsidRDefault="007D7C6C"/>
    <w:sectPr w:rsidR="007D7C6C" w:rsidSect="007A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2B0460"/>
    <w:rsid w:val="002B0460"/>
    <w:rsid w:val="00301670"/>
    <w:rsid w:val="004823A1"/>
    <w:rsid w:val="004E26C0"/>
    <w:rsid w:val="006A7464"/>
    <w:rsid w:val="007D7C6C"/>
    <w:rsid w:val="00835955"/>
    <w:rsid w:val="00A8424D"/>
    <w:rsid w:val="00D04265"/>
    <w:rsid w:val="00FD2B2C"/>
    <w:rsid w:val="00F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0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7</cp:revision>
  <dcterms:created xsi:type="dcterms:W3CDTF">2021-11-04T13:34:00Z</dcterms:created>
  <dcterms:modified xsi:type="dcterms:W3CDTF">2022-03-23T08:10:00Z</dcterms:modified>
</cp:coreProperties>
</file>