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F1B" w:rsidRDefault="00696F1B" w:rsidP="00696F1B">
      <w:pPr>
        <w:shd w:val="clear" w:color="auto" w:fill="FFFFFF"/>
        <w:spacing w:before="113" w:after="340" w:line="288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34"/>
          <w:szCs w:val="34"/>
          <w:lang w:eastAsia="ru-RU"/>
        </w:rPr>
      </w:pPr>
    </w:p>
    <w:p w:rsidR="00696F1B" w:rsidRDefault="00696F1B" w:rsidP="00696F1B">
      <w:pPr>
        <w:shd w:val="clear" w:color="auto" w:fill="FFFFFF"/>
        <w:spacing w:before="113" w:after="340" w:line="288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34"/>
          <w:szCs w:val="34"/>
          <w:lang w:eastAsia="ru-RU"/>
        </w:rPr>
      </w:pPr>
    </w:p>
    <w:p w:rsidR="00696F1B" w:rsidRPr="00285474" w:rsidRDefault="00696F1B" w:rsidP="00285474">
      <w:pPr>
        <w:shd w:val="clear" w:color="auto" w:fill="FFFFFF"/>
        <w:spacing w:before="113" w:after="340" w:line="288" w:lineRule="atLeast"/>
        <w:jc w:val="center"/>
        <w:outlineLvl w:val="0"/>
        <w:rPr>
          <w:rFonts w:ascii="Arial" w:eastAsia="Times New Roman" w:hAnsi="Arial" w:cs="Arial"/>
          <w:b/>
          <w:color w:val="333333"/>
          <w:kern w:val="36"/>
          <w:sz w:val="34"/>
          <w:szCs w:val="34"/>
          <w:lang w:eastAsia="ru-RU"/>
        </w:rPr>
      </w:pPr>
      <w:r w:rsidRPr="00285474">
        <w:rPr>
          <w:rFonts w:ascii="Arial" w:eastAsia="Times New Roman" w:hAnsi="Arial" w:cs="Arial"/>
          <w:b/>
          <w:color w:val="333333"/>
          <w:kern w:val="36"/>
          <w:sz w:val="34"/>
          <w:szCs w:val="34"/>
          <w:lang w:eastAsia="ru-RU"/>
        </w:rPr>
        <w:t>Консультация для педагогов</w:t>
      </w:r>
    </w:p>
    <w:p w:rsidR="00285474" w:rsidRDefault="00285474" w:rsidP="00696F1B">
      <w:pPr>
        <w:shd w:val="clear" w:color="auto" w:fill="FFFFFF"/>
        <w:spacing w:before="113" w:after="340" w:line="288" w:lineRule="atLeast"/>
        <w:jc w:val="center"/>
        <w:outlineLvl w:val="0"/>
        <w:rPr>
          <w:rFonts w:ascii="Arial" w:eastAsia="Times New Roman" w:hAnsi="Arial" w:cs="Arial"/>
          <w:b/>
          <w:color w:val="333333"/>
          <w:kern w:val="36"/>
          <w:sz w:val="34"/>
          <w:szCs w:val="34"/>
          <w:lang w:eastAsia="ru-RU"/>
        </w:rPr>
      </w:pPr>
    </w:p>
    <w:p w:rsidR="00696F1B" w:rsidRDefault="00696F1B" w:rsidP="00696F1B">
      <w:pPr>
        <w:shd w:val="clear" w:color="auto" w:fill="FFFFFF"/>
        <w:spacing w:before="113" w:after="340" w:line="288" w:lineRule="atLeast"/>
        <w:jc w:val="center"/>
        <w:outlineLvl w:val="0"/>
        <w:rPr>
          <w:rFonts w:ascii="Arial" w:eastAsia="Times New Roman" w:hAnsi="Arial" w:cs="Arial"/>
          <w:b/>
          <w:color w:val="333333"/>
          <w:kern w:val="36"/>
          <w:sz w:val="34"/>
          <w:szCs w:val="34"/>
          <w:lang w:eastAsia="ru-RU"/>
        </w:rPr>
      </w:pPr>
      <w:r w:rsidRPr="00285474">
        <w:rPr>
          <w:rFonts w:ascii="Arial" w:eastAsia="Times New Roman" w:hAnsi="Arial" w:cs="Arial"/>
          <w:b/>
          <w:color w:val="333333"/>
          <w:kern w:val="36"/>
          <w:sz w:val="34"/>
          <w:szCs w:val="34"/>
          <w:lang w:eastAsia="ru-RU"/>
        </w:rPr>
        <w:t>«Организация развивающей предметно-пространственной среды по ФЭМП в соответствии с ФГОС</w:t>
      </w:r>
      <w:r w:rsidR="00285474" w:rsidRPr="00285474">
        <w:rPr>
          <w:rFonts w:ascii="Arial" w:eastAsia="Times New Roman" w:hAnsi="Arial" w:cs="Arial"/>
          <w:b/>
          <w:color w:val="333333"/>
          <w:kern w:val="36"/>
          <w:sz w:val="34"/>
          <w:szCs w:val="34"/>
          <w:lang w:eastAsia="ru-RU"/>
        </w:rPr>
        <w:t>»</w:t>
      </w:r>
    </w:p>
    <w:p w:rsidR="00285474" w:rsidRDefault="00285474" w:rsidP="00696F1B">
      <w:pPr>
        <w:shd w:val="clear" w:color="auto" w:fill="FFFFFF"/>
        <w:spacing w:before="113" w:after="340" w:line="288" w:lineRule="atLeast"/>
        <w:jc w:val="center"/>
        <w:outlineLvl w:val="0"/>
        <w:rPr>
          <w:rFonts w:ascii="Arial" w:eastAsia="Times New Roman" w:hAnsi="Arial" w:cs="Arial"/>
          <w:b/>
          <w:color w:val="333333"/>
          <w:kern w:val="36"/>
          <w:sz w:val="34"/>
          <w:szCs w:val="34"/>
          <w:lang w:eastAsia="ru-RU"/>
        </w:rPr>
      </w:pPr>
    </w:p>
    <w:p w:rsidR="00285474" w:rsidRDefault="00285474" w:rsidP="00696F1B">
      <w:pPr>
        <w:shd w:val="clear" w:color="auto" w:fill="FFFFFF"/>
        <w:spacing w:before="113" w:after="340" w:line="288" w:lineRule="atLeast"/>
        <w:jc w:val="center"/>
        <w:outlineLvl w:val="0"/>
        <w:rPr>
          <w:rFonts w:ascii="Arial" w:eastAsia="Times New Roman" w:hAnsi="Arial" w:cs="Arial"/>
          <w:b/>
          <w:color w:val="333333"/>
          <w:kern w:val="36"/>
          <w:sz w:val="34"/>
          <w:szCs w:val="34"/>
          <w:lang w:eastAsia="ru-RU"/>
        </w:rPr>
      </w:pPr>
    </w:p>
    <w:p w:rsidR="00C17F39" w:rsidRDefault="00C17F39" w:rsidP="00285474">
      <w:pPr>
        <w:shd w:val="clear" w:color="auto" w:fill="FFFFFF"/>
        <w:spacing w:before="113" w:after="340" w:line="288" w:lineRule="atLeast"/>
        <w:jc w:val="right"/>
        <w:outlineLvl w:val="0"/>
        <w:rPr>
          <w:rFonts w:ascii="Arial" w:eastAsia="Times New Roman" w:hAnsi="Arial" w:cs="Arial"/>
          <w:b/>
          <w:color w:val="333333"/>
          <w:kern w:val="36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color w:val="333333"/>
          <w:kern w:val="36"/>
          <w:sz w:val="32"/>
          <w:szCs w:val="32"/>
          <w:lang w:eastAsia="ru-RU"/>
        </w:rPr>
        <w:t>Подготовили</w:t>
      </w:r>
      <w:r w:rsidR="00285474" w:rsidRPr="00285474">
        <w:rPr>
          <w:rFonts w:ascii="Arial" w:eastAsia="Times New Roman" w:hAnsi="Arial" w:cs="Arial"/>
          <w:b/>
          <w:color w:val="333333"/>
          <w:kern w:val="36"/>
          <w:sz w:val="32"/>
          <w:szCs w:val="32"/>
          <w:lang w:eastAsia="ru-RU"/>
        </w:rPr>
        <w:t>:</w:t>
      </w:r>
      <w:r>
        <w:rPr>
          <w:rFonts w:ascii="Arial" w:eastAsia="Times New Roman" w:hAnsi="Arial" w:cs="Arial"/>
          <w:b/>
          <w:color w:val="333333"/>
          <w:kern w:val="36"/>
          <w:sz w:val="32"/>
          <w:szCs w:val="32"/>
          <w:lang w:eastAsia="ru-RU"/>
        </w:rPr>
        <w:t xml:space="preserve"> ст. воспитатель Халеева О.И.</w:t>
      </w:r>
      <w:r w:rsidR="00285474" w:rsidRPr="00285474">
        <w:rPr>
          <w:rFonts w:ascii="Arial" w:eastAsia="Times New Roman" w:hAnsi="Arial" w:cs="Arial"/>
          <w:b/>
          <w:color w:val="333333"/>
          <w:kern w:val="36"/>
          <w:sz w:val="32"/>
          <w:szCs w:val="32"/>
          <w:lang w:eastAsia="ru-RU"/>
        </w:rPr>
        <w:t xml:space="preserve"> </w:t>
      </w:r>
    </w:p>
    <w:p w:rsidR="00285474" w:rsidRPr="00285474" w:rsidRDefault="00285474" w:rsidP="00285474">
      <w:pPr>
        <w:shd w:val="clear" w:color="auto" w:fill="FFFFFF"/>
        <w:spacing w:before="113" w:after="340" w:line="288" w:lineRule="atLeast"/>
        <w:jc w:val="right"/>
        <w:outlineLvl w:val="0"/>
        <w:rPr>
          <w:rFonts w:ascii="Arial" w:eastAsia="Times New Roman" w:hAnsi="Arial" w:cs="Arial"/>
          <w:b/>
          <w:color w:val="333333"/>
          <w:kern w:val="36"/>
          <w:sz w:val="32"/>
          <w:szCs w:val="32"/>
          <w:lang w:eastAsia="ru-RU"/>
        </w:rPr>
      </w:pPr>
      <w:r w:rsidRPr="00285474">
        <w:rPr>
          <w:rFonts w:ascii="Arial" w:eastAsia="Times New Roman" w:hAnsi="Arial" w:cs="Arial"/>
          <w:b/>
          <w:color w:val="333333"/>
          <w:kern w:val="36"/>
          <w:sz w:val="32"/>
          <w:szCs w:val="32"/>
          <w:lang w:eastAsia="ru-RU"/>
        </w:rPr>
        <w:t>воспитатель Губина И.Н.</w:t>
      </w:r>
    </w:p>
    <w:p w:rsidR="00696F1B" w:rsidRDefault="00696F1B" w:rsidP="00696F1B">
      <w:pPr>
        <w:shd w:val="clear" w:color="auto" w:fill="FFFFFF"/>
        <w:spacing w:before="113" w:after="340" w:line="288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34"/>
          <w:szCs w:val="34"/>
          <w:lang w:eastAsia="ru-RU"/>
        </w:rPr>
      </w:pPr>
    </w:p>
    <w:p w:rsidR="00696F1B" w:rsidRDefault="00696F1B" w:rsidP="00696F1B">
      <w:pPr>
        <w:shd w:val="clear" w:color="auto" w:fill="FFFFFF"/>
        <w:spacing w:before="113" w:after="340" w:line="288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34"/>
          <w:szCs w:val="34"/>
          <w:lang w:eastAsia="ru-RU"/>
        </w:rPr>
      </w:pPr>
    </w:p>
    <w:p w:rsidR="00696F1B" w:rsidRDefault="00696F1B" w:rsidP="00696F1B">
      <w:pPr>
        <w:shd w:val="clear" w:color="auto" w:fill="FFFFFF"/>
        <w:spacing w:before="113" w:after="340" w:line="288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34"/>
          <w:szCs w:val="34"/>
          <w:lang w:eastAsia="ru-RU"/>
        </w:rPr>
      </w:pPr>
    </w:p>
    <w:p w:rsidR="00696F1B" w:rsidRDefault="00696F1B" w:rsidP="00696F1B">
      <w:pPr>
        <w:shd w:val="clear" w:color="auto" w:fill="FFFFFF"/>
        <w:spacing w:before="113" w:after="340" w:line="288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34"/>
          <w:szCs w:val="34"/>
          <w:lang w:eastAsia="ru-RU"/>
        </w:rPr>
      </w:pPr>
    </w:p>
    <w:p w:rsidR="00696F1B" w:rsidRDefault="00696F1B" w:rsidP="00696F1B">
      <w:pPr>
        <w:shd w:val="clear" w:color="auto" w:fill="FFFFFF"/>
        <w:spacing w:before="113" w:after="340" w:line="288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34"/>
          <w:szCs w:val="34"/>
          <w:lang w:eastAsia="ru-RU"/>
        </w:rPr>
      </w:pPr>
    </w:p>
    <w:p w:rsidR="00696F1B" w:rsidRDefault="00696F1B" w:rsidP="00696F1B">
      <w:pPr>
        <w:shd w:val="clear" w:color="auto" w:fill="FFFFFF"/>
        <w:spacing w:before="113" w:after="340" w:line="288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34"/>
          <w:szCs w:val="34"/>
          <w:lang w:eastAsia="ru-RU"/>
        </w:rPr>
      </w:pPr>
    </w:p>
    <w:p w:rsidR="00696F1B" w:rsidRDefault="00696F1B" w:rsidP="00696F1B">
      <w:pPr>
        <w:shd w:val="clear" w:color="auto" w:fill="FFFFFF"/>
        <w:spacing w:before="113" w:after="340" w:line="288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34"/>
          <w:szCs w:val="34"/>
          <w:lang w:eastAsia="ru-RU"/>
        </w:rPr>
      </w:pPr>
    </w:p>
    <w:p w:rsidR="00696F1B" w:rsidRDefault="00696F1B" w:rsidP="00696F1B">
      <w:pPr>
        <w:shd w:val="clear" w:color="auto" w:fill="FFFFFF"/>
        <w:spacing w:before="113" w:after="340" w:line="288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34"/>
          <w:szCs w:val="34"/>
          <w:lang w:eastAsia="ru-RU"/>
        </w:rPr>
      </w:pPr>
    </w:p>
    <w:p w:rsidR="00696F1B" w:rsidRDefault="00696F1B" w:rsidP="00696F1B">
      <w:pPr>
        <w:shd w:val="clear" w:color="auto" w:fill="FFFFFF"/>
        <w:spacing w:before="113" w:after="340" w:line="288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34"/>
          <w:szCs w:val="34"/>
          <w:lang w:eastAsia="ru-RU"/>
        </w:rPr>
      </w:pPr>
    </w:p>
    <w:p w:rsidR="00696F1B" w:rsidRDefault="00696F1B" w:rsidP="00696F1B">
      <w:pPr>
        <w:shd w:val="clear" w:color="auto" w:fill="FFFFFF"/>
        <w:spacing w:before="113" w:after="340" w:line="288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34"/>
          <w:szCs w:val="34"/>
          <w:lang w:eastAsia="ru-RU"/>
        </w:rPr>
      </w:pPr>
    </w:p>
    <w:p w:rsidR="00696F1B" w:rsidRPr="00DE48AC" w:rsidRDefault="00DE48AC" w:rsidP="00696F1B">
      <w:pPr>
        <w:shd w:val="clear" w:color="auto" w:fill="FFFFFF"/>
        <w:spacing w:before="113" w:after="340" w:line="288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28"/>
          <w:szCs w:val="28"/>
          <w:lang w:eastAsia="ru-RU"/>
        </w:rPr>
      </w:pPr>
      <w:proofErr w:type="spellStart"/>
      <w:r>
        <w:rPr>
          <w:rFonts w:ascii="Arial" w:eastAsia="Times New Roman" w:hAnsi="Arial" w:cs="Arial"/>
          <w:color w:val="333333"/>
          <w:kern w:val="36"/>
          <w:sz w:val="28"/>
          <w:szCs w:val="28"/>
          <w:lang w:eastAsia="ru-RU"/>
        </w:rPr>
        <w:lastRenderedPageBreak/>
        <w:t>Саваслейка</w:t>
      </w:r>
      <w:proofErr w:type="spellEnd"/>
      <w:r>
        <w:rPr>
          <w:rFonts w:ascii="Arial" w:eastAsia="Times New Roman" w:hAnsi="Arial" w:cs="Arial"/>
          <w:color w:val="333333"/>
          <w:kern w:val="36"/>
          <w:sz w:val="28"/>
          <w:szCs w:val="28"/>
          <w:lang w:eastAsia="ru-RU"/>
        </w:rPr>
        <w:t xml:space="preserve">  2022г.</w:t>
      </w:r>
    </w:p>
    <w:p w:rsidR="00DE4557" w:rsidRPr="002067E9" w:rsidRDefault="00DE4557" w:rsidP="002067E9">
      <w:pPr>
        <w:spacing w:before="170" w:after="170" w:line="240" w:lineRule="auto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067E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Вопрос организации развивающей предметно-пространственной среды</w:t>
      </w:r>
      <w:r w:rsidR="00793D1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(РППС) </w:t>
      </w:r>
      <w:proofErr w:type="gramStart"/>
      <w:r w:rsidR="00793D1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ДО</w:t>
      </w:r>
      <w:proofErr w:type="gramEnd"/>
      <w:r w:rsidR="00793D1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на сегодняшний день</w:t>
      </w:r>
      <w:r w:rsidRPr="002067E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стоит особо актуально. Это связано с введением Федерального государственного об</w:t>
      </w:r>
      <w:r w:rsidR="00793D1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разовательного стандарта (ФГОС </w:t>
      </w:r>
      <w:r w:rsidRPr="002067E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дошкольного образования</w:t>
      </w:r>
      <w:r w:rsidR="00793D1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)</w:t>
      </w:r>
      <w:r w:rsidRPr="002067E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. ФГОС </w:t>
      </w:r>
      <w:proofErr w:type="gramStart"/>
      <w:r w:rsidRPr="002067E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ДО устанавливает</w:t>
      </w:r>
      <w:proofErr w:type="gramEnd"/>
      <w:r w:rsidRPr="002067E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требования к развивающей предметно-пространственной среде как одному из условий реализации основной образовательной программы дошкольного образования.</w:t>
      </w:r>
    </w:p>
    <w:p w:rsidR="00DE4557" w:rsidRPr="002067E9" w:rsidRDefault="00DE4557" w:rsidP="00DE4557">
      <w:pPr>
        <w:spacing w:before="170" w:after="17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067E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При проектировании РППС по формированию элементарных математических представлений (ФЭМП) необходимо выделять следующие </w:t>
      </w:r>
      <w:r w:rsidRPr="00793D19">
        <w:rPr>
          <w:rFonts w:ascii="Arial" w:eastAsia="Times New Roman" w:hAnsi="Arial" w:cs="Arial"/>
          <w:color w:val="111111"/>
          <w:sz w:val="28"/>
          <w:szCs w:val="28"/>
          <w:u w:val="single"/>
          <w:lang w:eastAsia="ru-RU"/>
        </w:rPr>
        <w:t>основные составляющие</w:t>
      </w:r>
      <w:r w:rsidRPr="002067E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</w:t>
      </w:r>
    </w:p>
    <w:p w:rsidR="00DE4557" w:rsidRPr="002067E9" w:rsidRDefault="00DE4557" w:rsidP="00DE4557">
      <w:pPr>
        <w:spacing w:before="170" w:after="17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067E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• пространство</w:t>
      </w:r>
    </w:p>
    <w:p w:rsidR="00DE4557" w:rsidRPr="002067E9" w:rsidRDefault="00DE4557" w:rsidP="00DE4557">
      <w:pPr>
        <w:spacing w:before="170" w:after="17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067E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• время</w:t>
      </w:r>
    </w:p>
    <w:p w:rsidR="00DE4557" w:rsidRPr="002067E9" w:rsidRDefault="00DE4557" w:rsidP="00DE4557">
      <w:pPr>
        <w:spacing w:before="170" w:after="17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067E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• предметное окружение</w:t>
      </w:r>
    </w:p>
    <w:p w:rsidR="00DE4557" w:rsidRPr="002067E9" w:rsidRDefault="00DE4557" w:rsidP="00DE4557">
      <w:pPr>
        <w:spacing w:before="170" w:after="17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067E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Развивающая предметно-пространственная среда должна позволять организовать как совместную деятельность педагога с детьми, так и самостоятельную детскую деятельность, направленную на саморазвитие ребенка под наблюдением и при поддержке взрослого.</w:t>
      </w:r>
    </w:p>
    <w:p w:rsidR="00DE4557" w:rsidRPr="00793D19" w:rsidRDefault="00DE4557" w:rsidP="00DE4557">
      <w:pPr>
        <w:spacing w:before="170" w:after="17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u w:val="single"/>
          <w:lang w:eastAsia="ru-RU"/>
        </w:rPr>
      </w:pPr>
      <w:r w:rsidRPr="002067E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Для реализации образовательной области «Познавательное развитие» через процесс формирования элементарных математических представлений, в группах ДОУ организуются </w:t>
      </w:r>
      <w:r w:rsidRPr="00793D19">
        <w:rPr>
          <w:rFonts w:ascii="Arial" w:eastAsia="Times New Roman" w:hAnsi="Arial" w:cs="Arial"/>
          <w:color w:val="111111"/>
          <w:sz w:val="28"/>
          <w:szCs w:val="28"/>
          <w:u w:val="single"/>
          <w:lang w:eastAsia="ru-RU"/>
        </w:rPr>
        <w:t>центры занимательной математики.</w:t>
      </w:r>
    </w:p>
    <w:p w:rsidR="00DE4557" w:rsidRPr="002067E9" w:rsidRDefault="00DE4557" w:rsidP="00DE4557">
      <w:pPr>
        <w:spacing w:before="170" w:after="17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proofErr w:type="gramStart"/>
      <w:r w:rsidRPr="002067E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Центр занимательной</w:t>
      </w:r>
      <w:r w:rsidR="00317281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</w:t>
      </w:r>
      <w:r w:rsidRPr="002067E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математики должен быть оснащён материалами и атрибутами, позволяющими детям в самостоятельной деятельности отрабатывать навыки, закреплять уже имеющиеся знания, открывать для себя новое в области математики через своеобразные детские виды деятельности: игровую, поисково-исследовательскую, конструктивную, речевую и т. д.</w:t>
      </w:r>
      <w:proofErr w:type="gramEnd"/>
    </w:p>
    <w:p w:rsidR="00DE4557" w:rsidRPr="002067E9" w:rsidRDefault="00DE4557" w:rsidP="00DE4557">
      <w:pPr>
        <w:spacing w:before="170" w:after="17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067E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Примерное </w:t>
      </w:r>
      <w:r w:rsidRPr="00317281">
        <w:rPr>
          <w:rFonts w:ascii="Arial" w:eastAsia="Times New Roman" w:hAnsi="Arial" w:cs="Arial"/>
          <w:color w:val="111111"/>
          <w:sz w:val="28"/>
          <w:szCs w:val="28"/>
          <w:u w:val="single"/>
          <w:lang w:eastAsia="ru-RU"/>
        </w:rPr>
        <w:t>содержание</w:t>
      </w:r>
      <w:r w:rsidRPr="002067E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</w:t>
      </w:r>
      <w:r w:rsidRPr="00317281">
        <w:rPr>
          <w:rFonts w:ascii="Arial" w:eastAsia="Times New Roman" w:hAnsi="Arial" w:cs="Arial"/>
          <w:color w:val="111111"/>
          <w:sz w:val="28"/>
          <w:szCs w:val="28"/>
          <w:u w:val="single"/>
          <w:lang w:eastAsia="ru-RU"/>
        </w:rPr>
        <w:t xml:space="preserve">центра </w:t>
      </w:r>
      <w:r w:rsidRPr="002067E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занимательной математики в группах ДОУ:</w:t>
      </w:r>
    </w:p>
    <w:p w:rsidR="00DE4557" w:rsidRPr="002067E9" w:rsidRDefault="00DE4557" w:rsidP="00DE4557">
      <w:pPr>
        <w:spacing w:before="170" w:after="17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067E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1. Разнообразные игры на развитие сенсорных чу</w:t>
      </w:r>
      <w:proofErr w:type="gramStart"/>
      <w:r w:rsidRPr="002067E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вств в с</w:t>
      </w:r>
      <w:proofErr w:type="gramEnd"/>
      <w:r w:rsidRPr="002067E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оответствии с возрастом и развитием детей. Разнообразные игры на формирование элементарных математических представлений по количеству и счету, величине и форме предметов, ориентировке в пространстве и времени.</w:t>
      </w:r>
    </w:p>
    <w:p w:rsidR="00DE4557" w:rsidRPr="002067E9" w:rsidRDefault="00DE4557" w:rsidP="00DE4557">
      <w:pPr>
        <w:spacing w:before="170" w:after="17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067E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2. Разнообразный счетный, наглядный материал: плоскостные предметные картинки для счета; мелкие игрушки и предмет</w:t>
      </w:r>
      <w:proofErr w:type="gramStart"/>
      <w:r w:rsidRPr="002067E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ы-</w:t>
      </w:r>
      <w:proofErr w:type="gramEnd"/>
      <w:r w:rsidRPr="002067E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</w:t>
      </w:r>
      <w:r w:rsidRPr="002067E9">
        <w:rPr>
          <w:rFonts w:ascii="Arial" w:eastAsia="Times New Roman" w:hAnsi="Arial" w:cs="Arial"/>
          <w:color w:val="111111"/>
          <w:sz w:val="28"/>
          <w:szCs w:val="28"/>
          <w:lang w:eastAsia="ru-RU"/>
        </w:rPr>
        <w:lastRenderedPageBreak/>
        <w:t>матрешки, грибочки, рыбки и др. ; счетные палочки; комплекты геометрических фигур разных размеров, разного цвета; природный материал для счета; комплекты цифр и т. д.</w:t>
      </w:r>
    </w:p>
    <w:p w:rsidR="00DE4557" w:rsidRPr="002067E9" w:rsidRDefault="00DE4557" w:rsidP="00DE4557">
      <w:pPr>
        <w:spacing w:before="170" w:after="17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067E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3. Занимательный материал математического содержания: задачи-шутки, головоломки, ребусы, игр на нахождение сходства и различия и др.</w:t>
      </w:r>
      <w:proofErr w:type="gramStart"/>
      <w:r w:rsidRPr="002067E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;</w:t>
      </w:r>
      <w:proofErr w:type="gramEnd"/>
      <w:r w:rsidRPr="002067E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математические загадки, считалки;</w:t>
      </w:r>
    </w:p>
    <w:p w:rsidR="00DE4557" w:rsidRPr="002067E9" w:rsidRDefault="00DE4557" w:rsidP="00DE4557">
      <w:pPr>
        <w:spacing w:before="170" w:after="17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067E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4. Приборы-помощники: увеличительное стекло, песочные часы, магниты, мерные ложки, резиновые груши разного объема,</w:t>
      </w:r>
    </w:p>
    <w:p w:rsidR="00DE4557" w:rsidRPr="00317281" w:rsidRDefault="00DE4557" w:rsidP="00DE4557">
      <w:pPr>
        <w:spacing w:before="170" w:after="170" w:line="240" w:lineRule="auto"/>
        <w:ind w:firstLine="360"/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</w:pPr>
      <w:r w:rsidRPr="00317281"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>Ранний возраст</w:t>
      </w:r>
    </w:p>
    <w:p w:rsidR="00DE4557" w:rsidRPr="002067E9" w:rsidRDefault="00DE4557" w:rsidP="00DE4557">
      <w:pPr>
        <w:spacing w:before="170" w:after="17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067E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Для детей раннего возраста образовательное пространство должно представлять необходимые и достаточные возможности для предметной и игровой деятельности с разными материалами: пирамидки (пластиковые, деревянные, напольные, настольные); развивающие игры - блоки </w:t>
      </w:r>
      <w:proofErr w:type="spellStart"/>
      <w:r w:rsidRPr="002067E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Дьенеша</w:t>
      </w:r>
      <w:proofErr w:type="spellEnd"/>
      <w:r w:rsidRPr="002067E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, палочки </w:t>
      </w:r>
      <w:proofErr w:type="spellStart"/>
      <w:r w:rsidRPr="002067E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Кюизенера</w:t>
      </w:r>
      <w:proofErr w:type="spellEnd"/>
      <w:r w:rsidRPr="002067E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, рамки-вкладыши </w:t>
      </w:r>
      <w:proofErr w:type="spellStart"/>
      <w:r w:rsidRPr="002067E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Монтессори</w:t>
      </w:r>
      <w:proofErr w:type="spellEnd"/>
      <w:r w:rsidRPr="002067E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и т. п., с методическими пособиями к ним (альбомы, инструкции и т. п.); </w:t>
      </w:r>
      <w:proofErr w:type="gramStart"/>
      <w:r w:rsidRPr="002067E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логические кубики, шнуровки, наборы из объёмных геометрических форм, дидактический стол с комплектом развивающих пособий; наборы для завинчивания из элементов разных форм, размеров, цветов; мозаика, домино; дидактические игры на цвет, форму, величину, развитие тактильных ощущений; материалы для игр с песком и водой; настольно-печатные игры; «Чудесный мешочек»; картотека художественного слова по ознакомлению детей с сенсорными эталонами.</w:t>
      </w:r>
      <w:proofErr w:type="gramEnd"/>
      <w:r w:rsidRPr="002067E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Приборы-помощники: увеличительное стекло, песочные часы, магниты, мерные ложки, резиновые груши разного объема.</w:t>
      </w:r>
    </w:p>
    <w:p w:rsidR="00DE4557" w:rsidRPr="00317281" w:rsidRDefault="00DE4557" w:rsidP="00DE4557">
      <w:pPr>
        <w:spacing w:before="170" w:after="170" w:line="240" w:lineRule="auto"/>
        <w:ind w:firstLine="360"/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</w:pPr>
      <w:r w:rsidRPr="00317281"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>Младший возраст</w:t>
      </w:r>
    </w:p>
    <w:p w:rsidR="00DE4557" w:rsidRPr="002067E9" w:rsidRDefault="00DE4557" w:rsidP="00DE4557">
      <w:pPr>
        <w:spacing w:before="170" w:after="17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067E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 младшем дошкольном возрасте, прежде всего, создаётся комфортная и безопасная для ребёнка обстановка. Предметная среда группы организуется так, чтобы стимулировать восприятие детей, способствовать развитию анализаторов, подсказывать способы обследования и действий.</w:t>
      </w:r>
    </w:p>
    <w:p w:rsidR="00DE4557" w:rsidRPr="002067E9" w:rsidRDefault="00DE4557" w:rsidP="00DE4557">
      <w:pPr>
        <w:spacing w:before="170" w:after="17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067E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 центре занимательной математики могут быть расположены дидактические игрушки и настольные игры, развивающие у детей умения: сравнивать предметы по различным признакам - размеру, форме, цвету, назначению и т. д.</w:t>
      </w:r>
      <w:proofErr w:type="gramStart"/>
      <w:r w:rsidRPr="002067E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;</w:t>
      </w:r>
      <w:proofErr w:type="gramEnd"/>
      <w:r w:rsidRPr="002067E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группировать предметы на основе общих признаков (это - посуда, это - обувь); ленты одинаковой длины и одинакового цвета; составлять целое изображение из 6-8 частей («Игрушки», «Животные», «Цветы»); лото (посуда, одежда, мебель, животные, растения); составлять ряды из одинаковых предметов по убыванию или возрастанию того или иного признака: объема, высоты, интенсивности цвета и т. д.</w:t>
      </w:r>
      <w:proofErr w:type="gramStart"/>
      <w:r w:rsidRPr="002067E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;</w:t>
      </w:r>
      <w:proofErr w:type="gramEnd"/>
      <w:r w:rsidRPr="002067E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реальных объектов. Игры «Замри», </w:t>
      </w:r>
      <w:r w:rsidRPr="002067E9">
        <w:rPr>
          <w:rFonts w:ascii="Arial" w:eastAsia="Times New Roman" w:hAnsi="Arial" w:cs="Arial"/>
          <w:color w:val="111111"/>
          <w:sz w:val="28"/>
          <w:szCs w:val="28"/>
          <w:lang w:eastAsia="ru-RU"/>
        </w:rPr>
        <w:lastRenderedPageBreak/>
        <w:t>«Волшебные картинки», «Придумай сам», и др.</w:t>
      </w:r>
      <w:proofErr w:type="gramStart"/>
      <w:r w:rsidRPr="002067E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;</w:t>
      </w:r>
      <w:proofErr w:type="gramEnd"/>
      <w:r w:rsidRPr="002067E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Дидактические игры: «Лото», парные картинки, крупная и средняя пластиковая мозаика, например: «Геометрические фигуры», пазлы из 6–18 частей, наборы разрезных картинок на кубиках, картинки – трафареты: «Сложи цветок», «Сложи елочку», «Сложи домик с окошком (для петушка)», «Чудесный мешочек» и т. д. Развивающие игры: «Сложи узор», «Точки», «Уголки», «</w:t>
      </w:r>
      <w:proofErr w:type="spellStart"/>
      <w:r w:rsidRPr="002067E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Уникуб</w:t>
      </w:r>
      <w:proofErr w:type="spellEnd"/>
      <w:r w:rsidRPr="002067E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», «Блоки </w:t>
      </w:r>
      <w:proofErr w:type="spellStart"/>
      <w:r w:rsidRPr="002067E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Дьенеша</w:t>
      </w:r>
      <w:proofErr w:type="spellEnd"/>
      <w:r w:rsidRPr="002067E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», «Палочки </w:t>
      </w:r>
      <w:proofErr w:type="spellStart"/>
      <w:r w:rsidRPr="002067E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Кюизенера</w:t>
      </w:r>
      <w:proofErr w:type="spellEnd"/>
      <w:r w:rsidRPr="002067E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», рамки-вкладыши </w:t>
      </w:r>
      <w:proofErr w:type="spellStart"/>
      <w:r w:rsidRPr="002067E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Монтессори</w:t>
      </w:r>
      <w:proofErr w:type="spellEnd"/>
      <w:r w:rsidRPr="002067E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и т. д. в соответствии с возрастными задачами.</w:t>
      </w:r>
    </w:p>
    <w:p w:rsidR="00DE4557" w:rsidRPr="002067E9" w:rsidRDefault="00DE4557" w:rsidP="00DE4557">
      <w:pPr>
        <w:spacing w:before="170" w:after="17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067E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Для развития мелкой моторики кроме специальных дидактических игрушек-вкладышей, пирамидок, шнуровок, нужно включать в обстановку пластиковые контейнеры с крышками разных форм и размеров, коробки и другие хозяйственные предметы. Применяя крышки к коробкам, ребёнок накапливает опыт сравнения величин, форм, цветов. Игра способствует созданию у детей весёлого, жизнерадостного настроения, пробуждает стремление к общению с взрослыми и сверстниками.</w:t>
      </w:r>
    </w:p>
    <w:p w:rsidR="00DE4557" w:rsidRPr="00E42879" w:rsidRDefault="00DE4557" w:rsidP="00DE4557">
      <w:pPr>
        <w:spacing w:before="170" w:after="170" w:line="240" w:lineRule="auto"/>
        <w:ind w:firstLine="360"/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</w:pPr>
      <w:r w:rsidRPr="00E42879"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>Средний возраст</w:t>
      </w:r>
    </w:p>
    <w:p w:rsidR="00DE4557" w:rsidRPr="002067E9" w:rsidRDefault="00DE4557" w:rsidP="00DE4557">
      <w:pPr>
        <w:spacing w:before="170" w:after="17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067E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 среднем дошкольном возрасте важно накапливать опыт совместной со сверстниками деятельности, развивать познавательную деятельность и поддерживать попытки творчески отражать впечатления в продуктивных видах деятельности.</w:t>
      </w:r>
    </w:p>
    <w:p w:rsidR="00DE4557" w:rsidRPr="002067E9" w:rsidRDefault="00DE4557" w:rsidP="00DE4557">
      <w:pPr>
        <w:spacing w:before="170" w:after="17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067E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Центр занимательной математики средней группы может содержать: дидактические игрушки и настольные игры, развивающие у детей умения: сравнивать предметы по различным признакам - размеру, форме, цвету, назначению и т. д.</w:t>
      </w:r>
      <w:proofErr w:type="gramStart"/>
      <w:r w:rsidRPr="002067E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;</w:t>
      </w:r>
      <w:proofErr w:type="gramEnd"/>
      <w:r w:rsidRPr="002067E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группировать предметы на основе общих признаков; составлять ряды из одинаковых предметов по убыванию или возрастанию того или иного признака: высоты, длины, и т. д.</w:t>
      </w:r>
      <w:proofErr w:type="gramStart"/>
      <w:r w:rsidRPr="002067E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;</w:t>
      </w:r>
      <w:proofErr w:type="gramEnd"/>
      <w:r w:rsidRPr="002067E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составлять простой план-схему с использованием разнообразных замещений реальных объектов; дидактические игры: игры для понимания символики, схематичности и условности («На что похоже?», «Дострой»); модели: числовая лесенка, ряд величин; игры для освоения </w:t>
      </w:r>
      <w:proofErr w:type="spellStart"/>
      <w:r w:rsidRPr="002067E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величинных</w:t>
      </w:r>
      <w:proofErr w:type="spellEnd"/>
      <w:r w:rsidRPr="002067E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числовых, пространственно-временных отношений); игры с алгоритмами, включающие 3-5 элементов («Выращивание дерева») и т. п. Развивающие игры: «Сложи узор», «Точки», «Уголки», «</w:t>
      </w:r>
      <w:proofErr w:type="spellStart"/>
      <w:r w:rsidRPr="002067E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Уникуб</w:t>
      </w:r>
      <w:proofErr w:type="spellEnd"/>
      <w:r w:rsidRPr="002067E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», «Блоки </w:t>
      </w:r>
      <w:proofErr w:type="spellStart"/>
      <w:r w:rsidRPr="002067E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Дьенеша</w:t>
      </w:r>
      <w:proofErr w:type="spellEnd"/>
      <w:r w:rsidRPr="002067E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», «Палочки </w:t>
      </w:r>
      <w:proofErr w:type="spellStart"/>
      <w:r w:rsidRPr="002067E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Кюизенера</w:t>
      </w:r>
      <w:proofErr w:type="spellEnd"/>
      <w:r w:rsidRPr="002067E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», рамки-вкладыши </w:t>
      </w:r>
      <w:proofErr w:type="spellStart"/>
      <w:r w:rsidRPr="002067E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Монтессори</w:t>
      </w:r>
      <w:proofErr w:type="spellEnd"/>
      <w:r w:rsidRPr="002067E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и т. д. в соответствии с возрастными задачами. Примерно 15% игр должно быть для детей старшей возрастной группы, чтобы дать возможность, детям не останавливаться, а продвигаться дальше.</w:t>
      </w:r>
    </w:p>
    <w:p w:rsidR="00DE4557" w:rsidRPr="00E42879" w:rsidRDefault="00DE4557" w:rsidP="00DE4557">
      <w:pPr>
        <w:spacing w:before="170" w:after="170" w:line="240" w:lineRule="auto"/>
        <w:ind w:firstLine="360"/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</w:pPr>
      <w:r w:rsidRPr="00E42879"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>Старшая и подготовительная группы</w:t>
      </w:r>
    </w:p>
    <w:p w:rsidR="00DE4557" w:rsidRPr="002067E9" w:rsidRDefault="00DE4557" w:rsidP="00DE4557">
      <w:pPr>
        <w:spacing w:before="170" w:after="17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067E9">
        <w:rPr>
          <w:rFonts w:ascii="Arial" w:eastAsia="Times New Roman" w:hAnsi="Arial" w:cs="Arial"/>
          <w:color w:val="111111"/>
          <w:sz w:val="28"/>
          <w:szCs w:val="28"/>
          <w:lang w:eastAsia="ru-RU"/>
        </w:rPr>
        <w:lastRenderedPageBreak/>
        <w:t>При переходе в старшую, и особенно в подготовительную группу, начинает меняться психофизическая позиция: они начинают ощущать себя старше среди детей детского сада. Важно поддерживать это ощущение такой организацией среды, при которой ребёнок будет проявлять познавательную активность, самостоятельность, инициативу.</w:t>
      </w:r>
    </w:p>
    <w:p w:rsidR="00DE4557" w:rsidRPr="002067E9" w:rsidRDefault="00DE4557" w:rsidP="00DE4557">
      <w:pPr>
        <w:spacing w:before="170" w:after="17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067E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 группе специальное место и оборудование для игротеки. Дидактические игры: игры для деления целого предмета на части и составление целого из частей («Дроби», «Составь круг»); игры с цифрами, монетами; игры для развития числовых представлений и умений количественно оценивать разные величины. («Сравни и подбери»); игры с алгоритмами («Вычислительные машины»); модели числовых и временных отношений («Числовая лесенка», «Дни недели»); календарь, модель календаря.</w:t>
      </w:r>
    </w:p>
    <w:p w:rsidR="00DE4557" w:rsidRPr="002067E9" w:rsidRDefault="00DE4557" w:rsidP="00DE4557">
      <w:pPr>
        <w:spacing w:before="170" w:after="17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067E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Развивающие игры: шахматы, шашки, нарды, лото-бочонки и т. п.</w:t>
      </w:r>
      <w:proofErr w:type="gramStart"/>
      <w:r w:rsidRPr="002067E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;</w:t>
      </w:r>
      <w:proofErr w:type="gramEnd"/>
      <w:r w:rsidRPr="002067E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игра-пособие «</w:t>
      </w:r>
      <w:proofErr w:type="spellStart"/>
      <w:r w:rsidRPr="002067E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Стосчет</w:t>
      </w:r>
      <w:proofErr w:type="spellEnd"/>
      <w:r w:rsidRPr="002067E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» Н. А. Зайцева, часы-конструктор, весы; игры Никитина, блоки </w:t>
      </w:r>
      <w:proofErr w:type="spellStart"/>
      <w:r w:rsidRPr="002067E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Дьенеша</w:t>
      </w:r>
      <w:proofErr w:type="spellEnd"/>
      <w:r w:rsidRPr="002067E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, палочки </w:t>
      </w:r>
      <w:proofErr w:type="spellStart"/>
      <w:r w:rsidRPr="002067E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Кюизенера</w:t>
      </w:r>
      <w:proofErr w:type="spellEnd"/>
      <w:r w:rsidRPr="002067E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, игры </w:t>
      </w:r>
      <w:proofErr w:type="spellStart"/>
      <w:r w:rsidRPr="002067E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Воскобовича</w:t>
      </w:r>
      <w:proofErr w:type="spellEnd"/>
      <w:r w:rsidRPr="002067E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и др. в соответствии с возрастными задачами. Природный и «бросовый» материал.</w:t>
      </w:r>
    </w:p>
    <w:p w:rsidR="00DE4557" w:rsidRPr="002067E9" w:rsidRDefault="00DE4557" w:rsidP="00DE4557">
      <w:pPr>
        <w:spacing w:before="170" w:after="17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067E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Обязательны тетради на печатной основе, познавательные книги. Трафареты, линейки и другие измерительные эталоны.</w:t>
      </w:r>
    </w:p>
    <w:p w:rsidR="00DE4557" w:rsidRPr="002067E9" w:rsidRDefault="00DE4557" w:rsidP="00DE4557">
      <w:pPr>
        <w:spacing w:before="170" w:after="17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E42879"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>Таким образом,</w:t>
      </w:r>
      <w:r w:rsidRPr="002067E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соблюдая все принципы построения развивающей предметно-пространственной среды, создаются условия для взаимодействия, сотрудничества, обеспечение максимального комфортного состояния ребенка и его развития.</w:t>
      </w:r>
    </w:p>
    <w:p w:rsidR="00DE4557" w:rsidRPr="002067E9" w:rsidRDefault="00DE4557" w:rsidP="00DE4557">
      <w:pPr>
        <w:spacing w:before="170" w:after="17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067E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Литература:</w:t>
      </w:r>
    </w:p>
    <w:p w:rsidR="00DE4557" w:rsidRPr="002067E9" w:rsidRDefault="00DE4557" w:rsidP="00DE4557">
      <w:pPr>
        <w:spacing w:before="170" w:after="17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proofErr w:type="spellStart"/>
      <w:r w:rsidRPr="002067E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Нищева</w:t>
      </w:r>
      <w:proofErr w:type="spellEnd"/>
      <w:r w:rsidRPr="002067E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Н. В. Предметно-пространственная развивающая среда в детском саду. – СПб</w:t>
      </w:r>
      <w:proofErr w:type="gramStart"/>
      <w:r w:rsidRPr="002067E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 : «</w:t>
      </w:r>
      <w:proofErr w:type="gramEnd"/>
      <w:r w:rsidRPr="002067E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Детство-Пресс», 2006 г.</w:t>
      </w:r>
    </w:p>
    <w:p w:rsidR="008313DD" w:rsidRPr="002067E9" w:rsidRDefault="008313DD">
      <w:pPr>
        <w:rPr>
          <w:sz w:val="28"/>
          <w:szCs w:val="28"/>
        </w:rPr>
      </w:pPr>
    </w:p>
    <w:sectPr w:rsidR="008313DD" w:rsidRPr="002067E9" w:rsidSect="008313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4557"/>
    <w:rsid w:val="002067E9"/>
    <w:rsid w:val="00285474"/>
    <w:rsid w:val="00317281"/>
    <w:rsid w:val="003F0FCE"/>
    <w:rsid w:val="00696F1B"/>
    <w:rsid w:val="00793D19"/>
    <w:rsid w:val="008313DD"/>
    <w:rsid w:val="00C17F39"/>
    <w:rsid w:val="00DE4557"/>
    <w:rsid w:val="00DE48AC"/>
    <w:rsid w:val="00E42879"/>
    <w:rsid w:val="00E85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3DD"/>
  </w:style>
  <w:style w:type="paragraph" w:styleId="1">
    <w:name w:val="heading 1"/>
    <w:basedOn w:val="a"/>
    <w:link w:val="10"/>
    <w:uiPriority w:val="9"/>
    <w:qFormat/>
    <w:rsid w:val="00DE45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455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DE4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E4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71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13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1223</Words>
  <Characters>6972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Халеева</cp:lastModifiedBy>
  <cp:revision>5</cp:revision>
  <dcterms:created xsi:type="dcterms:W3CDTF">2020-08-17T19:19:00Z</dcterms:created>
  <dcterms:modified xsi:type="dcterms:W3CDTF">2022-03-23T11:19:00Z</dcterms:modified>
</cp:coreProperties>
</file>