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48E" w:rsidRPr="00B355E1" w:rsidRDefault="00D1648E" w:rsidP="00D1648E">
      <w:pPr>
        <w:spacing w:after="0"/>
        <w:ind w:firstLine="709"/>
        <w:jc w:val="both"/>
        <w:rPr>
          <w:b/>
        </w:rPr>
      </w:pPr>
      <w:r w:rsidRPr="00B355E1">
        <w:rPr>
          <w:b/>
        </w:rPr>
        <w:t>Безопасность ребенка в информационном пространстве</w:t>
      </w:r>
    </w:p>
    <w:p w:rsidR="00D1648E" w:rsidRDefault="00D1648E" w:rsidP="00D1648E">
      <w:pPr>
        <w:spacing w:after="0"/>
        <w:ind w:firstLine="709"/>
        <w:jc w:val="both"/>
      </w:pPr>
      <w:r>
        <w:t xml:space="preserve"> </w:t>
      </w:r>
    </w:p>
    <w:p w:rsidR="00D1648E" w:rsidRDefault="00D1648E" w:rsidP="00D1648E">
      <w:pPr>
        <w:spacing w:after="0"/>
        <w:ind w:firstLine="709"/>
        <w:jc w:val="both"/>
      </w:pPr>
      <w:r>
        <w:t>Все знают о том, что Интернет является информационно-телекоммуникационной сетью международного информационного обмена, доступ к которой открыт для неопределенного круга лиц.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Однако, неограниченный доступ детей к информации не всегда способствует развитию здорового мышления, напротив, иногда может негативно отразиться на здоровье ребенка.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Закон исходит из того, что при просмотре некоторой информации, к которой ребенок не готов в силу своего возраста, возникает реальная угроза его психике, поэтому вся информационная продукция делится на 5 возрастных категорий: для детей, не достигших возраста 6 лет; достигших этого возраста, 12 и 16 лет, а также запрещенной для детей, о чем делается специальная отметка : 0+, 6+, и т.д.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Благодаря этому делению, родителям стало легче ориентироваться в контенте. Теперь необязательно самим читать книгу или смотреть программу, чтобы понять, подходит она ребенку или нет.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Если Вы столкнулись с информационными материалами для детей без соответствующего обозначения, или это обозначение, по Вашему мнению, не соответствует содержанию, следует обратиться с соответствующим заявлением в территориальное подразделение Федеральной службы по надзору в сфере связи, информационных технологий и массовых коммуникаций (Роскомнадзор).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Законодателем определен перечень информации, который без проверки запрещен для распространения на территории нашей страны. Это информация, направленная на разжигание национальной, расовой или религиозной ненависти и вражды, а также иная, за распространение которой предусмотрена уголовная или административная ответственность.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Блокировка подобной информации осуществляется Роскомнадзором во внесудебном порядке через официальный сайт органа.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Перечень такой информации определен Федеральным законом «Об информации, информационных технологиях и о защите информации».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В остальных случаях блокировка осуществляется на основании решения суда.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 xml:space="preserve">При необходимости в судебном порядке может быть заблокирована и другая информация, но данному решению должно предшествовать проведение </w:t>
      </w:r>
      <w:r>
        <w:lastRenderedPageBreak/>
        <w:t>экспертизы информационной продукции на предмет допустимости распространения отраженных в ней сведений, перечень аккредитованных экспертных учреждений имеется на сайте Роскомнадзора.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Необходимо учитывать, что Интернет - крупнейшая в мире площадка для дистанционного общения и здесь возникает целый ряд моментов и ситуаций, которые могут принести больший вред, чем несоблюдение возрастных ограничений.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В Интернете ребенок может начать общаться с кем угодно, используя чаты или социальные сети.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При этом достоверно узнать, с кем именно идет общение крайне сложно, особенно, если оппонент находится за пределами РФ. Весьма сомнительны и мотивы тех, кто ищет общения с несовершеннолетними.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Хотя законом такого рода общение не запрещено, ограничить его можно только путем бесед с ребенком.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Если Ваш ребенок столкнулся в ходе общения в Интернете с собеседником, который: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- явно и открыто склоняет к совершению какого-либо преступления или рассказывает о том, как его совершить, или обещает каким-либо образом помочь в его осуществлении;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- предлагает приобрести наркотические вещества, табачную или алкогольную продукцию;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- завлекает в какие-либо организации, союзы;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- приглашает принять участие в политических митингах и акциях;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- присылает или демонстрирует материал, не предназначенный для ребенка, например, порнографического характера или жестокого обращение с животными;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- пытается склонить к интимной связи;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- оскорбляет, унижает или угрожает самому ребенку или его друзьям, родственникам;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- интересуется конфиденциальной информацией о ребенке или его родителях –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помогите ему прекратить такое общение и незамедлительно сообщите о данном факте в правоохранительные органы.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Наши усилия должны быть направлены на то, чтобы ребенок с детства привыкал свободно ориентироваться в медиапространстве, умел взаимодействовать с различными источниками информации, но в то же время не поддавался манипуляциям извне.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Главное, что для этого надо - доверительные отношения с ним.</w:t>
      </w:r>
    </w:p>
    <w:p w:rsidR="00D1648E" w:rsidRDefault="00D1648E" w:rsidP="00D1648E">
      <w:pPr>
        <w:spacing w:after="0"/>
        <w:ind w:firstLine="709"/>
        <w:jc w:val="both"/>
      </w:pPr>
    </w:p>
    <w:p w:rsidR="00D1648E" w:rsidRDefault="00D1648E" w:rsidP="00D1648E">
      <w:pPr>
        <w:spacing w:after="0"/>
        <w:ind w:firstLine="709"/>
        <w:jc w:val="both"/>
      </w:pPr>
      <w:r>
        <w:t>Не лишним будет установка на его телефон программы «Родительский контроль», которая позволит отслеживать какие сайты ребенок посещает, с кем переписывается.</w:t>
      </w:r>
    </w:p>
    <w:p w:rsidR="00D1648E" w:rsidRDefault="00D1648E" w:rsidP="00D1648E">
      <w:pPr>
        <w:spacing w:after="0"/>
        <w:ind w:firstLine="709"/>
        <w:jc w:val="both"/>
      </w:pPr>
    </w:p>
    <w:p w:rsidR="00F12C76" w:rsidRDefault="00D1648E" w:rsidP="00D1648E">
      <w:pPr>
        <w:spacing w:after="0"/>
        <w:ind w:firstLine="709"/>
        <w:jc w:val="both"/>
      </w:pPr>
      <w:r>
        <w:t>Вовремя обратившись за помощью в правоохранительные органы, вы не только оградите собственного ребенка от посягательств посторонних людей, но и, возможно, предотвратите будущие преступления</w:t>
      </w:r>
      <w:r w:rsidR="00B355E1">
        <w:t xml:space="preserve">. </w:t>
      </w:r>
      <w:bookmarkStart w:id="0" w:name="_GoBack"/>
      <w:bookmarkEnd w:id="0"/>
    </w:p>
    <w:sectPr w:rsidR="00F12C76" w:rsidSect="00D74701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342" w:rsidRDefault="00C12342" w:rsidP="00D74701">
      <w:pPr>
        <w:spacing w:after="0"/>
      </w:pPr>
      <w:r>
        <w:separator/>
      </w:r>
    </w:p>
  </w:endnote>
  <w:endnote w:type="continuationSeparator" w:id="0">
    <w:p w:rsidR="00C12342" w:rsidRDefault="00C12342" w:rsidP="00D747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342" w:rsidRDefault="00C12342" w:rsidP="00D74701">
      <w:pPr>
        <w:spacing w:after="0"/>
      </w:pPr>
      <w:r>
        <w:separator/>
      </w:r>
    </w:p>
  </w:footnote>
  <w:footnote w:type="continuationSeparator" w:id="0">
    <w:p w:rsidR="00C12342" w:rsidRDefault="00C12342" w:rsidP="00D747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0396311"/>
      <w:docPartObj>
        <w:docPartGallery w:val="Page Numbers (Top of Page)"/>
        <w:docPartUnique/>
      </w:docPartObj>
    </w:sdtPr>
    <w:sdtContent>
      <w:p w:rsidR="00D74701" w:rsidRDefault="00D7470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D74701" w:rsidRDefault="00D7470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48E"/>
    <w:rsid w:val="006C0B77"/>
    <w:rsid w:val="008242FF"/>
    <w:rsid w:val="00870751"/>
    <w:rsid w:val="00922C48"/>
    <w:rsid w:val="00B355E1"/>
    <w:rsid w:val="00B915B7"/>
    <w:rsid w:val="00C12342"/>
    <w:rsid w:val="00D1648E"/>
    <w:rsid w:val="00D7470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2350"/>
  <w15:chartTrackingRefBased/>
  <w15:docId w15:val="{0F8DB371-B7D9-443C-ACD2-2652719B9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70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74701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7470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7470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3769</Characters>
  <Application>Microsoft Office Word</Application>
  <DocSecurity>0</DocSecurity>
  <Lines>31</Lines>
  <Paragraphs>8</Paragraphs>
  <ScaleCrop>false</ScaleCrop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3</cp:revision>
  <dcterms:created xsi:type="dcterms:W3CDTF">2024-04-11T08:32:00Z</dcterms:created>
  <dcterms:modified xsi:type="dcterms:W3CDTF">2024-04-11T09:27:00Z</dcterms:modified>
</cp:coreProperties>
</file>