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8D9" w:rsidRPr="00BB1064" w:rsidRDefault="004E58D9" w:rsidP="00BB1064">
      <w:pPr>
        <w:spacing w:after="0"/>
        <w:ind w:firstLine="709"/>
        <w:jc w:val="center"/>
        <w:rPr>
          <w:b/>
        </w:rPr>
      </w:pPr>
      <w:r w:rsidRPr="00BB1064">
        <w:rPr>
          <w:b/>
        </w:rPr>
        <w:t>Ответственность за реабилитацию нацизма</w:t>
      </w:r>
    </w:p>
    <w:p w:rsidR="004E58D9" w:rsidRDefault="004E58D9" w:rsidP="004E58D9">
      <w:pPr>
        <w:spacing w:after="0"/>
        <w:ind w:firstLine="709"/>
        <w:jc w:val="both"/>
      </w:pPr>
      <w:r>
        <w:t xml:space="preserve"> </w:t>
      </w:r>
    </w:p>
    <w:p w:rsidR="004E58D9" w:rsidRDefault="004E58D9" w:rsidP="004E58D9">
      <w:pPr>
        <w:spacing w:after="0"/>
        <w:ind w:firstLine="709"/>
        <w:jc w:val="both"/>
      </w:pPr>
      <w:r>
        <w:t>Законом предусмотрена уголовная ответственность за реабилитацию нацизма, то есть отрицание фактов, установленных приговором Международного военного трибунала в Нюрнберге, состоявшегося 01.10.1946, для суда и наказания главных военных преступников европейских стран, одобрение установленных им преступлений, а равно распространение заведомо ложных сведений о деятельности СССР в годы Второй мировой войны, о ветеранах Великой Отечественной войны, совершенные публично (статья 354.1 Уголовного кодекса РФ).</w:t>
      </w:r>
    </w:p>
    <w:p w:rsidR="004E58D9" w:rsidRDefault="004E58D9" w:rsidP="004E58D9">
      <w:pPr>
        <w:spacing w:after="0"/>
        <w:ind w:firstLine="709"/>
        <w:jc w:val="both"/>
      </w:pPr>
    </w:p>
    <w:p w:rsidR="004E58D9" w:rsidRDefault="004E58D9" w:rsidP="004E58D9">
      <w:pPr>
        <w:spacing w:after="0"/>
        <w:ind w:firstLine="709"/>
        <w:jc w:val="both"/>
      </w:pPr>
      <w:r>
        <w:t>Данная норма охраняет отношения по обеспечению мира и безопасности человечества, сохранению исторической памяти народов мира о фактах совершения в годы Второй мировой войны международно-правовых преступлений против мира и безопасности человечества нацистами, а также по сохранению исторической памяти о деятельности СССР в годы Второй мировой войны и его значительной и решающей роли в победе над фашизмом.</w:t>
      </w:r>
    </w:p>
    <w:p w:rsidR="004E58D9" w:rsidRDefault="004E58D9" w:rsidP="004E58D9">
      <w:pPr>
        <w:spacing w:after="0"/>
        <w:ind w:firstLine="709"/>
        <w:jc w:val="both"/>
      </w:pPr>
    </w:p>
    <w:p w:rsidR="004E58D9" w:rsidRDefault="004E58D9" w:rsidP="004E58D9">
      <w:pPr>
        <w:spacing w:after="0"/>
        <w:ind w:firstLine="709"/>
        <w:jc w:val="both"/>
      </w:pPr>
      <w:r>
        <w:t>Обязательным признаком преступности таких действий является их публичность.</w:t>
      </w:r>
    </w:p>
    <w:p w:rsidR="004E58D9" w:rsidRDefault="004E58D9" w:rsidP="004E58D9">
      <w:pPr>
        <w:spacing w:after="0"/>
        <w:ind w:firstLine="709"/>
        <w:jc w:val="both"/>
      </w:pPr>
    </w:p>
    <w:p w:rsidR="004E58D9" w:rsidRDefault="004E58D9" w:rsidP="004E58D9">
      <w:pPr>
        <w:spacing w:after="0"/>
        <w:ind w:firstLine="709"/>
        <w:jc w:val="both"/>
      </w:pPr>
      <w:r>
        <w:t>Более строгое наказание предусмотрено за подобные действия, совершенные группой лиц по предварительному сговору, с использованием средств массовой информации либо информационно-телекоммуникационных сетей, в том числе сети «Интернет», с искусственным созданием доказательств.</w:t>
      </w:r>
    </w:p>
    <w:p w:rsidR="004E58D9" w:rsidRDefault="004E58D9" w:rsidP="004E58D9">
      <w:pPr>
        <w:spacing w:after="0"/>
        <w:ind w:firstLine="709"/>
        <w:jc w:val="both"/>
      </w:pPr>
    </w:p>
    <w:p w:rsidR="004E58D9" w:rsidRDefault="004E58D9" w:rsidP="004E58D9">
      <w:pPr>
        <w:spacing w:after="0"/>
        <w:ind w:firstLine="709"/>
        <w:jc w:val="both"/>
      </w:pPr>
      <w:r>
        <w:t>Максимальное наказание за реабилитацию нацизма – 5 лет лишения свободы с лишением права занимать определенные должности или заниматься определенной деятельностью в течении 5 лет.</w:t>
      </w:r>
    </w:p>
    <w:p w:rsidR="004E58D9" w:rsidRDefault="004E58D9" w:rsidP="004E58D9">
      <w:pPr>
        <w:spacing w:after="0"/>
        <w:ind w:firstLine="709"/>
        <w:jc w:val="both"/>
      </w:pPr>
    </w:p>
    <w:p w:rsidR="004E58D9" w:rsidRDefault="004E58D9" w:rsidP="004E58D9">
      <w:pPr>
        <w:spacing w:after="0"/>
        <w:ind w:firstLine="709"/>
        <w:jc w:val="both"/>
      </w:pPr>
      <w:r>
        <w:t>О фактах совершении названных действий информируйте правоохранительные органы.</w:t>
      </w:r>
    </w:p>
    <w:p w:rsidR="004E58D9" w:rsidRDefault="004E58D9" w:rsidP="004E58D9">
      <w:pPr>
        <w:spacing w:after="0"/>
        <w:ind w:firstLine="709"/>
        <w:jc w:val="both"/>
      </w:pPr>
    </w:p>
    <w:p w:rsidR="00F12C76" w:rsidRDefault="004E58D9" w:rsidP="004E58D9">
      <w:pPr>
        <w:spacing w:after="0"/>
        <w:ind w:firstLine="709"/>
        <w:jc w:val="both"/>
      </w:pPr>
      <w:r>
        <w:t>Следствие по таким уголовным делам отнесено к компетенции следователей Следственного Комитета России</w:t>
      </w:r>
      <w:r w:rsidR="00BB1064">
        <w:t xml:space="preserve">. 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D9"/>
    <w:rsid w:val="004E58D9"/>
    <w:rsid w:val="006C0B77"/>
    <w:rsid w:val="008242FF"/>
    <w:rsid w:val="00870751"/>
    <w:rsid w:val="00922C48"/>
    <w:rsid w:val="00B915B7"/>
    <w:rsid w:val="00BB106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1A16"/>
  <w15:chartTrackingRefBased/>
  <w15:docId w15:val="{3589C4A6-EE29-4163-82ED-C91B4A90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2024-04-11T08:42:00Z</dcterms:created>
  <dcterms:modified xsi:type="dcterms:W3CDTF">2024-04-11T09:31:00Z</dcterms:modified>
</cp:coreProperties>
</file>