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конфликт интересов?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«конфликт интересов» установлено статьей 10 Федерального закона от 25.12.2008 № 273-ФЗ «О противодействии коррупции» и представляет собой ситуацию,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названной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данной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показывает практика, в основе любого коррупционного правонарушения находится конфликт интересов лиц, занимающих публичные должности в системе государственного управления и обладающих в связи с предоставленными им государством полномочиями соответствующим влиянием, которое может быть использовано ими в личных интересах, в том числе вопреки интересам государства.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Основой правового регулирования конфликта интересов в любой сфере правоотношений является установление обязанности принимать меры по недопущению возможности возникновения конфликта интересов.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11 Федерального закона «О противодействии коррупции» государственные и муниципальные служащие обязаны принимать меры по недопущению любой возможности возникновения конфликта интересов, а также обязаны уведомить в порядке, определенном работодателем, о возникшем конфликте интересов или о возможности его возникновения, как только станет об этом известно.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свою очередь представитель нанимателя (работодателя), если ему стало известно о возникновении у должностного лица личной заинтересованности, которая приводит или может </w:t>
      </w:r>
      <w:r>
        <w:rPr>
          <w:rFonts w:ascii="Times New Roman" w:hAnsi="Times New Roman"/>
          <w:sz w:val="28"/>
        </w:rPr>
        <w:t>привести к конфликту интересов, обязан принять меры по предотвращению или урегулированию конфликта интересов.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Непринятия лицом,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2025-06-26T12:24:12Z</dcterms:modified>
</cp:coreProperties>
</file>