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Вводятся штрафы за неустранение нарушений при подготовке к отопительному сезону.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27.10.2025 N 389-ФЗ «О внесении изменений в Кодекс Российской Федерации об административных правонарушениях» предусматривается ответственность виновных лиц, если они вовремя не устранят нарушения, которые содержатся в акте об оценке готовности к отопительному периоду.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это касается: </w:t>
      </w:r>
      <w:r>
        <w:rPr>
          <w:rFonts w:ascii="Times New Roman" w:hAnsi="Times New Roman"/>
          <w:sz w:val="28"/>
        </w:rPr>
        <w:t xml:space="preserve">теплоснабжающих организациях; </w:t>
      </w:r>
      <w:r>
        <w:rPr>
          <w:rFonts w:ascii="Times New Roman" w:hAnsi="Times New Roman"/>
          <w:sz w:val="28"/>
        </w:rPr>
        <w:t xml:space="preserve">владельцах теплосетей, в т.ч. теплосетевых организациях; </w:t>
      </w:r>
      <w:r>
        <w:rPr>
          <w:rFonts w:ascii="Times New Roman" w:hAnsi="Times New Roman"/>
          <w:sz w:val="28"/>
        </w:rPr>
        <w:t xml:space="preserve">управляющих компаниях, ТСЖ; </w:t>
      </w:r>
      <w:r>
        <w:rPr>
          <w:rFonts w:ascii="Times New Roman" w:hAnsi="Times New Roman"/>
          <w:sz w:val="28"/>
        </w:rPr>
        <w:t xml:space="preserve">потребителях, чьи </w:t>
      </w:r>
      <w:r>
        <w:rPr>
          <w:rFonts w:ascii="Times New Roman" w:hAnsi="Times New Roman"/>
          <w:sz w:val="28"/>
        </w:rPr>
        <w:t>теплопотребляющие</w:t>
      </w:r>
      <w:r>
        <w:rPr>
          <w:rFonts w:ascii="Times New Roman" w:hAnsi="Times New Roman"/>
          <w:sz w:val="28"/>
        </w:rPr>
        <w:t xml:space="preserve"> установки подключены (технологически присоединены) к системе теплоснабжения.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Quote"/>
    <w:basedOn w:val="Style_1"/>
    <w:next w:val="Style_1"/>
    <w:link w:val="Style_11_ch"/>
    <w:pPr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1_ch"/>
    <w:link w:val="Style_11"/>
    <w:rPr>
      <w:i w:val="1"/>
      <w:color w:themeColor="text1" w:themeTint="BF" w:val="404040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Intense Emphasis"/>
    <w:basedOn w:val="Style_15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5_ch"/>
    <w:link w:val="Style_14"/>
    <w:rPr>
      <w:i w:val="1"/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Quote"/>
    <w:basedOn w:val="Style_1"/>
    <w:next w:val="Style_1"/>
    <w:link w:val="Style_25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5_ch" w:type="character">
    <w:name w:val="Intense Quote"/>
    <w:basedOn w:val="Style_1_ch"/>
    <w:link w:val="Style_25"/>
    <w:rPr>
      <w:i w:val="1"/>
      <w:color w:themeColor="accent1" w:themeShade="BF" w:val="2F5496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Reference"/>
    <w:basedOn w:val="Style_15"/>
    <w:link w:val="Style_30_ch"/>
    <w:rPr>
      <w:b w:val="1"/>
      <w:smallCaps w:val="1"/>
      <w:color w:themeColor="accent1" w:themeShade="BF" w:val="2F5496"/>
      <w:spacing w:val="5"/>
    </w:rPr>
  </w:style>
  <w:style w:styleId="Style_30_ch" w:type="character">
    <w:name w:val="Intense Reference"/>
    <w:basedOn w:val="Style_15_ch"/>
    <w:link w:val="Style_30"/>
    <w:rPr>
      <w:b w:val="1"/>
      <w:smallCaps w:val="1"/>
      <w:color w:themeColor="accent1" w:themeShade="BF" w:val="2F5496"/>
      <w:spacing w:val="5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2025-12-15T15:26:35Z</dcterms:modified>
</cp:coreProperties>
</file>