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 порядок работы призывных комиссий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04.11.2025 № 412-ФЗ «О внесении изменений в Федеральный закон «О воинской обязанности и военной службе» и статью 11 Федерального закона «Об альтернативной гражданской службе» закреплен новые сроки для работы призывной комиссии.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 1 января 2025 года призыв на военную службу граждан, не пребывающих в запасе, осуществляется ежегодно с 1 января по 31 декабря (на основании указа Президента Российской Федерации).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Quote"/>
    <w:basedOn w:val="Style_1"/>
    <w:next w:val="Style_1"/>
    <w:link w:val="Style_3_ch"/>
    <w:pPr>
      <w:spacing w:before="160"/>
      <w:ind/>
      <w:jc w:val="center"/>
    </w:pPr>
    <w:rPr>
      <w:i w:val="1"/>
      <w:color w:themeColor="text1" w:themeTint="BF" w:val="404040"/>
    </w:rPr>
  </w:style>
  <w:style w:styleId="Style_3_ch" w:type="character">
    <w:name w:val="Quote"/>
    <w:basedOn w:val="Style_1_ch"/>
    <w:link w:val="Style_3"/>
    <w:rPr>
      <w:i w:val="1"/>
      <w:color w:themeColor="text1" w:themeTint="BF" w:val="404040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Intense Reference"/>
    <w:basedOn w:val="Style_7"/>
    <w:link w:val="Style_6_ch"/>
    <w:rPr>
      <w:b w:val="1"/>
      <w:smallCaps w:val="1"/>
      <w:color w:themeColor="accent1" w:themeShade="BF" w:val="2F5496"/>
      <w:spacing w:val="5"/>
    </w:rPr>
  </w:style>
  <w:style w:styleId="Style_6_ch" w:type="character">
    <w:name w:val="Intense Reference"/>
    <w:basedOn w:val="Style_7_ch"/>
    <w:link w:val="Style_6"/>
    <w:rPr>
      <w:b w:val="1"/>
      <w:smallCaps w:val="1"/>
      <w:color w:themeColor="accent1" w:themeShade="BF" w:val="2F5496"/>
      <w:spacing w:val="5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Intense Quote"/>
    <w:basedOn w:val="Style_1"/>
    <w:next w:val="Style_1"/>
    <w:link w:val="Style_12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3" w:type="paragraph">
    <w:name w:val="heading 9"/>
    <w:basedOn w:val="Style_1"/>
    <w:next w:val="Style_1"/>
    <w:link w:val="Style_13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1_ch"/>
    <w:link w:val="Style_13"/>
    <w:rPr>
      <w:color w:themeColor="text1" w:themeTint="D8" w:val="272727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Emphasis"/>
    <w:basedOn w:val="Style_7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7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List Paragraph"/>
    <w:basedOn w:val="Style_1"/>
    <w:link w:val="Style_26_ch"/>
    <w:pPr>
      <w:ind w:firstLine="0"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2025-12-15T15:28:00Z</dcterms:modified>
</cp:coreProperties>
</file>