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порядок ведения кассовых операций в кредитных организациях вносится ряд уточнений, касающихся организации работы с поврежденными (сомнительными) денежными знаками.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указанием Банка России от 29.09.2025 № 7188-У «О внесении изменений в Положение Банка России от 29 января 2018 года № 630-П» установлено правило, согласно которому не только кассовым работником, но и автоматическим устройством, конструкция которого предусматривает прием и выдачу банкнот без их обработки </w:t>
      </w:r>
      <w:r>
        <w:rPr>
          <w:rFonts w:ascii="Times New Roman" w:hAnsi="Times New Roman"/>
          <w:sz w:val="28"/>
        </w:rPr>
        <w:t>в кредитной организации, не должны выдаваться клиентам платежеспособные банкноты Банка России, имеющие одно и более из установленных повреждений.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Настоящие изменения вступили в силу с 1 октября 2026 года.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Intense Emphasis"/>
    <w:basedOn w:val="Style_12"/>
    <w:link w:val="Style_11_ch"/>
    <w:rPr>
      <w:i w:val="1"/>
      <w:color w:themeColor="accent1" w:themeShade="BF" w:val="2F5496"/>
    </w:rPr>
  </w:style>
  <w:style w:styleId="Style_11_ch" w:type="character">
    <w:name w:val="Intense Emphasis"/>
    <w:basedOn w:val="Style_12_ch"/>
    <w:link w:val="Style_11"/>
    <w:rPr>
      <w:i w:val="1"/>
      <w:color w:themeColor="accent1" w:themeShade="BF" w:val="2F5496"/>
    </w:rPr>
  </w:style>
  <w:style w:styleId="Style_13" w:type="paragraph">
    <w:name w:val="Quote"/>
    <w:basedOn w:val="Style_1"/>
    <w:next w:val="Style_1"/>
    <w:link w:val="Style_13_ch"/>
    <w:pPr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1_ch"/>
    <w:link w:val="Style_13"/>
    <w:rPr>
      <w:i w:val="1"/>
      <w:color w:themeColor="text1" w:themeTint="BF" w:val="404040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List Paragraph"/>
    <w:basedOn w:val="Style_1"/>
    <w:link w:val="Style_20_ch"/>
    <w:pPr>
      <w:ind w:firstLine="0"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Reference"/>
    <w:basedOn w:val="Style_12"/>
    <w:link w:val="Style_25_ch"/>
    <w:rPr>
      <w:b w:val="1"/>
      <w:smallCaps w:val="1"/>
      <w:color w:themeColor="accent1" w:themeShade="BF" w:val="2F5496"/>
      <w:spacing w:val="5"/>
    </w:rPr>
  </w:style>
  <w:style w:styleId="Style_25_ch" w:type="character">
    <w:name w:val="Intense Reference"/>
    <w:basedOn w:val="Style_12_ch"/>
    <w:link w:val="Style_25"/>
    <w:rPr>
      <w:b w:val="1"/>
      <w:smallCaps w:val="1"/>
      <w:color w:themeColor="accent1" w:themeShade="BF" w:val="2F5496"/>
      <w:spacing w:val="5"/>
    </w:rPr>
  </w:style>
  <w:style w:styleId="Style_26" w:type="paragraph">
    <w:name w:val="Intense Quote"/>
    <w:basedOn w:val="Style_1"/>
    <w:next w:val="Style_1"/>
    <w:link w:val="Style_26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6_ch" w:type="character">
    <w:name w:val="Intense Quote"/>
    <w:basedOn w:val="Style_1_ch"/>
    <w:link w:val="Style_26"/>
    <w:rPr>
      <w:i w:val="1"/>
      <w:color w:themeColor="accent1" w:themeShade="BF" w:val="2F5496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2025-12-15T15:37:23Z</dcterms:modified>
</cp:coreProperties>
</file>