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E0" w:rsidRDefault="005254E0" w:rsidP="005254E0">
      <w:pPr>
        <w:spacing w:after="0" w:line="240" w:lineRule="auto"/>
        <w:jc w:val="center"/>
        <w:rPr>
          <w:noProof/>
        </w:rPr>
      </w:pPr>
    </w:p>
    <w:p w:rsidR="005254E0" w:rsidRDefault="005254E0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6840220" cy="7770621"/>
            <wp:effectExtent l="19050" t="0" r="0" b="0"/>
            <wp:docPr id="9" name="Рисунок 7" descr="C:\Users\UserGTI\Desktop\2026\PAMYaTKA_kupanie_v_kresch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GTI\Desktop\2026\PAMYaTKA_kupanie_v_krescheni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77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4E0" w:rsidRDefault="00435547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>
        <w:pict>
          <v:shape id="_x0000_i1025" type="#_x0000_t75" alt="" style="width:24.35pt;height:24.35pt"/>
        </w:pict>
      </w:r>
    </w:p>
    <w:p w:rsidR="005254E0" w:rsidRDefault="005254E0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5254E0" w:rsidRDefault="005254E0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5254E0" w:rsidRDefault="005254E0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5254E0" w:rsidRDefault="005254E0" w:rsidP="005254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AC1FEF" w:rsidRDefault="00AC1FEF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5254E0" w:rsidRPr="00A55BC6" w:rsidRDefault="005254E0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A55BC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lastRenderedPageBreak/>
        <w:t>ПАМЯТКА О МЕРАХ БЕЗОПАСНОСТИ</w:t>
      </w:r>
    </w:p>
    <w:p w:rsidR="005254E0" w:rsidRPr="00A55BC6" w:rsidRDefault="005254E0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A55BC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ВО ВРЕМЯ ПРОВЕДЕНИЯ ПРАЗДНИКА «КРЕЩЕНИЕ ГОСПОДНЕ»</w:t>
      </w:r>
    </w:p>
    <w:p w:rsidR="005254E0" w:rsidRPr="00630DD9" w:rsidRDefault="005254E0" w:rsidP="0052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4E0" w:rsidRPr="0073228E" w:rsidRDefault="005254E0" w:rsidP="00525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22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Уважаемые жители Кимрского муниципального округа!</w:t>
      </w:r>
    </w:p>
    <w:p w:rsidR="005254E0" w:rsidRPr="0073228E" w:rsidRDefault="005254E0" w:rsidP="005254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вы планируете на Крещенский Сочельник искупаться в проруби, рекомендуется соблюдать следующие правила:</w:t>
      </w:r>
    </w:p>
    <w:p w:rsidR="005254E0" w:rsidRDefault="005254E0" w:rsidP="00525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Прежде всего</w:t>
      </w:r>
      <w:r w:rsidR="00F85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оцените состояние своего здоровья.</w:t>
      </w:r>
      <w:r w:rsidRPr="00732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4E0" w:rsidRPr="0011027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Противопоказания к купанию</w:t>
      </w:r>
      <w:r w:rsidRPr="00110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Зимнее плавание противопоказано людям при следующих острых и хронических заболеваниях: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воспалительные заболевания носоглотки, придаточных полостей носа, отиты;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(врожденные и приобретенные пороки клапанов сердца, ишемическая болезнь сердца с приступами стенокардии; перенесенный инфаркт миокарда, </w:t>
      </w:r>
      <w:proofErr w:type="spellStart"/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коронаро</w:t>
      </w:r>
      <w:proofErr w:type="spellEnd"/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-кардиосклероз, гипертоническая болезнь II и III стадий);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 центральной нервной системы (эпилепсия, последствия тяжелых травм черепа; склероз сосудов головного мозга в выраженной стадии, сирингомиелия; энцефалит, арахноидит);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периферической нервной системы (невриты, полиневриты);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 эндокринной системы (сахарный диабет, тиреотоксикоз);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органов зрения (глаукома, конъюнктивит);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органов дыхания (туберкулез легких – активный и в стадии осложнений, воспаление легких, бронхиальная астма, эмфизема);</w:t>
      </w:r>
    </w:p>
    <w:p w:rsidR="005254E0" w:rsidRPr="0073228E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 мочеполовой системы (нефрит, цистит, воспаление придатков, воспаление предстательной железы);</w:t>
      </w:r>
    </w:p>
    <w:p w:rsidR="005254E0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</w:rPr>
        <w:t>- желудочно-кишечного тракта (язвенная болезнь желудка, энтероколит, холецистит, гепатит).</w:t>
      </w:r>
    </w:p>
    <w:p w:rsidR="005254E0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5254E0" w:rsidRPr="00A55BC6" w:rsidRDefault="005254E0" w:rsidP="005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55B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Внимание!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купанием в проруби необходимо разогреть тело, сделав разминку, пробежку;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проруби необходимо подходить в удобной, нескользкой и легкоснимаемой обуви, чтобы предотвратить потерю чувствительности ног. Лучше использовать ботинки или шерстяные носки для того, чтобы дойти, до проруби. Идя к проруби, следует помнить, что дорожка может быть скользкой;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окунаться лучше всего по шею, не замочив голову, чтобы избежать ‘ рефлекторного сужения сосудов головного мозга;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находитесь в проруби более 1 минуты во избежание общего переохлаждения организма;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 вами ребенок, следите за ним во время его погружения в прорубь. Испугавшийся ребенок может легко забыть, что он умеет плавать;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выйти из проруби не так просто.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выходе не держитесь непосредственно за поручни, используйте сухое полотенце, горсть снега с бровки проруби, можно также зачерпнуть в пригоршни больше воды и, опершись о поручни, быстро и энергично подняться;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купания (окунания) разотрите себя и ребенка махровым полотенцем и наденьте сухую одежду;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укрепления иммунитета и предотвращения возможности переохлаждения необходимо выпить горячего чаю, лучше всего из ягод и фруктов, из предварительно подготовленного термоса;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 избежание провалов под лёд, нельзя допускать большого скопления людей на небольшом участке льда.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Зрители должны находиться на берегу, купающихся допускать к купели по очереди, чтобы не создавать большого скопления людей на небольших участках;</w:t>
      </w:r>
    </w:p>
    <w:p w:rsidR="005254E0" w:rsidRPr="0073228E" w:rsidRDefault="005254E0" w:rsidP="005254E0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районе купели организовать дежурство бригады скорой помощи и сотрудников полиции.</w:t>
      </w:r>
    </w:p>
    <w:p w:rsidR="005254E0" w:rsidRPr="0073228E" w:rsidRDefault="005254E0" w:rsidP="005254E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4E0" w:rsidRDefault="005254E0" w:rsidP="005254E0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2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Не рекомендуется или запрещается</w:t>
      </w: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254E0" w:rsidRPr="0073228E" w:rsidRDefault="005254E0" w:rsidP="005254E0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купание в купели до освящения представителем Русской Православной Церкви;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hAnsi="Times New Roman" w:cs="Times New Roman"/>
          <w:sz w:val="28"/>
          <w:szCs w:val="28"/>
        </w:rPr>
        <w:t xml:space="preserve"> купание в необорудованных местах, это може</w:t>
      </w:r>
      <w:r>
        <w:rPr>
          <w:rFonts w:ascii="Times New Roman" w:hAnsi="Times New Roman" w:cs="Times New Roman"/>
          <w:sz w:val="28"/>
          <w:szCs w:val="28"/>
        </w:rPr>
        <w:t>т привести к несчастному случаю;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купание без представителей служб спасения и медицинских работников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hAnsi="Times New Roman" w:cs="Times New Roman"/>
          <w:sz w:val="28"/>
          <w:szCs w:val="28"/>
        </w:rPr>
        <w:t>окунаться в прорубь голодным, прием пищи желательно осуществлять не менее чем за час до купания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hAnsi="Times New Roman" w:cs="Times New Roman"/>
          <w:sz w:val="28"/>
          <w:szCs w:val="28"/>
        </w:rPr>
        <w:t>употреблять  алкоголь перед тем, как заходить в крещенскую воду</w:t>
      </w:r>
      <w:r>
        <w:rPr>
          <w:rFonts w:ascii="Times New Roman" w:hAnsi="Times New Roman" w:cs="Times New Roman"/>
          <w:sz w:val="28"/>
          <w:szCs w:val="28"/>
        </w:rPr>
        <w:t>, распивать спиртные напитки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купание детей без присмотра родителей или взрослых;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нырять в воду непосредственно со льда;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загрязнять и засорять купель;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приводить с собой собак и других животных;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оставлять на льду, в гардеробах и раздевальнях бумагу, стекло и другой мусор;</w:t>
      </w:r>
    </w:p>
    <w:p w:rsidR="005254E0" w:rsidRPr="0073228E" w:rsidRDefault="005254E0" w:rsidP="005254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подавать крики ложной тревоги;</w:t>
      </w:r>
      <w:r w:rsidRPr="0073228E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0" name="Рисунок 20" descr="☃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☃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подъезжать к купели на автотранспорте.</w:t>
      </w:r>
    </w:p>
    <w:p w:rsidR="005254E0" w:rsidRPr="0073228E" w:rsidRDefault="005254E0" w:rsidP="00525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54E0" w:rsidRPr="0073228E" w:rsidRDefault="005254E0" w:rsidP="00525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рядом с прорубью на льду одновременно не должно находиться более 20 человек; запрещается купание группой, в которой одновременно — более 3 человек.</w:t>
      </w:r>
    </w:p>
    <w:p w:rsidR="005254E0" w:rsidRPr="0073228E" w:rsidRDefault="005254E0" w:rsidP="0052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4E0" w:rsidRPr="0073228E" w:rsidRDefault="005254E0" w:rsidP="005254E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Рисунок 2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Помните, зимнее плавание противопоказано людям при острых и хронических (в стадии обострения) заболеваниях.</w:t>
      </w:r>
    </w:p>
    <w:p w:rsidR="00792B7A" w:rsidRDefault="00AC1FEF">
      <w:r w:rsidRPr="00AC1FE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954952" cy="2787162"/>
            <wp:effectExtent l="19050" t="0" r="0" b="0"/>
            <wp:docPr id="10" name="Рисунок 13" descr="C:\Users\UserGTI\Desktop\2026\0c491233-fd4b-44aa-af5a-ba3d7c86d9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GTI\Desktop\2026\0c491233-fd4b-44aa-af5a-ba3d7c86d99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027" cy="2791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B7A" w:rsidSect="00AC1FEF">
      <w:pgSz w:w="11906" w:h="16838"/>
      <w:pgMar w:top="709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❄" style="width:11.65pt;height:11.65pt;visibility:visible;mso-wrap-style:square" o:bullet="t">
        <v:imagedata r:id="rId1" o:title="❄"/>
      </v:shape>
    </w:pict>
  </w:numPicBullet>
  <w:numPicBullet w:numPicBulletId="1">
    <w:pict>
      <v:shape id="_x0000_i1029" type="#_x0000_t75" alt="☃️" style="width:11.65pt;height:11.65pt;visibility:visible;mso-wrap-style:square" o:bullet="t">
        <v:imagedata r:id="rId2" o:title="☃️"/>
      </v:shape>
    </w:pict>
  </w:numPicBullet>
  <w:abstractNum w:abstractNumId="0">
    <w:nsid w:val="318922B5"/>
    <w:multiLevelType w:val="hybridMultilevel"/>
    <w:tmpl w:val="4426C738"/>
    <w:lvl w:ilvl="0" w:tplc="6682F274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07E1FDE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11BCAEF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AF5AA982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946091A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670CB57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ACE08B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A118ACC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1862C95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">
    <w:nsid w:val="7CAD4ACD"/>
    <w:multiLevelType w:val="hybridMultilevel"/>
    <w:tmpl w:val="A6E2A778"/>
    <w:lvl w:ilvl="0" w:tplc="0F102F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6E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4C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A8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CB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42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E68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0D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2BD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54E0"/>
    <w:rsid w:val="00435547"/>
    <w:rsid w:val="005254E0"/>
    <w:rsid w:val="00792B7A"/>
    <w:rsid w:val="00A03A05"/>
    <w:rsid w:val="00AC1FEF"/>
    <w:rsid w:val="00F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4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UserGTI</dc:creator>
  <cp:keywords/>
  <dc:description/>
  <cp:lastModifiedBy>Пользователь</cp:lastModifiedBy>
  <cp:revision>7</cp:revision>
  <dcterms:created xsi:type="dcterms:W3CDTF">2026-01-14T11:56:00Z</dcterms:created>
  <dcterms:modified xsi:type="dcterms:W3CDTF">2026-01-14T13:39:00Z</dcterms:modified>
</cp:coreProperties>
</file>