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E-mail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AD7CBB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DD72C8" w:rsidRPr="000D4646" w:rsidRDefault="00DD72C8" w:rsidP="00DD72C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D4646">
        <w:rPr>
          <w:rFonts w:ascii="Times New Roman" w:hAnsi="Times New Roman" w:cs="Times New Roman"/>
          <w:sz w:val="28"/>
        </w:rPr>
        <w:br/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1" w:name="_Hlk83557508"/>
      <w:r>
        <w:rPr>
          <w:bCs/>
          <w:lang w:eastAsia="ar-SA"/>
        </w:rPr>
        <w:t>38.02.07</w:t>
      </w:r>
      <w:r w:rsidR="00A35DE2">
        <w:rPr>
          <w:bCs/>
          <w:lang w:eastAsia="ar-SA"/>
        </w:rPr>
        <w:t xml:space="preserve"> </w:t>
      </w:r>
      <w:r>
        <w:rPr>
          <w:bCs/>
          <w:lang w:eastAsia="ar-SA"/>
        </w:rPr>
        <w:t>Банковское дело</w:t>
      </w:r>
    </w:p>
    <w:bookmarkEnd w:id="1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DD72C8">
        <w:t>3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55E3E" w:rsidTr="00D3552A">
        <w:tc>
          <w:tcPr>
            <w:tcW w:w="4928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227E8F">
        <w:t>Элементы высшей математики</w:t>
      </w:r>
      <w:r w:rsidR="00155E3E">
        <w:t xml:space="preserve"> разработана на основе Федерального государственного образовательного стандарта (далее – ФГОС) по специальности </w:t>
      </w:r>
      <w:r w:rsidR="00175F66" w:rsidRPr="00175F66">
        <w:rPr>
          <w:bCs/>
        </w:rPr>
        <w:t>38.02.07 Банковское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D3552A">
        <w:t>Шидерская О.С.</w:t>
      </w:r>
      <w:r w:rsidR="00DD72C8">
        <w:t xml:space="preserve"> -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</w:t>
      </w:r>
      <w:r w:rsidR="00DD72C8">
        <w:rPr>
          <w:b/>
          <w:caps/>
          <w:sz w:val="28"/>
          <w:szCs w:val="28"/>
        </w:rPr>
        <w:t xml:space="preserve"> высшей</w:t>
      </w:r>
      <w:r w:rsidRPr="00A86C5A">
        <w:rPr>
          <w:b/>
          <w:caps/>
          <w:sz w:val="28"/>
          <w:szCs w:val="28"/>
        </w:rPr>
        <w:t xml:space="preserve"> математи</w:t>
      </w:r>
      <w:r w:rsidR="00DD72C8">
        <w:rPr>
          <w:b/>
          <w:caps/>
          <w:sz w:val="28"/>
          <w:szCs w:val="28"/>
        </w:rPr>
        <w:t>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D21BB3" w:rsidRPr="00D21BB3">
        <w:rPr>
          <w:szCs w:val="28"/>
        </w:rPr>
        <w:t>38.02.07 Банковское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375"/>
      </w:tblGrid>
      <w:tr w:rsidR="005F55A1" w:rsidTr="00AA12AD">
        <w:tc>
          <w:tcPr>
            <w:tcW w:w="1101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536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3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5F55A1" w:rsidTr="00AA12AD">
        <w:tc>
          <w:tcPr>
            <w:tcW w:w="1101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11</w:t>
            </w:r>
          </w:p>
          <w:p w:rsidR="005F55A1" w:rsidRDefault="005F55A1" w:rsidP="00BE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решать прикладные задачи в области профессиональной деятельности;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рационально и корректно использовать информационные ресурсы в профессиональной и учебной деятельности;</w:t>
            </w:r>
          </w:p>
          <w:p w:rsidR="005F55A1" w:rsidRDefault="005F55A1" w:rsidP="00AA12AD">
            <w:pPr>
              <w:shd w:val="clear" w:color="auto" w:fill="FFFFFF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обоснованно и адекватно применять методы и способы решения задач в профессиональной деятельности.</w:t>
            </w:r>
          </w:p>
        </w:tc>
        <w:tc>
          <w:tcPr>
            <w:tcW w:w="4375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основных математических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методов решения прикладных задач в области профессиональной деятельности;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основных понятий и методов теории комплексных чисел, линейной алгебры, математического анализа;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значение математики в профессиональной деятельности и при освоении ППССЗ;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математических понятий и определений, способов доказательства математическими методами;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математических методов при решении задач, связанных с будущей профессиональной деятельностью и иных прикладных задач;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математического анализа информации, представленной различными способами, а также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методов построения графиков различных процессов;</w:t>
            </w:r>
          </w:p>
          <w:p w:rsidR="005F55A1" w:rsidRDefault="005F55A1" w:rsidP="00D3552A">
            <w:pPr>
              <w:shd w:val="clear" w:color="auto" w:fill="FFFFFF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r w:rsidR="00DD72C8">
              <w:rPr>
                <w:rFonts w:ascii="YS Text" w:hAnsi="YS Text"/>
                <w:color w:val="000000"/>
                <w:sz w:val="23"/>
                <w:szCs w:val="23"/>
              </w:rPr>
              <w:t>спец дисциплинам</w:t>
            </w:r>
            <w:r w:rsidR="00DD72C8">
              <w:rPr>
                <w:rFonts w:ascii="YS Text" w:hAnsi="YS Text" w:hint="eastAsia"/>
                <w:color w:val="000000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75F66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75F66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  <w:r w:rsidR="00D3552A">
              <w:rPr>
                <w:iCs/>
                <w:szCs w:val="28"/>
              </w:rPr>
              <w:t>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75F66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75F66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  <w:r w:rsidR="00D3552A">
              <w:rPr>
                <w:iCs/>
                <w:szCs w:val="28"/>
              </w:rPr>
              <w:t>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3552A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78511C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0624EB" w:rsidRPr="00594EAC">
        <w:rPr>
          <w:b/>
          <w:szCs w:val="28"/>
        </w:rPr>
        <w:t xml:space="preserve">Элементы </w:t>
      </w:r>
      <w:r w:rsidR="00D21BB3">
        <w:rPr>
          <w:b/>
          <w:szCs w:val="28"/>
        </w:rPr>
        <w:t>высшей математики.</w:t>
      </w:r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29"/>
        <w:gridCol w:w="8221"/>
        <w:gridCol w:w="1247"/>
        <w:gridCol w:w="2172"/>
      </w:tblGrid>
      <w:tr w:rsidR="00227E8F" w:rsidRPr="00925D73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925D73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227E8F" w:rsidRPr="00925D73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линейной алгебры 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925D73" w:rsidRDefault="00227E8F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5A6B" w:rsidRPr="00925D73" w:rsidTr="00A35DE2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Матрицы и определители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C14A7D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505A6B" w:rsidRPr="00C14A7D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505A6B" w:rsidRPr="00C14A7D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505A6B" w:rsidRPr="00C14A7D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505A6B" w:rsidRPr="00C14A7D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  <w:p w:rsidR="00505A6B" w:rsidRPr="00925D73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</w:tr>
      <w:tr w:rsidR="00505A6B" w:rsidRPr="00925D73" w:rsidTr="00A35DE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C14A7D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5A6B" w:rsidRPr="00925D73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6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5A6B" w:rsidRPr="00925D73" w:rsidTr="000E721A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DD72C8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матрицами.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5A6B" w:rsidRPr="00925D73" w:rsidTr="000E721A">
        <w:trPr>
          <w:trHeight w:val="23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5A6B" w:rsidRPr="00925D73" w:rsidTr="000E721A">
        <w:trPr>
          <w:trHeight w:val="35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Нахождение обратной матрицы,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Линейные уравнения. Системы линейных уравнений</w:t>
            </w:r>
          </w:p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</w:tr>
      <w:tr w:rsidR="00A15CED" w:rsidRPr="00925D73" w:rsidTr="000E721A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Гаусса.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6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по правилу Крамера.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A15CED" w:rsidRPr="00925D73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Гаусса.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 «Решение систем </w:t>
            </w:r>
            <w:r w:rsidRPr="00925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 линейных уравнений с </w:t>
            </w:r>
            <w:r w:rsidRPr="00925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неизвестными различными методами»</w:t>
            </w:r>
            <w:r w:rsidR="00A8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2E3E" w:rsidRPr="00925D73" w:rsidTr="00A97D95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E42E3E" w:rsidRPr="00925D73" w:rsidRDefault="00E42E3E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аналитической геометрии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E" w:rsidRPr="00925D73" w:rsidRDefault="00E42E3E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Векторы в пространстве. Операции над 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векторами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05</w:t>
            </w:r>
          </w:p>
        </w:tc>
      </w:tr>
      <w:tr w:rsidR="00A15CED" w:rsidRPr="00925D73" w:rsidTr="000E721A">
        <w:trPr>
          <w:trHeight w:val="516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9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Операции над векторами. Вычисление модуля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4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Прямые на плоскости. Кривые 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порядка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</w:tr>
      <w:tr w:rsidR="00A15CED" w:rsidRPr="00925D73" w:rsidTr="000E721A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Прямая на плоскости. Уравнение прямой. Кривые II порядка.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прямых.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2E3E" w:rsidRPr="00925D73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математического анализа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Теория пределов. Непрерывность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</w:tr>
      <w:tr w:rsidR="00A15CED" w:rsidRPr="00925D73" w:rsidTr="000E721A">
        <w:trPr>
          <w:trHeight w:val="45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58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</w:tr>
      <w:tr w:rsidR="00A15CED" w:rsidRPr="00925D73" w:rsidTr="000E721A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Полное исследование функции. Построение графиков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505A6B" w:rsidRDefault="00A15CED" w:rsidP="00505A6B">
            <w:pPr>
              <w:ind w:right="142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</w:tr>
      <w:tr w:rsidR="00A15CED" w:rsidRPr="00925D73" w:rsidTr="000E721A">
        <w:trPr>
          <w:trHeight w:val="52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rPr>
                <w:i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Неопределённый интеграл, его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43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интеграл, его основные свойства. Методы вычисления определенных интегралов.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Вычисление 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505A6B" w:rsidRDefault="00A15CED" w:rsidP="00505A6B"/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</w:p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</w:tr>
      <w:tr w:rsidR="00A15CED" w:rsidRPr="00925D73" w:rsidTr="000E721A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Функции нескольких действительных переменных. Область определения Функции нескольких действительных переменных. Частные производные функции нескольких действительных переменных.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29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rPr>
          <w:trHeight w:val="6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Нахождение наибольшего и наименьшего значений функции нескольких действительных переменных в замкнутой области.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2E3E" w:rsidRPr="00925D73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комплексных чисел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A15CED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CED" w:rsidRPr="00925D73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числа. Алгебраическая форма комплексных чисел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A15CED" w:rsidRPr="00C14A7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A15CED" w:rsidRPr="00A15CED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</w:tr>
      <w:tr w:rsidR="00A15CED" w:rsidRPr="00925D73" w:rsidTr="000E721A">
        <w:trPr>
          <w:trHeight w:val="96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комплексного числа в алгебраической форме. Действия над комплексными числами в алгебраической форме. Геометрическое изображение комплексного числа.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2E3E" w:rsidRPr="00925D73" w:rsidTr="00A97D95">
        <w:trPr>
          <w:trHeight w:val="64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73" w:rsidRPr="00925D73" w:rsidRDefault="00925D73" w:rsidP="0092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E42E3E" w:rsidRPr="00925D73" w:rsidRDefault="00E42E3E" w:rsidP="00E42E3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  <w:r w:rsidR="0050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925D73" w:rsidP="00E42E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3E" w:rsidRPr="00925D73" w:rsidTr="00A97D95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 w:rsidR="0050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</w:t>
            </w: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 w:rsidR="00505A6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3E" w:rsidRPr="00925D73" w:rsidTr="00A97D95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E" w:rsidRPr="00925D73" w:rsidRDefault="00E42E3E" w:rsidP="00E42E3E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925D73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0E721A" w:rsidRDefault="000E721A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 w:rsidR="00334699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2023.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https://urait.ru/bcode/516829 (дата обращения: 01.06.2023).</w:t>
      </w:r>
    </w:p>
    <w:p w:rsidR="00CF5AF8" w:rsidRPr="00C95A86" w:rsidRDefault="00CF5AF8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 w:rsidR="00334699"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C95A86" w:rsidRPr="00C95A86" w:rsidRDefault="00C95A86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01.06.2023).</w:t>
      </w:r>
    </w:p>
    <w:bookmarkEnd w:id="2"/>
    <w:p w:rsidR="00254E2D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0E721A" w:rsidRPr="00C95A86" w:rsidRDefault="000E721A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https://urait.ru/bcode/511283 (дата обращения: 01.06.2023).</w:t>
      </w:r>
    </w:p>
    <w:bookmarkEnd w:id="3"/>
    <w:p w:rsidR="00C95A86" w:rsidRPr="00C95A86" w:rsidRDefault="00C95A86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 xml:space="preserve">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370 с. — (Профессиональное образование). — ISBN 978-5-534-10170-6.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https://urait.ru/bcode/517614 (дата обращения: 01.06.2023).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2022. – 557 с. – (Профессиональное образование). – ISBN 978-5-534-03692-3.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https://urait.ru/bcode/507501 (дата обращения: 01.06.2023).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</w:t>
      </w:r>
      <w:r w:rsidRPr="00C95A86">
        <w:rPr>
          <w:spacing w:val="-14"/>
          <w:szCs w:val="28"/>
        </w:rPr>
        <w:lastRenderedPageBreak/>
        <w:t xml:space="preserve">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 (дата обращения: 01.06.2023).</w:t>
      </w:r>
    </w:p>
    <w:p w:rsidR="000E721A" w:rsidRPr="00C6073C" w:rsidRDefault="000E721A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334699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334699">
        <w:rPr>
          <w:bCs/>
          <w:color w:val="000000"/>
          <w:spacing w:val="-14"/>
          <w:szCs w:val="28"/>
        </w:rPr>
        <w:t xml:space="preserve">Интернет-ресурсы: </w:t>
      </w:r>
    </w:p>
    <w:p w:rsidR="00020453" w:rsidRPr="00020453" w:rsidRDefault="00AD7CBB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020453" w:rsidRPr="00252677">
          <w:rPr>
            <w:rStyle w:val="af4"/>
            <w:szCs w:val="28"/>
          </w:rPr>
          <w:t>http://www.intuit.ru/department/algorithms/thsetcomb/class/free/1/</w:t>
        </w:r>
      </w:hyperlink>
      <w:r w:rsidR="00020453">
        <w:rPr>
          <w:szCs w:val="28"/>
        </w:rPr>
        <w:t xml:space="preserve"> (дата обращения </w:t>
      </w:r>
      <w:r w:rsidR="00020453">
        <w:rPr>
          <w:rStyle w:val="apple-converted-space"/>
          <w:color w:val="000000"/>
          <w:szCs w:val="28"/>
        </w:rPr>
        <w:t>14.05.202</w:t>
      </w:r>
      <w:r w:rsidR="00C95A86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B66D3D" w:rsidRPr="00CF5AF8" w:rsidRDefault="00AD7CBB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14.05.202</w:t>
      </w:r>
      <w:r w:rsidR="00C95A86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AD7CBB" w:rsidP="00C95A86">
      <w:pPr>
        <w:pStyle w:val="afa"/>
        <w:numPr>
          <w:ilvl w:val="0"/>
          <w:numId w:val="22"/>
        </w:numPr>
        <w:spacing w:line="276" w:lineRule="auto"/>
        <w:jc w:val="both"/>
        <w:rPr>
          <w:szCs w:val="28"/>
        </w:rPr>
      </w:pPr>
      <w:hyperlink r:id="rId17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14.05.202</w:t>
      </w:r>
      <w:r w:rsidR="00C95A86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300B6F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="002810B9">
        <w:rPr>
          <w:szCs w:val="28"/>
        </w:rPr>
        <w:t>.</w:t>
      </w:r>
      <w:r w:rsidRPr="00CF5AF8">
        <w:rPr>
          <w:szCs w:val="28"/>
        </w:rPr>
        <w:t xml:space="preserve"> Математическая логика. [Электронный ресурс]. – Режим доступа: </w:t>
      </w:r>
      <w:hyperlink r:id="rId18" w:history="1">
        <w:r w:rsidRPr="005D0039">
          <w:rPr>
            <w:rStyle w:val="af4"/>
            <w:szCs w:val="28"/>
          </w:rPr>
          <w:t>http://www.intuit.ru/studies/courses/2308/608/info</w:t>
        </w:r>
      </w:hyperlink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14.05.202</w:t>
      </w:r>
      <w:r w:rsidR="00C95A86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>А.А.</w:t>
      </w:r>
      <w:r w:rsidR="002810B9"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9" w:history="1">
        <w:r w:rsidR="00020453"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14.05.202</w:t>
      </w:r>
      <w:r w:rsidR="00C95A86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7"/>
        <w:gridCol w:w="3992"/>
        <w:gridCol w:w="2276"/>
      </w:tblGrid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Результаты обучения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Критерии оценки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Методы оценки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Перечень знаний, осваиваемых в рамках дисциплины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55" w:right="16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Какими процедурами производится оценка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комплексного числа в алгебраической форме, действия над ними;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геометрически изобразить комплексное число;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модуль и аргумент комплексного</w:t>
            </w:r>
          </w:p>
          <w:p w:rsidR="00683C3A" w:rsidRPr="00D273E3" w:rsidRDefault="00683C3A" w:rsidP="008F33BA">
            <w:pPr>
              <w:widowControl w:val="0"/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числа;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найти площадь криволинейной трапеции;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называется определённым интегралом;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формулу Ньютона- Лейбница;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4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свойства определённого интеграла;</w:t>
            </w:r>
          </w:p>
          <w:p w:rsidR="00683C3A" w:rsidRPr="00510FC3" w:rsidRDefault="00683C3A" w:rsidP="00510FC3">
            <w:pPr>
              <w:widowControl w:val="0"/>
              <w:numPr>
                <w:ilvl w:val="0"/>
                <w:numId w:val="24"/>
              </w:numPr>
              <w:tabs>
                <w:tab w:val="left" w:pos="288"/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правила замены переменной и интегрирование по частям;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знание основных понятий и методов теории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комплексных чисел, линейной алгебры, математического анализа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комплексного числа в алгебраической форме, действия над ними;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геометрически изобразить комплексное число;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модуль и аргумент комплексного</w:t>
            </w:r>
          </w:p>
          <w:p w:rsidR="00683C3A" w:rsidRPr="00D273E3" w:rsidRDefault="00683C3A" w:rsidP="008F33BA">
            <w:pPr>
              <w:widowControl w:val="0"/>
              <w:tabs>
                <w:tab w:val="left" w:pos="288"/>
                <w:tab w:val="left" w:pos="415"/>
              </w:tabs>
              <w:ind w:left="125"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числа;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экономико-математические методы;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представляют собой матричные модели;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матрицы и действия над ними;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определитель матрицы;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такое определитель второго и третьего порядка;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понятия и определения дифференциальных уравнений;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значения математики в профессиональной деятельности и при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освоении ППССЗ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283"/>
                <w:tab w:val="left" w:pos="692"/>
              </w:tabs>
              <w:ind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знает метод Гаусса, правило Крамера и метод обратной матрицы;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43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знает, что представляет собой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первообразная функция и неопределённый интеграл;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правила неопределённого интегрирования;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в чём заключается метод замены переменной и интегрирования по частям;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6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интегрировать простейшие рациональные дроби;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 xml:space="preserve">Оценка результатов выполнения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 xml:space="preserve">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знание математических понятий и определений, способов доказательства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математическими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методами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метод Гаусса, правило Крамера и метод обратной матрицы;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задачи, приводящие к дифференциальным уравнениям;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предела функции;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бесконечно малых функций;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метод эквивалентных бесконечно малых величин;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раскрывать неопределённость вида 0/0 и да/да;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14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замечательные пределы;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непрерывности функции;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знание математическихметодов при решениизадач, связанных с будущейпрофессиональной деятельностью и иных</w:t>
            </w: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прикладных задач</w:t>
            </w: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знает экономико</w:t>
            </w:r>
            <w:r w:rsidR="00510FC3">
              <w:rPr>
                <w:rFonts w:eastAsia="Courier New"/>
                <w:color w:val="000000"/>
                <w:lang w:bidi="ru-RU"/>
              </w:rPr>
              <w:t>-</w:t>
            </w:r>
            <w:r w:rsidRPr="00D273E3">
              <w:rPr>
                <w:rFonts w:eastAsia="Courier New"/>
                <w:color w:val="000000"/>
                <w:lang w:bidi="ru-RU"/>
              </w:rPr>
              <w:t>математические методы;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представляют собой матричные модели;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7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матрицы и действия над ними;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определитель матрицы;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такое определитель второго и третьего порядка;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найти площадь криволинейной трапеции;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7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называется определённым интегралом;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знает формулу Ньютона-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Лейбница;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7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свойства определённого интеграла;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правила замены переменной и интегрирование по частям;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2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предела функции;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бесконечно малых функций;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метод эквивалентных бесконечно малых величин;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раскрывать неопределённость вида 0/0 и да/да;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43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замечательные пределы;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непрерывности функции;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Оценка результатов выполнения домашних заданий. Оценка результатов проведённой промежуточной аттестации.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30"/>
              </w:numPr>
              <w:tabs>
                <w:tab w:val="left" w:pos="428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как практически применять математические модели при решении различных задач;</w:t>
            </w:r>
          </w:p>
          <w:p w:rsidR="00683C3A" w:rsidRPr="00D273E3" w:rsidRDefault="00510FC3" w:rsidP="00510FC3">
            <w:pPr>
              <w:widowControl w:val="0"/>
              <w:tabs>
                <w:tab w:val="left" w:pos="822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 xml:space="preserve">3) </w:t>
            </w:r>
            <w:r w:rsidR="00683C3A" w:rsidRPr="00D273E3">
              <w:rPr>
                <w:rFonts w:eastAsia="Courier New"/>
                <w:color w:val="000000"/>
                <w:lang w:bidi="ru-RU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знание </w:t>
            </w:r>
            <w:proofErr w:type="spellStart"/>
            <w:r w:rsidRPr="00D273E3">
              <w:rPr>
                <w:rFonts w:eastAsia="Courier New"/>
                <w:color w:val="000000"/>
                <w:lang w:bidi="ru-RU"/>
              </w:rPr>
              <w:t>экономико</w:t>
            </w:r>
            <w:r w:rsidR="00510FC3">
              <w:rPr>
                <w:rFonts w:eastAsia="Courier New"/>
                <w:color w:val="000000"/>
                <w:lang w:bidi="ru-RU"/>
              </w:rPr>
              <w:t>м</w:t>
            </w:r>
            <w:r w:rsidRPr="00D273E3">
              <w:rPr>
                <w:rFonts w:eastAsia="Courier New"/>
                <w:color w:val="000000"/>
                <w:lang w:bidi="ru-RU"/>
              </w:rPr>
              <w:t>атематических</w:t>
            </w:r>
            <w:proofErr w:type="spellEnd"/>
            <w:r w:rsidRPr="00D273E3">
              <w:rPr>
                <w:rFonts w:eastAsia="Courier New"/>
                <w:color w:val="000000"/>
                <w:lang w:bidi="ru-RU"/>
              </w:rPr>
              <w:t xml:space="preserve"> методов,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взаимосвязи основ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высшей математики с экономикой и</w:t>
            </w:r>
          </w:p>
          <w:p w:rsidR="00683C3A" w:rsidRPr="00D273E3" w:rsidRDefault="002810B9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спец дисциплинами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экономико-математические методы;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представляют собой матричные модели;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матрицы и действия над ними;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определитель матрицы;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такое определитель второго и третьего порядка;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как практически применять математические модели при решении различных задач;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знает, что представляет собой первообразная функция и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неопределённый интеграл;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правила неопределённого интегрирования;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в чём заключается метод замены переменной и интегрирования по частям;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2"/>
              </w:numPr>
              <w:tabs>
                <w:tab w:val="left" w:pos="817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как интегрировать простейшие рациональные дроби;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домашних заданий.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Оценка результатов проведённой промежуточной аттестации</w:t>
            </w:r>
          </w:p>
        </w:tc>
      </w:tr>
      <w:tr w:rsidR="00683C3A" w:rsidRPr="00D273E3" w:rsidTr="008F33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прикладные задачи в области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профессиональной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деятельности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алгебраические уравнения с комплексными числами;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3"/>
              </w:numPr>
              <w:tabs>
                <w:tab w:val="left" w:pos="41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задачи с комплексными числами;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геометрически интерпретировать комплексное число;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3"/>
              </w:numPr>
              <w:tabs>
                <w:tab w:val="left" w:pos="41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площадь криволинейной трапеции;</w:t>
            </w:r>
          </w:p>
          <w:p w:rsidR="00683C3A" w:rsidRPr="00D273E3" w:rsidRDefault="00683C3A" w:rsidP="008F33BA">
            <w:pPr>
              <w:widowControl w:val="0"/>
              <w:numPr>
                <w:ilvl w:val="0"/>
                <w:numId w:val="33"/>
              </w:numPr>
              <w:tabs>
                <w:tab w:val="left" w:pos="414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определённый</w:t>
            </w:r>
          </w:p>
          <w:p w:rsidR="00683C3A" w:rsidRPr="00D273E3" w:rsidRDefault="00683C3A" w:rsidP="00510FC3">
            <w:pPr>
              <w:widowControl w:val="0"/>
              <w:tabs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683C3A" w:rsidRPr="00D273E3" w:rsidRDefault="00683C3A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алгебраические уравнения с комплексными числами;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задачи с комплексными числами;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геометрически интерпретировать комплексное число;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составлять матрицы и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выполнять действия над ними;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определитель матрицы;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домашних заданий. Оценка результатов проведённой промежуточной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аттестации.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системы линейных уравнений методом Гаусса, правилом Крамера и методом обратной матрицы;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интегрировать простейшие рациональные дроби;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умело и эффективно работает в коллективе, соблюдает</w:t>
            </w:r>
          </w:p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профессиональную этику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системы линейных уравнений методом Гаусса, правилом Крамера и методом обратной матрицы;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задачи при помощи дифференциальных уравнений;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дифференциальные уравнения первого порядка и первой степени;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дифференциальные уравнения с разделяющимися переменными;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однородные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дифференциальные уравнения;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самостоятельной работы.</w:t>
            </w:r>
          </w:p>
          <w:p w:rsidR="00683C3A" w:rsidRPr="00D273E3" w:rsidRDefault="00683C3A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составлять матрицы и выполнять действия над ними;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определитель матрицы;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площадь криволинейной трапеции;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самостоятельной работы.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практически применять математические модели при решении различных задач;</w:t>
            </w:r>
          </w:p>
          <w:p w:rsidR="00683C3A" w:rsidRPr="00D273E3" w:rsidRDefault="00683C3A" w:rsidP="00510FC3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</w:t>
            </w:r>
          </w:p>
          <w:p w:rsidR="00683C3A" w:rsidRPr="00D273E3" w:rsidRDefault="00683C3A" w:rsidP="00510FC3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  <w:tr w:rsidR="00683C3A" w:rsidRPr="00D273E3" w:rsidTr="00683C3A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обоснованно и адекватно применять методы и способы решения задач в профессиональной деятельности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составлять матрицы и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выполнять действия над ними;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определитель матрицы;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практически применять математические модели при решении различных задач;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83C3A" w:rsidRPr="00D273E3" w:rsidRDefault="00683C3A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неопределённый интеграл методом замены переменной и интегрирования по частям; умение интегрировать простейшие рациональные дроби.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домашних заданий. Оценка результатов проведённой промежуточной аттестации</w:t>
            </w:r>
          </w:p>
        </w:tc>
      </w:tr>
    </w:tbl>
    <w:p w:rsidR="009E398D" w:rsidRPr="00594EAC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DE2" w:rsidRDefault="00A35DE2">
      <w:r>
        <w:separator/>
      </w:r>
    </w:p>
  </w:endnote>
  <w:endnote w:type="continuationSeparator" w:id="0">
    <w:p w:rsidR="00A35DE2" w:rsidRDefault="00A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DE2" w:rsidRDefault="00A35DE2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35DE2" w:rsidRDefault="00A35DE2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DE2" w:rsidRPr="0011055A" w:rsidRDefault="00AD7CBB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49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A35DE2" w:rsidRPr="0011055A" w:rsidRDefault="00A35DE2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3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A35DE2" w:rsidRDefault="00A35DE2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DE2" w:rsidRDefault="00A35DE2">
      <w:r>
        <w:separator/>
      </w:r>
    </w:p>
  </w:footnote>
  <w:footnote w:type="continuationSeparator" w:id="0">
    <w:p w:rsidR="00A35DE2" w:rsidRDefault="00A3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C7356"/>
    <w:multiLevelType w:val="hybridMultilevel"/>
    <w:tmpl w:val="C65409EE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1" w15:restartNumberingAfterBreak="0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7" w15:restartNumberingAfterBreak="0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5"/>
  </w:num>
  <w:num w:numId="4">
    <w:abstractNumId w:val="2"/>
  </w:num>
  <w:num w:numId="5">
    <w:abstractNumId w:val="11"/>
  </w:num>
  <w:num w:numId="6">
    <w:abstractNumId w:val="14"/>
  </w:num>
  <w:num w:numId="7">
    <w:abstractNumId w:val="36"/>
  </w:num>
  <w:num w:numId="8">
    <w:abstractNumId w:val="6"/>
  </w:num>
  <w:num w:numId="9">
    <w:abstractNumId w:val="18"/>
  </w:num>
  <w:num w:numId="10">
    <w:abstractNumId w:val="34"/>
  </w:num>
  <w:num w:numId="11">
    <w:abstractNumId w:val="24"/>
  </w:num>
  <w:num w:numId="12">
    <w:abstractNumId w:val="1"/>
  </w:num>
  <w:num w:numId="13">
    <w:abstractNumId w:val="25"/>
  </w:num>
  <w:num w:numId="14">
    <w:abstractNumId w:val="9"/>
  </w:num>
  <w:num w:numId="15">
    <w:abstractNumId w:val="26"/>
  </w:num>
  <w:num w:numId="16">
    <w:abstractNumId w:val="20"/>
  </w:num>
  <w:num w:numId="17">
    <w:abstractNumId w:val="30"/>
  </w:num>
  <w:num w:numId="18">
    <w:abstractNumId w:val="10"/>
  </w:num>
  <w:num w:numId="19">
    <w:abstractNumId w:val="15"/>
  </w:num>
  <w:num w:numId="20">
    <w:abstractNumId w:val="33"/>
  </w:num>
  <w:num w:numId="21">
    <w:abstractNumId w:val="29"/>
  </w:num>
  <w:num w:numId="22">
    <w:abstractNumId w:val="0"/>
  </w:num>
  <w:num w:numId="23">
    <w:abstractNumId w:val="13"/>
  </w:num>
  <w:num w:numId="24">
    <w:abstractNumId w:val="8"/>
  </w:num>
  <w:num w:numId="25">
    <w:abstractNumId w:val="7"/>
  </w:num>
  <w:num w:numId="26">
    <w:abstractNumId w:val="32"/>
  </w:num>
  <w:num w:numId="27">
    <w:abstractNumId w:val="19"/>
  </w:num>
  <w:num w:numId="28">
    <w:abstractNumId w:val="12"/>
  </w:num>
  <w:num w:numId="29">
    <w:abstractNumId w:val="28"/>
  </w:num>
  <w:num w:numId="30">
    <w:abstractNumId w:val="31"/>
  </w:num>
  <w:num w:numId="31">
    <w:abstractNumId w:val="23"/>
  </w:num>
  <w:num w:numId="32">
    <w:abstractNumId w:val="27"/>
  </w:num>
  <w:num w:numId="33">
    <w:abstractNumId w:val="21"/>
  </w:num>
  <w:num w:numId="34">
    <w:abstractNumId w:val="16"/>
  </w:num>
  <w:num w:numId="35">
    <w:abstractNumId w:val="5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37A9C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2E51"/>
    <w:rsid w:val="007248D7"/>
    <w:rsid w:val="007256FA"/>
    <w:rsid w:val="007259E6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763AA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F02DDE"/>
    <w:rsid w:val="00F03990"/>
    <w:rsid w:val="00F124F3"/>
    <w:rsid w:val="00F16645"/>
    <w:rsid w:val="00F23A07"/>
    <w:rsid w:val="00F251B4"/>
    <w:rsid w:val="00F25BB6"/>
    <w:rsid w:val="00F34FB3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5503358-E5E4-4654-9239-C5897C84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cs.google.com/viewerng/viewer?url=https://educon.by/files/hmath/1Matric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1192-7ABA-4D61-8223-B6F3E02E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3591</Words>
  <Characters>20475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24018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25</cp:revision>
  <cp:lastPrinted>2022-10-26T06:56:00Z</cp:lastPrinted>
  <dcterms:created xsi:type="dcterms:W3CDTF">2022-06-07T20:47:00Z</dcterms:created>
  <dcterms:modified xsi:type="dcterms:W3CDTF">2023-09-14T10:12:00Z</dcterms:modified>
</cp:coreProperties>
</file>