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1-А,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8613" w:type="dxa"/>
        <w:tblInd w:w="0" w:type="dxa"/>
        <w:tblLayout w:type="fixed"/>
        <w:tblLook w:val="0000"/>
      </w:tblPr>
      <w:tblGrid>
        <w:gridCol w:w="4219"/>
        <w:gridCol w:w="4394"/>
      </w:tblGrid>
      <w:tr w:rsidR="008F242F">
        <w:tc>
          <w:tcPr>
            <w:tcW w:w="4219" w:type="dxa"/>
          </w:tcPr>
          <w:p w:rsidR="00C944D2" w:rsidRPr="00C944D2" w:rsidRDefault="00C944D2" w:rsidP="00C94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C944D2" w:rsidRPr="00C944D2" w:rsidRDefault="00C944D2" w:rsidP="00C94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C944D2" w:rsidRPr="00C944D2" w:rsidRDefault="00C944D2" w:rsidP="00C94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96</w:t>
            </w:r>
          </w:p>
          <w:p w:rsidR="008F242F" w:rsidRDefault="00C944D2" w:rsidP="00C94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«07» июня 2022 г.</w:t>
            </w:r>
          </w:p>
        </w:tc>
        <w:tc>
          <w:tcPr>
            <w:tcW w:w="4394" w:type="dxa"/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А.С. Майорова</w:t>
            </w:r>
          </w:p>
          <w:p w:rsidR="008F242F" w:rsidRDefault="00A4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 2022</w:t>
            </w:r>
            <w:r w:rsidR="00931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РАБОЧАЯ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ПРОГРАММА ДИСЦИПЛИНЫ 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ФИЛОСОФИИ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10C2" w:rsidRDefault="00A410C2" w:rsidP="00A41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40.02.01. ПРАВО И ОРГАНИЗАЦИЯ СОЦИАЛЬНОГО ОБЕСПЕЧЕНИЯ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A41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 2022</w:t>
      </w:r>
      <w:r w:rsidR="0093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8F242F">
        <w:tc>
          <w:tcPr>
            <w:tcW w:w="4219" w:type="dxa"/>
          </w:tcPr>
          <w:p w:rsidR="00C944D2" w:rsidRPr="00C944D2" w:rsidRDefault="00C944D2" w:rsidP="00C94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C944D2" w:rsidRPr="00C944D2" w:rsidRDefault="00C944D2" w:rsidP="00C94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9 от «01» июня 2022 г.</w:t>
            </w:r>
          </w:p>
          <w:p w:rsidR="00C944D2" w:rsidRPr="00C944D2" w:rsidRDefault="00C944D2" w:rsidP="00C94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8F242F" w:rsidRDefault="00C944D2" w:rsidP="00C94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5103" w:type="dxa"/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ОДОБРЕНО 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8F242F" w:rsidRDefault="00A4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«____»_________________ 2022</w:t>
            </w:r>
            <w:r w:rsidR="00931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 (далее - программа) дисциплины «Основы философии» разработана на основе Федерального государственного образовательного стандарта (далее – ФГОС) по специальностисреднего профессионального образования (далее СПО) 43.02.10 Туризм (утв. приказом Министерства образования и науки РФ от 7 мая 2014 г. N 474).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Цветкова К.С.преподаватель ЧПОУ ПКТК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Паспорт программы дисциплины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Основы философии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 Область применения 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звена(ППССЗ) в соответствии с ФГОС по специальности43.02.10 Туризм</w:t>
      </w:r>
      <w:r w:rsidR="00F17C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1.2.Место дисциплины в структуре основной профессиональной образовательной программы: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Дисциплина входит в общий гуманитарный и социально-экономический цикл ППССЗ. 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уметь:</w:t>
      </w:r>
    </w:p>
    <w:p w:rsidR="008F242F" w:rsidRDefault="009310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наиболее общих философских проблемах бытия, познания ценности свободы и смысла жизни, как основы формирования культуры гражданина и будущего специалиста.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знать:</w:t>
      </w:r>
    </w:p>
    <w:p w:rsidR="008F242F" w:rsidRDefault="00931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категории понятия философии; </w:t>
      </w:r>
    </w:p>
    <w:p w:rsidR="008F242F" w:rsidRDefault="00931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философии в жизни человека и общества;</w:t>
      </w:r>
    </w:p>
    <w:p w:rsidR="008F242F" w:rsidRDefault="00931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философского ученияо бытии;</w:t>
      </w:r>
    </w:p>
    <w:p w:rsidR="008F242F" w:rsidRDefault="00931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Сущность процесса познания;</w:t>
      </w:r>
    </w:p>
    <w:p w:rsidR="008F242F" w:rsidRDefault="00931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научной и философской и религиозной картин мира;</w:t>
      </w:r>
    </w:p>
    <w:p w:rsidR="008F242F" w:rsidRDefault="00931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8F242F" w:rsidRDefault="00931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социальных и этических проблемах, связанных с развитием и использованием достижений науки, техники и технологий.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освоения программы дисциплины обучающиеся овладевают следующими и общими (ОК) компетенциями: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 7. Брать на себя ответственность за работу членов команды (подчиненных), результат выполнения заданий.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9. Ориентироваться в условиях частой смены технологий в профессиональной деятельности. 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 Количество часов на освоение программы дисциплины: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Максимальная </w:t>
      </w:r>
      <w:r w:rsidR="00A410C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нагрузка обучающегося 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в том числе:</w:t>
      </w:r>
    </w:p>
    <w:p w:rsidR="008F242F" w:rsidRDefault="00931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обязательныеаудиторные нагрузки обучающегося 48 часов;</w:t>
      </w:r>
    </w:p>
    <w:p w:rsidR="008F242F" w:rsidRDefault="00931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</w:t>
      </w:r>
      <w:r w:rsidR="00A410C2"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тоятельные работы обучающегося12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7C00" w:rsidRDefault="00F17C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СТРУКТУРА И СОДЕРЖАНИЕ ДИСЦИПЛИНЫ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Объём дисциплины и виды учебной работы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87"/>
        <w:gridCol w:w="3084"/>
      </w:tblGrid>
      <w:tr w:rsidR="008F242F">
        <w:trPr>
          <w:trHeight w:val="50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Объём часов</w:t>
            </w:r>
          </w:p>
        </w:tc>
      </w:tr>
      <w:tr w:rsidR="008F242F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A410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8F242F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8F242F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410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F242F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Промежуточная аттестацияв форме: </w:t>
            </w:r>
            <w:r w:rsidR="00A429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дифференцированный зачет</w:t>
            </w:r>
            <w:bookmarkStart w:id="0" w:name="_GoBack"/>
            <w:bookmarkEnd w:id="0"/>
          </w:p>
        </w:tc>
      </w:tr>
    </w:tbl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F242F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2.2.1.Тематический план и содержание дисциплины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Основы философии» </w:t>
      </w:r>
    </w:p>
    <w:p w:rsidR="008F242F" w:rsidRDefault="00312B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BC6">
        <w:rPr>
          <w:noProof/>
        </w:rPr>
        <w:pict>
          <v:rect id="Прямоугольник 1" o:spid="_x0000_s1026" style="position:absolute;margin-left:726pt;margin-top:482pt;width:28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KyCAIAALkDAAAOAAAAZHJzL2Uyb0RvYy54bWysU82O0zAQviPxDpbvND/dtNuq6Qrtqghp&#10;BZV2eQDXcRpLjm1st0lvSFyReAQeYi8I2H2G9I0YO2G3wA0RKc6MZ/x5vpkvi4u2FmjPjOVK5jgZ&#10;xRgxSVXB5TbH725XL84xso7IggglWY4PzOKL5fNni0bPWaoqJQpmEIBIO290jivn9DyKLK1YTexI&#10;aSYhWCpTEweu2UaFIQ2g1yJK43gSNcoU2ijKrIXdqz6IlwG/LBl1b8vSModEjqE2F1YT1o1fo+WC&#10;zLeG6IrToQzyD1XUhEu49BHqijiCdob/BVVzapRVpRtRVUeqLDllgQOwSeI/2NxURLPABZpj9WOb&#10;7P+DpW/2a4N4AbPDSJIaRtR9OX44fu5+dA/Hj91d99B9P37q7ruv3TeU+H412s7h2I1em8GzYHry&#10;bWlq/wVaqM1xlkxm03MQwCHH48k4hbfvN2sdopAwztKzNMOIQkI6y9Jp5uPRE5A21r1iqkbeyLGB&#10;cYYuk/21dX3qrxR/r1WCFysuRHDMdnMpDNoTGP0qPAP6b2lC+mSp/LEe0e9EnmRPy1uu3bQD140q&#10;DtAxq+mKQ1HXxLo1MaAZ6F8DOsqxfb8jhmEkXksY1CwJFF1wzrJpDCo0p5HNaYRIWimQp8OoNy9d&#10;EGtf48udUyUPxH1VfSlDsaCP0LpBy16Ap37Ievrjlj8BAAD//wMAUEsDBBQABgAIAAAAIQDbndkG&#10;3QAAAA4BAAAPAAAAZHJzL2Rvd25yZXYueG1sTE9NS8NAFLwL/oflCd7sbktS2phNkYI3QYwVPW6y&#10;zyQ0+zZkN2n8976e9DbDDPORHxbXixnH0HnSsF4pEEi1tx01Gk7vzw87ECEasqb3hBp+MMChuL3J&#10;TWb9hd5wLmMjOIRCZjS0MQ6ZlKFu0Zmw8gMSa99+dCYyHRtpR3PhcNfLjVJb6UxH3NCaAY8t1udy&#10;chr6WSUfn1X6tSu7Bl/Oy3z006vW93fL0yOIiEv8M8N1Pk+HgjdVfiIbRM88STd8JmrYbxMGV0uq&#10;9owqRmrNoixy+f9G8QsAAP//AwBQSwECLQAUAAYACAAAACEAtoM4kv4AAADhAQAAEwAAAAAAAAAA&#10;AAAAAAAAAAAAW0NvbnRlbnRfVHlwZXNdLnhtbFBLAQItABQABgAIAAAAIQA4/SH/1gAAAJQBAAAL&#10;AAAAAAAAAAAAAAAAAC8BAABfcmVscy8ucmVsc1BLAQItABQABgAIAAAAIQBruNKyCAIAALkDAAAO&#10;AAAAAAAAAAAAAAAAAC4CAABkcnMvZTJvRG9jLnhtbFBLAQItABQABgAIAAAAIQDbndkG3QAAAA4B&#10;AAAPAAAAAAAAAAAAAAAAAGIEAABkcnMvZG93bnJldi54bWxQSwUGAAAAAAQABADzAAAAbAUAAAAA&#10;" stroked="f">
            <v:textbox inset="2.53958mm,1.2694mm,2.53958mm,1.2694mm">
              <w:txbxContent>
                <w:p w:rsidR="00C944D2" w:rsidRDefault="00C944D2">
                  <w:pPr>
                    <w:jc w:val="center"/>
                    <w:textDirection w:val="btLr"/>
                  </w:pPr>
                </w:p>
                <w:p w:rsidR="00C944D2" w:rsidRDefault="00C944D2">
                  <w:pPr>
                    <w:textDirection w:val="btLr"/>
                  </w:pPr>
                </w:p>
              </w:txbxContent>
            </v:textbox>
          </v:rect>
        </w:pict>
      </w:r>
    </w:p>
    <w:tbl>
      <w:tblPr>
        <w:tblStyle w:val="a8"/>
        <w:tblW w:w="14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19"/>
        <w:gridCol w:w="553"/>
        <w:gridCol w:w="8628"/>
        <w:gridCol w:w="1009"/>
        <w:gridCol w:w="141"/>
        <w:gridCol w:w="1559"/>
      </w:tblGrid>
      <w:tr w:rsidR="008F242F">
        <w:trPr>
          <w:trHeight w:val="699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8F242F">
        <w:trPr>
          <w:trHeight w:val="433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Раздел 1. Предмет философии и ее история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24</w:t>
            </w:r>
          </w:p>
        </w:tc>
      </w:tr>
      <w:tr w:rsidR="008F242F">
        <w:trPr>
          <w:trHeight w:val="567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1.1.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и предмет философии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Становление философии из мифологии. Характерные черты философии: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понятийность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логичность,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дискурсивность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2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 философии.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707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работа с философским словарем: смысл понятий «логика», «философия»,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дискурсивность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F242F">
        <w:trPr>
          <w:trHeight w:val="433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Древнего мира и </w:t>
            </w:r>
          </w:p>
          <w:p w:rsidR="008F242F" w:rsidRDefault="0093103D" w:rsidP="00952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Средневековая философия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Предпосылки философии в Древнем мире (Китай и Индия).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68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Становление философии в Древней Греции. Периодизация. Философские школы.Сократ. Платон. Аристотель.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242F">
        <w:trPr>
          <w:trHeight w:val="415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Древнего Рима. Средневековая философия: патристика и схоластика.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 w:rsidTr="00952C38">
        <w:trPr>
          <w:trHeight w:val="1842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составить опорный конспект потеме: «Философские школы Древней Индии и Китая»;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сообщение «Портрет философа» периода античной философии (идеи, взгляды, афоризмы, рольиместо в истории философии);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творческое задание «Философские школы и учение о первоначалах»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F242F">
        <w:trPr>
          <w:trHeight w:val="717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1.3.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Возрождения и Нового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времени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Гуманизм и антропоцентризм эпохи Возрождения. Особенности философии Нового времени: эмпиризм и рационализм в теории познания.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F242F">
        <w:trPr>
          <w:trHeight w:val="1427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Немецкая классическая философия. Философия позитивизма и эволюционизма.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139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философия Х1Х-ХХ вв. о путях развития российской цивилизации.Русская идея.Философские взгляды славянофилов и западников.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F242F">
        <w:trPr>
          <w:trHeight w:val="1303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Самостоятельная работа:составить сравнительную таблицу «Отличия рационализма и эмпиризма как философских направлений» пометодам познания Ф. Бэкона, Р. Декарта». Творческое задание: «Почему позитивизм как философия науки появился в XIX веке?»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F242F">
        <w:trPr>
          <w:trHeight w:val="691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1.4.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Современная философия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философии ХХ века: неопозитивизм, прагматизм иэкзистенциализм. Философия бессознательного.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14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составить опорный конспект «Философияэкзистенциализма и психоанализа». Подготовить сообщение о представителе философии экзистенциализма.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F242F">
        <w:trPr>
          <w:trHeight w:val="433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Раздел 2. Структура и основные направления философии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36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22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242F">
        <w:trPr>
          <w:trHeight w:val="972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 2.1.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философии и ее 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философии: античный, средневековый Нового времени, ХХ века. Основные картины мира: философская (античность), религиозная (Средневековье), научная (Новое время, ХХ век).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58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философии: формально-логический, диалектический, прагматический, системный, и др. Строение философии и ее основные направления. 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541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эссе «Философская система нашего времени: основные черты».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F242F" w:rsidTr="00651D93">
        <w:trPr>
          <w:trHeight w:val="75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Учение о бытии и теория познания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 w:rsidP="0065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Онтология -учение о бытии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овременные онтологические представления. Материя, движение, пространство, время, причинность, целесообразность.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1001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Гносеология – учение о познании.Соотношение абсолютной и относительной истины. Соотношение философской, религиозной и научной истин. Методология научного познания. Ступени познания.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683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работа:Выполнение индивидуального творческого задания «Современная философская картина мира».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F242F">
        <w:trPr>
          <w:trHeight w:val="57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2.2.1.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о происхождении и сущности человека. Основные антропологические константы: сознание, речь, труд, общество.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97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Проблема "я", образ "я", внутренне и внешнее "я". Личность и сущность.Основные характеристики человека: несводимость,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непредопределённость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невыразимость, неповторимость, незаменимость.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575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сознания.Сознание, мышление, язык. Мозг и сознание. Сознательное и бессознательное. Основные идеиЗ. Фрейда, К. Юнга.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32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работа с учебной литературой, Интернет-ресурсами, составление опорного конспекта «Версии происхождения человека: земная и внеземная», «Личное бессознательное по З.Фрейду»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F242F">
        <w:trPr>
          <w:trHeight w:val="868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2.3.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Этика и 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социальная 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Общезначимость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323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Социальная структура общества. Типы общества.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71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развития общества: ненаправленная, цикличное развитие, эволюционное развитие.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8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и глобальные проблемы современности.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69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410C2" w:rsidTr="00A410C2">
        <w:trPr>
          <w:gridAfter w:val="5"/>
          <w:wAfter w:w="11890" w:type="dxa"/>
          <w:trHeight w:val="317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C2" w:rsidRDefault="00A4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242F">
        <w:trPr>
          <w:trHeight w:val="717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2.4.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философии в духовной культуре и ее значение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как рациональная отрасль духовной культуры. Сходство и различие философии от искусства, религии, науки и идеологии.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F242F" w:rsidRDefault="008F242F" w:rsidP="00952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42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философии в жизни человека.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1202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работа:работа с учебной литературой, Интернет-ресурсами, составление сравнительной таблицы «Сходство и различие философии от искусства, религии, науки и идеологии». Выполнение индивидуального творческого задания - эссе по теме: «Философия и смысл жизни человека».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</w:tr>
      <w:tr w:rsidR="008F242F">
        <w:trPr>
          <w:trHeight w:val="525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F" w:rsidRDefault="00952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Pr="00690D2A" w:rsidRDefault="00690D2A" w:rsidP="0069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2CC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</w:tr>
      <w:tr w:rsidR="008F242F">
        <w:trPr>
          <w:trHeight w:val="567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A410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</w:tbl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F242F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 УСЛОВИЯ РЕАЛИЗАЦИИ ДИСЦИПЛИНЫ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Требования к минимальному материально-техническому обеспечение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 социально-гуманитарного цикла.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посадочные места по количеству обучающихся,рабочее место преподавателя, комплекты учебно-наглядных пособий по разделам дисциплины,учебно-методический комплекс «Основы философии», рабочая программа;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обучения:компьютер, проектор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обучения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42F" w:rsidRDefault="0093103D">
      <w:pPr>
        <w:shd w:val="clear" w:color="auto" w:fill="FFFFFF"/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Основная литература</w:t>
      </w:r>
    </w:p>
    <w:p w:rsidR="008F242F" w:rsidRDefault="0093103D" w:rsidP="00EF07C3">
      <w:pPr>
        <w:shd w:val="clear" w:color="auto" w:fill="FFFFFF"/>
        <w:spacing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Дмитриев, В. В.Основы философии: учебник для среднего профессионального образования / В. В. Дмитриев, Л. Д. Дымченко. —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2021. — 281 с. </w:t>
      </w:r>
    </w:p>
    <w:p w:rsidR="008F242F" w:rsidRDefault="0093103D">
      <w:pPr>
        <w:shd w:val="clear" w:color="auto" w:fill="FFFFFF"/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литература</w:t>
      </w:r>
    </w:p>
    <w:p w:rsidR="008F242F" w:rsidRDefault="0093103D">
      <w:pPr>
        <w:shd w:val="clear" w:color="auto" w:fill="FFFFFF"/>
        <w:spacing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Электронный учебник «Основы философии Хрестоматия по философии в 2 ч. Часть 1, 2 под ред. Чумакова А. Н. https://urait.ru/book/hrestomatiya-po-filosofii-v-2-ch-chast-1-457129, https://urait.ru/book/hrestomatiya-po-filosofii-v-2-ch-chast-2-457130. Дата обращение 30.08.2021.</w:t>
      </w:r>
    </w:p>
    <w:p w:rsidR="008F242F" w:rsidRDefault="00931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Интернет ресурсы:</w:t>
      </w:r>
    </w:p>
    <w:p w:rsidR="008F242F" w:rsidRDefault="0093103D" w:rsidP="00F17C00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jc w:val="both"/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портал о культуре, искусстве и истории ARZAMAS. [Электронный ресурс]/ Режим доступа 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>https://arzamas.academy/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Дата обращение 30.08.2021.</w:t>
      </w:r>
    </w:p>
    <w:p w:rsidR="008F242F" w:rsidRDefault="0093103D" w:rsidP="00F17C00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jc w:val="both"/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портал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ПостНаука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[Электронный ресурс]/ Режим доступа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https://postnauka.ru/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Дата обращение 30.08.2021.</w:t>
      </w:r>
    </w:p>
    <w:p w:rsidR="008F242F" w:rsidRDefault="0093103D" w:rsidP="00F17C00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jc w:val="both"/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портал 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hiSocrates. Философия в сети</w:t>
        </w:r>
      </w:hyperlink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. </w:t>
        </w:r>
      </w:hyperlink>
      <w:hyperlink r:id="rId14">
        <w:r>
          <w:rPr>
            <w:rFonts w:ascii="Times New Roman" w:eastAsia="Times New Roman" w:hAnsi="Times New Roman" w:cs="Times New Roman"/>
            <w:sz w:val="24"/>
            <w:szCs w:val="24"/>
          </w:rPr>
          <w:t>[Электронный ресурс]/ Режим доcтупа</w:t>
        </w:r>
      </w:hyperlink>
      <w:hyperlink r:id="rId15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 </w:t>
        </w:r>
      </w:hyperlink>
      <w:hyperlink r:id="rId16">
        <w:r>
          <w:rPr>
            <w:rFonts w:ascii="Times New Roman" w:eastAsia="Times New Roman" w:hAnsi="Times New Roman" w:cs="Times New Roman"/>
            <w:sz w:val="24"/>
            <w:szCs w:val="24"/>
          </w:rPr>
          <w:t>https://hisocrates.com/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Дата обращение 30.08.2021.</w:t>
      </w:r>
    </w:p>
    <w:p w:rsidR="008F242F" w:rsidRDefault="0093103D" w:rsidP="00F17C00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jc w:val="both"/>
      </w:pPr>
      <w:bookmarkStart w:id="4" w:name="_3znysh7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Образовательный портал</w:t>
      </w:r>
      <w:hyperlink r:id="rId17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Newочем</w:t>
        </w:r>
      </w:hyperlink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. </w:t>
        </w:r>
      </w:hyperlink>
      <w:hyperlink r:id="rId19">
        <w:r>
          <w:rPr>
            <w:rFonts w:ascii="Times New Roman" w:eastAsia="Times New Roman" w:hAnsi="Times New Roman" w:cs="Times New Roman"/>
            <w:sz w:val="24"/>
            <w:szCs w:val="24"/>
          </w:rPr>
          <w:t>[Электронный ресурс]/ Режим доcтупа</w:t>
        </w:r>
      </w:hyperlink>
      <w:hyperlink r:id="rId20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 </w:t>
        </w:r>
      </w:hyperlink>
      <w:hyperlink r:id="rId21">
        <w:r>
          <w:rPr>
            <w:rFonts w:ascii="Times New Roman" w:eastAsia="Times New Roman" w:hAnsi="Times New Roman" w:cs="Times New Roman"/>
            <w:sz w:val="24"/>
            <w:szCs w:val="24"/>
          </w:rPr>
          <w:t>https://newochem.io/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Дата обращение 30.08.2021.</w:t>
      </w:r>
    </w:p>
    <w:p w:rsidR="008F242F" w:rsidRDefault="0093103D" w:rsidP="00F17C00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Электронно-библиотечная система. [Электронный ресурс]/ Режим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http://www.knigafund.ru. Дата обращение 30.08.2021.</w:t>
      </w:r>
    </w:p>
    <w:p w:rsidR="008F242F" w:rsidRDefault="0093103D" w:rsidP="00F17C00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Архив философии истории [Электронный ресурс]/ Режим доcтупа</w:t>
      </w:r>
      <w:hyperlink r:id="rId22">
        <w:r>
          <w:rPr>
            <w:rFonts w:ascii="Times New Roman" w:eastAsia="Times New Roman" w:hAnsi="Times New Roman" w:cs="Times New Roman"/>
            <w:sz w:val="24"/>
            <w:szCs w:val="24"/>
          </w:rPr>
          <w:t>www.nsu.ru/filf/rpha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Дата обращение 30.08.2021.</w:t>
      </w:r>
    </w:p>
    <w:p w:rsidR="008F242F" w:rsidRDefault="0093103D" w:rsidP="00F17C00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Тексты на каф. философской антропологии СПбГУ [Электронный ресурс]/ Режим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http://anthropology.ru/ru/index.html. Дата обращение 30.08.2021.</w:t>
      </w:r>
    </w:p>
    <w:p w:rsidR="008F242F" w:rsidRPr="00F17C00" w:rsidRDefault="0093103D" w:rsidP="00F17C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C00">
        <w:rPr>
          <w:rFonts w:ascii="Times New Roman" w:eastAsia="Times New Roman" w:hAnsi="Times New Roman" w:cs="Times New Roman"/>
          <w:sz w:val="24"/>
          <w:szCs w:val="24"/>
        </w:rPr>
        <w:t>Античные и византийские авторы [Электронный ресурс]/ Режим доступаhttp://miriobiblion.narod.ru. Дата обращение 30.08.2021.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КОНТРОЛЬ И ОЦЕНКА РЕЗУЛЬТАТОВ ОСВОЕНИЯ ДИСЦИПЛИНЫ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занятий и контрольных работ, тестирования, а такжевыполнения обучающимися индивидуальных заданий.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84"/>
        <w:gridCol w:w="2270"/>
        <w:gridCol w:w="2516"/>
      </w:tblGrid>
      <w:tr w:rsidR="008F242F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обучения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Формыи методы контроля и оценки результатов обучения</w:t>
            </w:r>
          </w:p>
        </w:tc>
      </w:tr>
      <w:tr w:rsidR="008F242F">
        <w:trPr>
          <w:trHeight w:val="337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Умения:</w:t>
            </w:r>
          </w:p>
        </w:tc>
      </w:tr>
      <w:tr w:rsidR="008F242F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жизни, как основы формирования культуры гражданина и будущего специалиста.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фронтального опроса</w:t>
            </w:r>
          </w:p>
        </w:tc>
      </w:tr>
      <w:tr w:rsidR="008F242F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Знания:</w:t>
            </w:r>
          </w:p>
        </w:tc>
      </w:tr>
      <w:tr w:rsidR="008F242F">
        <w:trPr>
          <w:trHeight w:val="863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и категории философии; роль философии в жизни человека и общества;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контрольной работы</w:t>
            </w:r>
          </w:p>
        </w:tc>
      </w:tr>
      <w:tr w:rsidR="008F242F">
        <w:trPr>
          <w:trHeight w:val="1207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философского учения о бытии; сущность процесса познания, основы научной, философской и религиозной картин мира;</w:t>
            </w:r>
          </w:p>
        </w:tc>
        <w:tc>
          <w:tcPr>
            <w:tcW w:w="47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тестирования</w:t>
            </w:r>
          </w:p>
        </w:tc>
      </w:tr>
      <w:tr w:rsidR="008F242F">
        <w:trPr>
          <w:trHeight w:val="84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</w:tc>
        <w:tc>
          <w:tcPr>
            <w:tcW w:w="47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сообщений по теме</w:t>
            </w:r>
          </w:p>
        </w:tc>
      </w:tr>
      <w:tr w:rsidR="008F242F">
        <w:trPr>
          <w:trHeight w:val="90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47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электронных презентаций</w:t>
            </w:r>
          </w:p>
        </w:tc>
      </w:tr>
      <w:tr w:rsidR="008F242F">
        <w:trPr>
          <w:trHeight w:val="539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результате освоения дисциплины обучающийся должен владеть следующими общими (ОК) компетенциями:</w:t>
            </w:r>
          </w:p>
        </w:tc>
      </w:tr>
      <w:tr w:rsidR="008F242F">
        <w:trPr>
          <w:trHeight w:val="1207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 9. Ориентироваться в условиях частой смены технологий в профессиональной деятельности. 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 сообщения \ выступления,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групповая работа, подготовка проекта, осуществление самооценки,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и оценивание групповых проектов, подготовка презентации, анализ и систематизацияинформации.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Промежуточная аттестация в форме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дифференцированного зачёта</w:t>
      </w:r>
    </w:p>
    <w:sectPr w:rsidR="008F242F" w:rsidSect="00294518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4D2" w:rsidRDefault="00C944D2">
      <w:r>
        <w:separator/>
      </w:r>
    </w:p>
  </w:endnote>
  <w:endnote w:type="continuationSeparator" w:id="1">
    <w:p w:rsidR="00C944D2" w:rsidRDefault="00C94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4D2" w:rsidRDefault="00C944D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C944D2" w:rsidRDefault="00C944D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4D2" w:rsidRDefault="00C944D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35131F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C944D2" w:rsidRDefault="00C944D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4D2" w:rsidRDefault="00C944D2">
      <w:r>
        <w:separator/>
      </w:r>
    </w:p>
  </w:footnote>
  <w:footnote w:type="continuationSeparator" w:id="1">
    <w:p w:rsidR="00C944D2" w:rsidRDefault="00C94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D30F1"/>
    <w:multiLevelType w:val="multilevel"/>
    <w:tmpl w:val="73004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49A91282"/>
    <w:multiLevelType w:val="multilevel"/>
    <w:tmpl w:val="60F2A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59846F4"/>
    <w:multiLevelType w:val="multilevel"/>
    <w:tmpl w:val="936E909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3">
    <w:nsid w:val="6E11477F"/>
    <w:multiLevelType w:val="multilevel"/>
    <w:tmpl w:val="09624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42F"/>
    <w:rsid w:val="00147473"/>
    <w:rsid w:val="00175537"/>
    <w:rsid w:val="00294518"/>
    <w:rsid w:val="00312BC6"/>
    <w:rsid w:val="0035131F"/>
    <w:rsid w:val="00616170"/>
    <w:rsid w:val="00651D93"/>
    <w:rsid w:val="00690D2A"/>
    <w:rsid w:val="00732CC3"/>
    <w:rsid w:val="008F242F"/>
    <w:rsid w:val="009071A1"/>
    <w:rsid w:val="0093103D"/>
    <w:rsid w:val="00952C38"/>
    <w:rsid w:val="00A220E9"/>
    <w:rsid w:val="00A410C2"/>
    <w:rsid w:val="00A42963"/>
    <w:rsid w:val="00A9367B"/>
    <w:rsid w:val="00AC25AA"/>
    <w:rsid w:val="00C944D2"/>
    <w:rsid w:val="00D4759B"/>
    <w:rsid w:val="00ED6BF1"/>
    <w:rsid w:val="00EF07C3"/>
    <w:rsid w:val="00F17C00"/>
    <w:rsid w:val="00FB5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18"/>
  </w:style>
  <w:style w:type="paragraph" w:styleId="1">
    <w:name w:val="heading 1"/>
    <w:basedOn w:val="a"/>
    <w:next w:val="a"/>
    <w:uiPriority w:val="9"/>
    <w:qFormat/>
    <w:rsid w:val="002945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945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945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945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945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9451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945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9451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945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945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945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2945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2945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2945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isocrates.com/" TargetMode="External"/><Relationship Id="rId18" Type="http://schemas.openxmlformats.org/officeDocument/2006/relationships/hyperlink" Target="https://newochem.i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wochem.io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hisocrates.com/" TargetMode="External"/><Relationship Id="rId17" Type="http://schemas.openxmlformats.org/officeDocument/2006/relationships/hyperlink" Target="https://newochem.i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isocrates.com/" TargetMode="External"/><Relationship Id="rId20" Type="http://schemas.openxmlformats.org/officeDocument/2006/relationships/hyperlink" Target="https://newochem.i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stnauka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hisocrates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rzamas.academy/" TargetMode="External"/><Relationship Id="rId19" Type="http://schemas.openxmlformats.org/officeDocument/2006/relationships/hyperlink" Target="https://newochem.io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hisocrates.com/" TargetMode="External"/><Relationship Id="rId22" Type="http://schemas.openxmlformats.org/officeDocument/2006/relationships/hyperlink" Target="http://www.nsu.ru/filf/rp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User20_12</dc:creator>
  <cp:lastModifiedBy>Нестерова Т.А.</cp:lastModifiedBy>
  <cp:revision>16</cp:revision>
  <cp:lastPrinted>2022-10-27T12:11:00Z</cp:lastPrinted>
  <dcterms:created xsi:type="dcterms:W3CDTF">2022-05-05T13:28:00Z</dcterms:created>
  <dcterms:modified xsi:type="dcterms:W3CDTF">2022-10-27T12:14:00Z</dcterms:modified>
</cp:coreProperties>
</file>