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17644" w:rsidRPr="003A5B7B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>185660 Республика Карелия г. Петрозаводск, пр. Первомайский, 1-А</w:t>
      </w:r>
    </w:p>
    <w:p w:rsidR="00817644" w:rsidRPr="003A5B7B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 xml:space="preserve">тел./факс (8-814 -2)70-22-73, </w:t>
      </w:r>
      <w:proofErr w:type="spellStart"/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>E-mail</w:t>
      </w:r>
      <w:proofErr w:type="spellEnd"/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 xml:space="preserve"> cit@koopteh.oneqo.ru</w:t>
      </w:r>
    </w:p>
    <w:p w:rsidR="00817644" w:rsidRPr="003A5B7B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 xml:space="preserve">ОКОПО 01728471, ОГРН 1021000534488, </w:t>
      </w:r>
    </w:p>
    <w:p w:rsidR="00817644" w:rsidRPr="003A5B7B" w:rsidRDefault="000D726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3A5B7B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>ИНН 1001020548, КПП 100101001</w:t>
      </w:r>
    </w:p>
    <w:p w:rsidR="00817644" w:rsidRDefault="0017631E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Gv3/WsMAgAA&#10;zAMAAA4AAAAAAAAAAAAAAAAALgIAAGRycy9lMm9Eb2MueG1sUEsBAi0AFAAGAAgAAAAhAPTIU1He&#10;AAAACAEAAA8AAAAAAAAAAAAAAAAAZgQAAGRycy9kb3ducmV2LnhtbFBLBQYAAAAABAAEAPMAAABx&#10;BQAAAAA=&#10;"/>
        </w:pic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7822D6">
        <w:tc>
          <w:tcPr>
            <w:tcW w:w="4219" w:type="dxa"/>
          </w:tcPr>
          <w:p w:rsidR="00D31ED2" w:rsidRPr="00D31ED2" w:rsidRDefault="00D31ED2" w:rsidP="00D31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D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31ED2" w:rsidRPr="00D31ED2" w:rsidRDefault="00D31ED2" w:rsidP="00D31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D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31ED2" w:rsidRPr="00D31ED2" w:rsidRDefault="00D31ED2" w:rsidP="00D31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D2">
              <w:rPr>
                <w:rFonts w:ascii="Times New Roman" w:hAnsi="Times New Roman" w:cs="Times New Roman"/>
                <w:sz w:val="24"/>
                <w:szCs w:val="24"/>
              </w:rPr>
              <w:t>Протокол № 96</w:t>
            </w:r>
          </w:p>
          <w:p w:rsidR="00D31ED2" w:rsidRPr="00D31ED2" w:rsidRDefault="00D31ED2" w:rsidP="00D31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D2">
              <w:rPr>
                <w:rFonts w:ascii="Times New Roman" w:hAnsi="Times New Roman" w:cs="Times New Roman"/>
                <w:sz w:val="24"/>
                <w:szCs w:val="24"/>
              </w:rPr>
              <w:t>от «07» июня 2022 г.</w:t>
            </w:r>
          </w:p>
          <w:p w:rsidR="007822D6" w:rsidRPr="007822D6" w:rsidRDefault="007822D6" w:rsidP="007822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22D6" w:rsidRDefault="007822D6" w:rsidP="007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822D6" w:rsidRDefault="007822D6" w:rsidP="007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7822D6" w:rsidRDefault="007822D6" w:rsidP="007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7822D6" w:rsidRDefault="004E7B45" w:rsidP="007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78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822D6" w:rsidRDefault="007822D6" w:rsidP="007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 И КУЛЬТУРА РЕЧИ</w:t>
      </w: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 Право и организация социального обеспечения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A45C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Петрозаводск, 2022</w:t>
      </w:r>
    </w:p>
    <w:tbl>
      <w:tblPr>
        <w:tblStyle w:val="a6"/>
        <w:tblW w:w="9563" w:type="dxa"/>
        <w:tblInd w:w="0" w:type="dxa"/>
        <w:tblLayout w:type="fixed"/>
        <w:tblLook w:val="0000"/>
      </w:tblPr>
      <w:tblGrid>
        <w:gridCol w:w="4328"/>
        <w:gridCol w:w="5235"/>
      </w:tblGrid>
      <w:tr w:rsidR="00817644">
        <w:trPr>
          <w:trHeight w:val="2011"/>
        </w:trPr>
        <w:tc>
          <w:tcPr>
            <w:tcW w:w="4328" w:type="dxa"/>
          </w:tcPr>
          <w:p w:rsidR="00D31ED2" w:rsidRPr="00D31ED2" w:rsidRDefault="00D31ED2" w:rsidP="00D3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D31ED2" w:rsidRPr="00D31ED2" w:rsidRDefault="00D31ED2" w:rsidP="00D3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D31ED2" w:rsidRPr="00D31ED2" w:rsidRDefault="00D31ED2" w:rsidP="00D3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817644" w:rsidRDefault="00D31ED2" w:rsidP="00D3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235" w:type="dxa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817644" w:rsidRDefault="00E7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0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7644" w:rsidRDefault="008A1C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</w:t>
      </w:r>
      <w:r w:rsidR="000D7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программа) </w:t>
      </w:r>
      <w:r w:rsidR="000D7263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 «Русский язык и культура речи» разработана на основе Федерального государственного образовательного стандарта (далее – ФГОС) по специальности 40.02.01Право и организация социального обеспечения (утв. приказом Министерстваобразования и науки РФ от 12 мая 2014 г. №508).</w:t>
      </w: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образовательного учреждения Петрозаводский кооперативный техникум Карелреспотребсоюза</w:t>
      </w: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РУССКИЙ ЯЗЫК И КУЛЬТУРА РЕЧИ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программы</w:t>
      </w: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40.02.01 «Право и организация социального обеспечения».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 Место дисциплины в структуре основной профессиональной образовательной программы: 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Русский язык и культура речи входит в общий гуманитарный и социально-экономический цикл. Входит в вариативную часть ППССЗ.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дисциплиныРусский язык и культура речиобучающийся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хорошей речи (точность, логичность, чистота, выразительность, уместность, богатство);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русского литературного произношения;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этимологию наиболее часто употребляемых фразеологизмов;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историзмов, архаизмов, неологизмов, омонимов, паронимов, синонимов, антонимов и их роль в нашей речи;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разговорной и просторечной лексики, профессионализмов и жаргонизмов, диалектизмов;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числительных и местоимений;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нарушения синтаксической нормы, приводящие к речевым ошибкам;</w:t>
      </w:r>
    </w:p>
    <w:p w:rsidR="00817644" w:rsidRDefault="000D7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выступлений в различных жанрах, правила подготовки выступлений.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учебной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знаков препинания в тексте;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слове (орфоэпическая норма);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фразеологизмов и функционирование их в речи;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историзмы, архаизмы, неологизмы, омонимы, паронимы, синонимы, антонимы, правильно употреблять их в своей речи;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слова в сложных случаях произношения; различать клише и штампы;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формы числа, рода имен существительных; числительные и местоимения, правильно образовывать формы прошедшего времени глагола;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синтаксическую норму;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речевые средства с учетом ситуации, избегать тавтологии, многозначности, речевых ошибок;</w:t>
      </w:r>
    </w:p>
    <w:p w:rsidR="00817644" w:rsidRDefault="000D7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выступлений (различные жанры), владеть приемами ведения дискуссии, дебатов и т.д.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максимальной учебной нагрузки обучающегося (очное отделение)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75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7750" w:type="dxa"/>
        <w:tblInd w:w="-57" w:type="dxa"/>
        <w:tblLayout w:type="fixed"/>
        <w:tblLook w:val="0000"/>
      </w:tblPr>
      <w:tblGrid>
        <w:gridCol w:w="5835"/>
        <w:gridCol w:w="1915"/>
      </w:tblGrid>
      <w:tr w:rsidR="00817644">
        <w:trPr>
          <w:trHeight w:val="46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отделение</w:t>
            </w:r>
          </w:p>
        </w:tc>
      </w:tr>
      <w:tr w:rsidR="00817644">
        <w:trPr>
          <w:trHeight w:val="28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17644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17644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17644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17644">
        <w:tc>
          <w:tcPr>
            <w:tcW w:w="7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7644">
          <w:footerReference w:type="even" r:id="rId8"/>
          <w:footerReference w:type="default" r:id="rId9"/>
          <w:pgSz w:w="11905" w:h="16837"/>
          <w:pgMar w:top="1134" w:right="990" w:bottom="1134" w:left="1701" w:header="720" w:footer="720" w:gutter="0"/>
          <w:pgNumType w:start="1"/>
          <w:cols w:space="720"/>
          <w:titlePg/>
        </w:sectPr>
      </w:pP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 Тематический план и содержание дисциплиныРусский язык и культура течи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(очное отделение)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799" w:type="dxa"/>
        <w:tblInd w:w="372" w:type="dxa"/>
        <w:tblLayout w:type="fixed"/>
        <w:tblLook w:val="0000"/>
      </w:tblPr>
      <w:tblGrid>
        <w:gridCol w:w="2081"/>
        <w:gridCol w:w="350"/>
        <w:gridCol w:w="9629"/>
        <w:gridCol w:w="1425"/>
        <w:gridCol w:w="1314"/>
      </w:tblGrid>
      <w:tr w:rsidR="00817644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817644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17644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I. Культура речи как научная дисциплина. Нормы русского литературного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 речи. Литературный язык. Языковые нормы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научная дисциплина.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языка, его особенности.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нормы, виды норм. Динамический характер нормы.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культуры речи.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хорошей речи.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сообщений по истории развития русского литературного языка.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Орфоэпические и акцентологические нормы 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произношения русского литературного произношения. 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звуков.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Акцентологические нормы русского литературного языка.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ошибки и их исправление. Анализ современных акцентологических норм.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сообщений по истории возникновения русского литературного произношения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6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Словообразовательные нормы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Словообразовательные нормы русского литературного языка.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ресурсы словообразования.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Словообразовательные ошибки и их исправление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Исправление словообразовательных ошибок.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7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Лексические нормы русского языка. Лексические ошибки и их исправление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Лексика русского языка с точки зрения происхождения. Лексика русского языка с точки зрения активного/пассивного словарного запаса. 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 Стилистическая окраска лексики.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Антонимы. Паронимы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лексических ошибок. Пути их исправления. Ошибки в употреблении фразеологизмов.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644">
        <w:trPr>
          <w:trHeight w:val="16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термины, относящиеся к выбранной профессии, и привести их толкование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79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морфологических формах. Число существительных. Варианты падежных окончаний. Определение рода имен существительных. Склонение географических наименований (топонимов) и собственных имен. Употребление числительных. Формы местоимений. Формы глагола.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79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 существительного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79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 имени числительного.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сообщений по видам морфологических ошибок.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1.6.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Синтаксические нормы русского языка 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русского синтаксиса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употреблении синтаксических конструкций. Пути их исправления.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Исправление синтаксических ошибок в текстах.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Ошибки в употреблении синтаксических конструкций в текстах и их исправление.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сообщений по видам синтаксических ошибок.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64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Стилистические ресурсы языка.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0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Стилистические ресурсы языка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стили речи. Разговорный стиль. Официально-деловой стиль.Научный стиль. Жанры научных текстов. Публицистический стиль. Художественный стиль. Тропы и стилистические фигуры. Стилистическая норма.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текстов разных стилей.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ошибки.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0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7644">
        <w:trPr>
          <w:trHeight w:val="100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развития риторики. Выбор темы выступления. Слово и текст. Ассоциативные связи слов в тексте. Текст как развернутое суждение. Композиция текста. Типы речи (повествование, описание, рассуждение). Классификация выступлений с точки зрения их основной цели. Развлекательное выступление. Информационное выступление, его особенности. Агитационное выступление. Рекламное выступление. Что такое реклама? Для чего нужно учиться рекламе? Правила подготовки устного рекламного выступления. Рассказы о себе и о событии. Автобиография. Свободный рассказ о себе. Правила высказывания о событии. Похвальное слово. Правила подготовки похвального слова. Убеждающее выступление и его особенности. Убеждающая речь. Воодушевляющее выступление. Публичные дискуссии и современное общество. 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100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7644">
        <w:trPr>
          <w:trHeight w:val="100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устного рекламного выступления, автобиографии, дискуссия, диспут.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дебатов.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397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Дебаты: спор или суждение? Спор, дискуссия, полемика, диспут: сходство и различие. Подготовка дебатов. Правила для участников дебатов. Проведение дебатов. Участие зрителей.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644">
        <w:trPr>
          <w:trHeight w:val="253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rPr>
          <w:trHeight w:val="253"/>
        </w:trPr>
        <w:tc>
          <w:tcPr>
            <w:tcW w:w="2081" w:type="dxa"/>
            <w:vMerge/>
            <w:tcBorders>
              <w:left w:val="single" w:sz="4" w:space="0" w:color="000000"/>
            </w:tcBorders>
            <w:vAlign w:val="center"/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817644" w:rsidRDefault="000D7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7644">
          <w:footerReference w:type="default" r:id="rId10"/>
          <w:pgSz w:w="16837" w:h="11905" w:orient="landscape"/>
          <w:pgMar w:top="851" w:right="1132" w:bottom="1276" w:left="851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дисциплины предполагает наличие кабинета русского языка, литературы и культуры речи.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 и рабочих мест кабинета: учебные столы, руководства и пособия, компьютер, проектор.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Основная литература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Арбатская О.А. Русский язык и культура речи. Практикум: учебное пособие для среднего профессионального образования / О.А. Арбатская — 2-е изд.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123 с.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и культура речи. Семнадцать практических занятий: учебное пособие для среднего профессионального образования / Под ред.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Ганапольской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Т.Ю. Волошиновой. –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304 с. — (Профессиональное образование).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Самсонов, Н. Б. Русский язык и культура речи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 / Н. Б. Самсонов.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 — 278 с. — (Профессиональное образование).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Дополнительная литература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Интернет-источники:</w:t>
      </w:r>
    </w:p>
    <w:p w:rsidR="00817644" w:rsidRDefault="000D726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Справочно-информационный портал ГРАМОТА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У.- [Электронный ресурс] / Режим доступа: www.gramota.ru</w:t>
      </w: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8176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817644" w:rsidRDefault="000D72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9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78"/>
        <w:gridCol w:w="3722"/>
      </w:tblGrid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Освоенные умения: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роли знаков препинания в тексте;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и практических работ, индивидуальных сообщений,домашней работы.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постановка ударения в слове (орфоэпическая норма);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значений фразеологизмов и функционирование их в речи;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в тексте историзмы, архаизмы, неологизмы, омонимы, паронимы, синонимы, антонимы, правильно употреблять их в своей речи;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произношение слова в сложных случаях произношения; различение клише и штампов;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формы числа, рода имен существительных; числительные и местоимения, правильно образовывать формы прошедшего времени глагола;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синтаксической нормы;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речевых средств с учетом ситуации, избегание тавтологии, многозначности, речевых ошибок;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видов выступлений (различные жанры), владеть приемами ведения дискуссии, дебатов и т.д.</w:t>
            </w:r>
          </w:p>
          <w:p w:rsidR="00817644" w:rsidRDefault="008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Усвоенные знания:</w:t>
            </w:r>
          </w:p>
        </w:tc>
        <w:tc>
          <w:tcPr>
            <w:tcW w:w="37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работ, индивидуальных сообщений, практической и домашней работы.</w:t>
            </w:r>
          </w:p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хорошей речи (точность, логичность, чистота, выразительность, уместность, богатство);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 русского литературного произношения;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этимологии наиболее часто употребляемых фразеологизмов;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историзмов, архаизмов, неологизмов, омонимов, паронимов, синонимов, антонимов и их роль в нашей речи;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разговорной и просторечной лексики, профессионализмов и жаргонизмов, диалектизмов;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употребления числительных и местоимений;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причин нарушения синтаксической нормы, приводящие к речевым ошибкам;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644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44" w:rsidRDefault="000D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выступлений в различных жанрах, правила подготовки выступлений.</w:t>
            </w:r>
          </w:p>
        </w:tc>
        <w:tc>
          <w:tcPr>
            <w:tcW w:w="3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644" w:rsidRDefault="00817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44" w:rsidRDefault="00817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7644" w:rsidSect="00CE6555">
      <w:pgSz w:w="11905" w:h="16837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63" w:rsidRDefault="000D7263">
      <w:r>
        <w:separator/>
      </w:r>
    </w:p>
  </w:endnote>
  <w:endnote w:type="continuationSeparator" w:id="1">
    <w:p w:rsidR="000D7263" w:rsidRDefault="000D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44" w:rsidRDefault="0017631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D7263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17644" w:rsidRDefault="00817644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44" w:rsidRDefault="0017631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D7263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31ED2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17644" w:rsidRDefault="00817644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44" w:rsidRDefault="0017631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D7263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31ED2">
      <w:rPr>
        <w:rFonts w:ascii="Times New Roman" w:eastAsia="Times New Roman" w:hAnsi="Times New Roman" w:cs="Times New Roman"/>
        <w:noProof/>
        <w:color w:val="00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17644" w:rsidRDefault="0017631E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7631E">
      <w:rPr>
        <w:noProof/>
      </w:rPr>
      <w:pict>
        <v:rect id="Прямоугольник 1" o:spid="_x0000_s2049" style="position:absolute;margin-left:693pt;margin-top:0;width:6.25pt;height:1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" stroked="f">
          <v:textbox inset="2.53958mm,1.2694mm,2.53958mm,1.2694mm">
            <w:txbxContent>
              <w:p w:rsidR="00817644" w:rsidRDefault="00817644">
                <w:pPr>
                  <w:textDirection w:val="btLr"/>
                </w:pPr>
              </w:p>
              <w:p w:rsidR="00817644" w:rsidRDefault="00817644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63" w:rsidRDefault="000D7263">
      <w:r>
        <w:separator/>
      </w:r>
    </w:p>
  </w:footnote>
  <w:footnote w:type="continuationSeparator" w:id="1">
    <w:p w:rsidR="000D7263" w:rsidRDefault="000D7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5212C"/>
    <w:multiLevelType w:val="multilevel"/>
    <w:tmpl w:val="7DBE6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DA02CCD"/>
    <w:multiLevelType w:val="multilevel"/>
    <w:tmpl w:val="FC026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7644"/>
    <w:rsid w:val="000D7263"/>
    <w:rsid w:val="0017631E"/>
    <w:rsid w:val="00203989"/>
    <w:rsid w:val="003A5B7B"/>
    <w:rsid w:val="004E7B45"/>
    <w:rsid w:val="007822D6"/>
    <w:rsid w:val="00817644"/>
    <w:rsid w:val="008A1C52"/>
    <w:rsid w:val="00A45CCC"/>
    <w:rsid w:val="00C8302C"/>
    <w:rsid w:val="00CE5288"/>
    <w:rsid w:val="00CE6555"/>
    <w:rsid w:val="00D31ED2"/>
    <w:rsid w:val="00DB0258"/>
    <w:rsid w:val="00E77DF1"/>
    <w:rsid w:val="00E86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55"/>
  </w:style>
  <w:style w:type="paragraph" w:styleId="1">
    <w:name w:val="heading 1"/>
    <w:basedOn w:val="a"/>
    <w:next w:val="a"/>
    <w:uiPriority w:val="9"/>
    <w:qFormat/>
    <w:rsid w:val="00CE65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E65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E65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E65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E65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E655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65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E65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E65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E655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E655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E655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E655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E655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2063</Words>
  <Characters>11762</Characters>
  <Application>Microsoft Office Word</Application>
  <DocSecurity>0</DocSecurity>
  <Lines>98</Lines>
  <Paragraphs>27</Paragraphs>
  <ScaleCrop>false</ScaleCrop>
  <Company/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13</cp:revision>
  <cp:lastPrinted>2022-10-27T12:22:00Z</cp:lastPrinted>
  <dcterms:created xsi:type="dcterms:W3CDTF">2021-12-17T08:13:00Z</dcterms:created>
  <dcterms:modified xsi:type="dcterms:W3CDTF">2022-10-27T12:29:00Z</dcterms:modified>
</cp:coreProperties>
</file>