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9B1C1A" w:rsidRDefault="00C26390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Aw7mwoMAgAA&#10;zAMAAA4AAAAAAAAAAAAAAAAALgIAAGRycy9lMm9Eb2MueG1sUEsBAi0AFAAGAAgAAAAhAPTIU1He&#10;AAAACAEAAA8AAAAAAAAAAAAAAAAAZgQAAGRycy9kb3ducmV2LnhtbFBLBQYAAAAABAAEAPMAAABx&#10;BQAAAAA=&#10;"/>
        </w:pic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62701F">
        <w:tc>
          <w:tcPr>
            <w:tcW w:w="4219" w:type="dxa"/>
          </w:tcPr>
          <w:p w:rsidR="00CC6320" w:rsidRPr="00CC6320" w:rsidRDefault="00CC6320" w:rsidP="00CC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2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C6320" w:rsidRPr="00CC6320" w:rsidRDefault="00CC6320" w:rsidP="00CC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2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C6320" w:rsidRPr="00CC6320" w:rsidRDefault="00CC6320" w:rsidP="00CC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20">
              <w:rPr>
                <w:rFonts w:ascii="Times New Roman" w:hAnsi="Times New Roman" w:cs="Times New Roman"/>
                <w:sz w:val="24"/>
                <w:szCs w:val="24"/>
              </w:rPr>
              <w:t>Протокол № 96</w:t>
            </w:r>
          </w:p>
          <w:p w:rsidR="00CC6320" w:rsidRPr="00CC6320" w:rsidRDefault="00CC6320" w:rsidP="00CC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20">
              <w:rPr>
                <w:rFonts w:ascii="Times New Roman" w:hAnsi="Times New Roman" w:cs="Times New Roman"/>
                <w:sz w:val="24"/>
                <w:szCs w:val="24"/>
              </w:rPr>
              <w:t>от «07» июня 2022 г.</w:t>
            </w:r>
          </w:p>
          <w:p w:rsidR="0062701F" w:rsidRPr="00CC6320" w:rsidRDefault="0062701F" w:rsidP="00627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2701F" w:rsidRDefault="0062701F" w:rsidP="0062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2701F" w:rsidRDefault="0062701F" w:rsidP="0062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62701F" w:rsidRDefault="0062701F" w:rsidP="0062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62701F" w:rsidRDefault="0062701F" w:rsidP="0062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</w:t>
            </w:r>
            <w:r w:rsidR="008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2701F" w:rsidRDefault="0062701F" w:rsidP="0062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ГОСУДАРСТВА И ПРАВА</w:t>
      </w: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 Право и организация социального обеспечения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320" w:rsidRDefault="00CC63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Петрозаводск, </w:t>
      </w:r>
      <w:r w:rsidR="0080754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644"/>
        <w:gridCol w:w="4678"/>
      </w:tblGrid>
      <w:tr w:rsidR="009B1C1A">
        <w:tc>
          <w:tcPr>
            <w:tcW w:w="4644" w:type="dxa"/>
          </w:tcPr>
          <w:p w:rsidR="00CC6320" w:rsidRPr="00CC6320" w:rsidRDefault="00CC6320" w:rsidP="00CC6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CC6320" w:rsidRPr="00CC6320" w:rsidRDefault="00CC6320" w:rsidP="00CC6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CC6320" w:rsidRPr="00CC6320" w:rsidRDefault="00CC6320" w:rsidP="00CC6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9B1C1A" w:rsidRDefault="00CC6320" w:rsidP="00CC6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678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</w:t>
            </w:r>
            <w:r w:rsidR="008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дисциплины (далее –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«Теория государства и права» разработана на основе Федерального государственного образовательного стандарта (далее – ФГОС) по специальности 40.02.01Право и организация социального обеспечения (утв. приказом Министерстваобразования и науки РФ от 12 мая 2014 г. №508).</w:t>
      </w: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Раутио А.Э., преподаватель Частногопрофессионального образовательного учреждения Петрозаводский кооперативный техникум Карелреспотребсоюза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9B1C1A" w:rsidRDefault="009B1C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832455" w:rsidRDefault="00832455">
      <w:pP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br w:type="page"/>
      </w:r>
    </w:p>
    <w:p w:rsidR="009B1C1A" w:rsidRPr="00300844" w:rsidRDefault="0086062A" w:rsidP="00300844">
      <w:pPr>
        <w:pStyle w:val="a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00844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ПАСПОРТ ПРОГРАММЫ ДИСЦИПЛИНЫ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 государства и права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программы</w:t>
      </w:r>
    </w:p>
    <w:p w:rsidR="009B1C1A" w:rsidRDefault="0086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звенав соответствии с ФГОС по специальностиСПО 40.02.01 Право и организация социального обеспечения.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является базовой подготовкой для изучения специальных юридических дисциплин. Дисциплина входит в профессиональный цикл и относится к общепрофессиональным дисциплинам.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9B1C1A" w:rsidRDefault="00860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теоретические положения при изучении специальных юридических дисциплин;</w:t>
      </w:r>
    </w:p>
    <w:p w:rsidR="009B1C1A" w:rsidRDefault="00860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юридическими понятиями и категориями;</w:t>
      </w:r>
    </w:p>
    <w:p w:rsidR="009B1C1A" w:rsidRDefault="00860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на практике нормы различных отраслей права.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возникновения и функционирования государства и права;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правового государства;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типы современных правовых систем;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Понятие, типы и формы государства и права;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государства в политической системе общества;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права Российской Федерации и ее элементы;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реализации права;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и виды правоотношений;</w:t>
      </w:r>
    </w:p>
    <w:p w:rsidR="009B1C1A" w:rsidRDefault="00860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правонарушений и юридической ответственности.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максимальной учебной нагрузки обучающегося очного отделения - 117 часов, в том числе: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аудиторной учебной нагрузки обучающегося 78 часов;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 39 часов.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9B1C1A" w:rsidRPr="00300844" w:rsidRDefault="0086062A" w:rsidP="00300844">
      <w:pPr>
        <w:pStyle w:val="ac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8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СТРУКТУРА И СОДЕРЖАНИЕ ДИСЦИПЛИНЫ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79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45"/>
        <w:gridCol w:w="1560"/>
      </w:tblGrid>
      <w:tr w:rsidR="009B1C1A">
        <w:trPr>
          <w:trHeight w:val="460"/>
        </w:trPr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Объем часов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 отделение</w:t>
            </w:r>
          </w:p>
        </w:tc>
      </w:tr>
      <w:tr w:rsidR="009B1C1A">
        <w:trPr>
          <w:trHeight w:val="285"/>
        </w:trPr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117</w:t>
            </w:r>
          </w:p>
        </w:tc>
      </w:tr>
      <w:tr w:rsidR="009B1C1A"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 практических работ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78</w:t>
            </w:r>
          </w:p>
        </w:tc>
      </w:tr>
      <w:tr w:rsidR="009B1C1A"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39</w:t>
            </w:r>
          </w:p>
        </w:tc>
      </w:tr>
      <w:tr w:rsidR="009B1C1A"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C1A"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докладов и рефератов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</w:tr>
      <w:tr w:rsidR="009B1C1A">
        <w:tc>
          <w:tcPr>
            <w:tcW w:w="634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презентаций, работа с учебниками, конспектами лекций.</w:t>
            </w:r>
          </w:p>
        </w:tc>
        <w:tc>
          <w:tcPr>
            <w:tcW w:w="15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</w:tr>
      <w:tr w:rsidR="009B1C1A">
        <w:tc>
          <w:tcPr>
            <w:tcW w:w="790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</w:tr>
    </w:tbl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C1A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9B1C1A" w:rsidRDefault="0086062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 Тематический план и содержание дисциплиныТеория государства и права 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tbl>
      <w:tblPr>
        <w:tblStyle w:val="a8"/>
        <w:tblW w:w="15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367"/>
        <w:gridCol w:w="58"/>
        <w:gridCol w:w="12"/>
        <w:gridCol w:w="9769"/>
        <w:gridCol w:w="1122"/>
        <w:gridCol w:w="12"/>
        <w:gridCol w:w="1275"/>
      </w:tblGrid>
      <w:tr w:rsidR="009B1C1A">
        <w:trPr>
          <w:trHeight w:val="20"/>
        </w:trPr>
        <w:tc>
          <w:tcPr>
            <w:tcW w:w="26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Уровень усвоения</w:t>
            </w:r>
          </w:p>
        </w:tc>
      </w:tr>
      <w:tr w:rsidR="009B1C1A">
        <w:trPr>
          <w:trHeight w:val="20"/>
        </w:trPr>
        <w:tc>
          <w:tcPr>
            <w:tcW w:w="26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9B1C1A">
        <w:trPr>
          <w:trHeight w:val="20"/>
        </w:trPr>
        <w:tc>
          <w:tcPr>
            <w:tcW w:w="26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 Теория государства</w:t>
            </w:r>
          </w:p>
        </w:tc>
        <w:tc>
          <w:tcPr>
            <w:tcW w:w="10206" w:type="dxa"/>
            <w:gridSpan w:val="4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319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1.1.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Теория государства и права как наука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Предмет и структура теории государства и права. 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Метод теории государства и права.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Место и роль теории государства и права в системе других наук.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Проработать конспект занятия и параграф учебника.</w:t>
            </w:r>
          </w:p>
          <w:p w:rsidR="009B1C1A" w:rsidRDefault="008606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рабочей тетради ответить на вопросы: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Методы научного познания государственно-правовых явлений.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Проблемы правовой науки.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1.2.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Происхождение государства и права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Общая характеристика власти и норм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догосударственного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периода.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Необходимость исследования проблем происхождения государства и права. Причины разнообразия теорий происхождения государства и права.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Естественно-правовая теория. Договорная теория. Теория насилия. Социально-экономическая теория. Ирригационная теория. Психологическая теория. Расовая теория. Другие теории происхождения государства и права.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Восточный путь возникновения государства. Возникновение европейских государств.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презентацию по теме: Теория возникновения государства.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1.3.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Сущность государства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государства: различные подходы к определению. Основные признаки государства. Социальное назначение и роль государства в обществе.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39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типа государства. Типология и ее необходимость. Факторы, определяющие тип государства. Формационный и цивилизационный подходы к типологии государства, их критерии, достоинства и недостатки.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Подготовить выступление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Исторические типы государства.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Государства первичных и вторичных цивилизаций.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6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Тема 1.4.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Функции государства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77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Функции государства: понятие и основные признаки. Критерии классификации и виды функций государства.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77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основных внутренних и внешних функций государства.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81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Формы осуществления функций государства.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Привести примеры деятельности государства, которые проявились во внеправовой форме.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52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1.5.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Форма государства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51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Понятие формы государства, ее элементы. 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335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Форма правления. Монархия и республика, их признаки и разновидности. Нетипичные виды монархии и республики.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51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Форма государственного устройства. Унитарное государство. Федерация. Конфедерация. Право сецессии. Сообщества и содружества государств.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51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Политико-правовой режим. Демократический и антидемократический режим.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51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Формы рабовладельческого государства. Формы феодального государства. Формы капиталистического государства. Формы современных государств.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141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(презентацию)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Форма Российского государства на современном этапе.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Форма Советского государства.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вариант - Форма Российского государства в начале 20 века.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1.6.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Механизм государства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22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государственного аппарата, его назначение. Понятие государственного органа. Виды государственных органов, их функции.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Структура государственного аппарата. Модели построения государственного аппарата.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принципы организации и деятельности государственного аппарата.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Сущность и основные положения теории разделения властей. Разнообразие взглядов на теорию разделения властей на Западе. Теория разделения властей и современные российские дилеммы.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3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9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Контрольная работа по теме «Теория государства».</w:t>
            </w:r>
          </w:p>
        </w:tc>
        <w:tc>
          <w:tcPr>
            <w:tcW w:w="1122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доклад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Полномочия Президента РФ.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 вариант - Функционирование органов местного самоуправления в РФ.</w:t>
            </w:r>
          </w:p>
        </w:tc>
        <w:tc>
          <w:tcPr>
            <w:tcW w:w="1122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87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Раздел 2.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Гражданское общество, государство и право</w:t>
            </w:r>
          </w:p>
        </w:tc>
        <w:tc>
          <w:tcPr>
            <w:tcW w:w="10206" w:type="dxa"/>
            <w:gridSpan w:val="4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2.1.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Государство в политической системе общества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Государство как особое звено политической системы. Структура и функции политической системы общества.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Конституционный суд в политической системе общества.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Нормативная основа политической системы общества. Политический плюрализм.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Проработать конспект занятия и параграф учебника.</w:t>
            </w:r>
          </w:p>
          <w:p w:rsidR="009B1C1A" w:rsidRDefault="008606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Отношения государства и общественных организаций.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2.2.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Государство и личность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Общество, личность, государство. Государство и правовой статус личности. Правовой статус и фактическое положение человека. Система прав и свобод личности.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Международно-правовое сотрудничество государств и проблема прав человека.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(презентацию)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Действие Всеобщей декларации прав человека на территории РФ.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Взаимная ответственность государства и личности.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вариант - Гарантии правового статуса личности.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2.3.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Гражданское общество и правовое государство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Становление и развитие гражданского общества.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Этапы развития государства и права в гражданском обществе.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Понятие, структура, признаки гражданского общества.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Становление и развитие идеи правового государства. Теория «правления права».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Развитие идеи правового государства в России.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Понятие, основные признаки и черты правового государства.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(презентацию)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Политические партии и движения.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Общественные объединения и организации.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вариант - Негосударственные средства массовой информации.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354"/>
        </w:trPr>
        <w:tc>
          <w:tcPr>
            <w:tcW w:w="2660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3.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Теория права </w:t>
            </w:r>
          </w:p>
        </w:tc>
        <w:tc>
          <w:tcPr>
            <w:tcW w:w="10206" w:type="dxa"/>
            <w:gridSpan w:val="4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Тема 3.1.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Происхождение и сущность права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Право и государство, их соотношение и взаимодействие.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понятия права. Основные признаки права. Принципы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Классификация социальных норм. Право в системе социальных норм.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реферат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Социальная ценность права.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3.2.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Источники права и правотворчество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источников права и их виды. Взаимосвязь сущности и формы права. Характеристика форм права. Рецепция в праве.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Нормативно-правовые акты как источники права. Законы и их виды.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Действие нормативно-правовых актов во времени, в пространстве, по кругу лиц.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Понятие правотворчества. Правотворчество и законотворчество. Стадии законотворческого процесса. Законодательная инициатива. 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Систематизация законодательства и ее виды.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отдельных отраслей права.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действия нормативно-правовых актов во времени, в пространстве, по кругу лиц.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презентацию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подзаконных актов.</w:t>
            </w:r>
          </w:p>
          <w:p w:rsidR="009B1C1A" w:rsidRDefault="0086062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Юридическая техника.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Технические средства систематизации.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вариант - Федеральный и региональный уровни правотворчества.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вариант - Соотношение международного и национального права.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3.3.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Правовые системы современности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правовой системы. Правовая семья. Национальная правовая семья.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Романо-германская правовая семья. Общее право. Мусульманское право и др.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основных источников права правовых систем прошлого.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правовых систем современности.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характеристика российской правовой системы.</w:t>
            </w:r>
          </w:p>
          <w:p w:rsidR="009B1C1A" w:rsidRDefault="0086062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Подготовить презентацию, характеризующую правовую систему государства (по выбору). 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3.4.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Система права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Понятие системы права, ее элементы. Метод правового регулирования. Отрасль права и правовой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институт. Классификация отраслей права. Характеристика отраслей российского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Система права и система законодательства.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и признаки правовой нормы. Структура нормы права: гипотеза, диспозиция, санкция. Классификация правовых норм.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Характеристика отдельных видов правовых норм.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Поэлементный разбор нормы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9B1C1A" w:rsidRDefault="0086062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Составить кроссворд по теме «Система права».</w:t>
            </w:r>
          </w:p>
          <w:p w:rsidR="009B1C1A" w:rsidRDefault="0086062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 Юридический процесс.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3.5.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Правоотношение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и признаки правоотношения.Основные виды правоотношений. Структура правоотношения. Субъекты права и участники правоотношения. Правосубъектность. Объекты правоотношения.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Юридический факт. Виды юридических фактов. Фактический состав. 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правосубъектности физических и юридических лиц.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 фактических составов.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 Презумпции и фикции.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3.6.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Реализация права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реализации права. Основные формы и методы обеспечения реализации права. Использование, исполнение, соблюдение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Применение права. Основные стадии процесса применения права. Акт применения права. 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Пробелы в праве и способы их преодоления. Аналогия закона и аналогия права. Юридические коллизии, их виды и способы разрешения.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формы реализации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Выделение стадий применения права.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реферат по теме: Сравнительный анализ нормативных актов и актов применения права.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3.7.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Толкование права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толкования права. Способы толкования правовых норм.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толкования. Официальное и неофициальное толкование. Нормативное и казуальное толкование. Аутентичное и легальное толкование. Профессиональное, доктринальное и обыденное толкование. Буквальное, ограничительное и расширительное толкование.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Интерпретация правовых норм различными способами.</w:t>
            </w:r>
          </w:p>
        </w:tc>
        <w:tc>
          <w:tcPr>
            <w:tcW w:w="1134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доклад по теме: Особенности судебного толкования права.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3.8.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Правосознание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Понятие правосознания. Структура и виды правосознания. 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Роль правосознания в жизни общества. Правовое воспитание граждан.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реферат по теме: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вариант - Соотношение правосознания и правовой культуры личности.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вариант - Содержание и субъектный состав правовой культуры.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вариант - Правовой нигилизм и правовая культура.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3.9.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Правонарушение и юридическая ответственность</w:t>
            </w:r>
          </w:p>
        </w:tc>
        <w:tc>
          <w:tcPr>
            <w:tcW w:w="10206" w:type="dxa"/>
            <w:gridSpan w:val="4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и основные признаки правонарушения. Состав правонарушения. Виды правонарушений. Причины правонарушений. Пути и средства предупреждения правонарушений.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Понятие и виды юридической ответственности. Принципы юридической ответственности. Обстоятельства, исключающие юридическую ответственность. Презумпция.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Определение вида юридической ответственности.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2660" w:type="dxa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Установление обстоятельств, исключающих юридическую ответственность.</w:t>
            </w:r>
          </w:p>
        </w:tc>
        <w:tc>
          <w:tcPr>
            <w:tcW w:w="1134" w:type="dxa"/>
            <w:gridSpan w:val="2"/>
            <w:vMerge/>
          </w:tcPr>
          <w:p w:rsidR="009B1C1A" w:rsidRDefault="009B1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9B1C1A">
        <w:trPr>
          <w:trHeight w:val="20"/>
        </w:trPr>
        <w:tc>
          <w:tcPr>
            <w:tcW w:w="12866" w:type="dxa"/>
            <w:gridSpan w:val="5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1134" w:type="dxa"/>
            <w:gridSpan w:val="2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1C1A">
        <w:trPr>
          <w:trHeight w:val="20"/>
        </w:trPr>
        <w:tc>
          <w:tcPr>
            <w:tcW w:w="12866" w:type="dxa"/>
            <w:gridSpan w:val="5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gridSpan w:val="2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75" w:type="dxa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B1C1A">
          <w:pgSz w:w="16838" w:h="11906" w:orient="landscape"/>
          <w:pgMar w:top="1135" w:right="1134" w:bottom="1134" w:left="992" w:header="709" w:footer="709" w:gutter="0"/>
          <w:cols w:space="720"/>
        </w:sectPr>
      </w:pPr>
    </w:p>
    <w:p w:rsidR="009B1C1A" w:rsidRDefault="0086062A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 Требования к минимальному материально-техническому обеспечению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«Теории государства и права».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учебного кабинета: 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 посадочных мест по количеству обучающихся;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рабочее место преподавателя;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нормативно-правоваябаза;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тестов по дисциплине;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политическая карта мира;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учебно-методической документации.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дополнительной литературы, Интернет-ресурсов.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источники: </w:t>
      </w:r>
    </w:p>
    <w:p w:rsidR="009B1C1A" w:rsidRDefault="00860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Гогин, </w:t>
      </w:r>
      <w:r w:rsidR="0097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Д.А.,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Малько. </w:t>
      </w:r>
      <w:r w:rsidR="0097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государства и права. Учебник – Москва: Проспект, 2017 328с.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9"/>
        <w:tblW w:w="6" w:type="dxa"/>
        <w:tblInd w:w="0" w:type="dxa"/>
        <w:tblLayout w:type="fixed"/>
        <w:tblLook w:val="0000"/>
      </w:tblPr>
      <w:tblGrid>
        <w:gridCol w:w="20"/>
      </w:tblGrid>
      <w:tr w:rsidR="009B1C1A">
        <w:tc>
          <w:tcPr>
            <w:tcW w:w="6" w:type="dxa"/>
            <w:vAlign w:val="center"/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Дополнительные источники: </w:t>
      </w:r>
    </w:p>
    <w:p w:rsidR="009B1C1A" w:rsidRDefault="008606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 российского права: ежемесячный журнал. – М.: Юридическое издательство «Норма»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Интернет-ресурсы: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Информационно-правовой портал «Гарант» [Электронный ресурс] / </w:t>
      </w: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http://www.garant.ru/</w:t>
        </w:r>
      </w:hyperlink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Справочно-правовая система «КонсультантПлюс» [Электронный ресурс] /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http://www.consultant.ru/</w:t>
        </w:r>
      </w:hyperlink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Справочно-правовая система «Кодекс» [Электронный ресурс] /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http://www.kodeks.ru/</w:t>
        </w:r>
      </w:hyperlink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Учебник по теории государства и права. [Электронный ресурс] – Московский физико-технический институт.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http://mipt.ru/study/diff/nadejdin/</w:t>
        </w:r>
      </w:hyperlink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МатериалыИнформационно-образовательного юридического портала "ВСЕ О ПРАВЕ". Раздел «Теория государства и права». [Электронный ресурс] /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http://allpravo.ru/library/doc108p0/</w:t>
        </w:r>
      </w:hyperlink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заданий.</w:t>
      </w:r>
    </w:p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9B1C1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B1C1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9B1C1A" w:rsidRDefault="008606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теоретические положения при изучении специальных юридических дисциплин;</w:t>
            </w:r>
          </w:p>
          <w:p w:rsidR="009B1C1A" w:rsidRDefault="008606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юридическими понятиями и категориями;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 практике нормы различных отраслей права.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возникновения и функционирования государства и права;</w:t>
            </w: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правового государства;</w:t>
            </w: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типы современных правовых систем;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Понятие, типы и формы государства и права;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государства в политической системе общества;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права Российской Федерации и ее элементы;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реализации права;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 виды правоотношений;</w:t>
            </w:r>
          </w:p>
          <w:p w:rsidR="009B1C1A" w:rsidRDefault="008606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правонарушений и юридической ответственности.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контрольная работа,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оценка выполнения индивидуального задания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контрольная работа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выступления, реферата, контрольная работа экзамен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Тестирование, оценка выступлений и презентаций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выполнения индивидуального задания, оценка на практических занятиях экзамен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оценка выполнения индивидуального задания, контрольная работа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выступления, презентации, контрольная работа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оценка выполнения индивидуального задания, контрольная работа, тестирование экзамен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реферата, тестирование, 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 оценка выступлений, тестирование 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Оценка на практических занятиях,оценка презентаций экзамен</w:t>
            </w:r>
          </w:p>
        </w:tc>
      </w:tr>
    </w:tbl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C1A" w:rsidRDefault="00860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b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2"/>
        <w:gridCol w:w="3508"/>
      </w:tblGrid>
      <w:tr w:rsidR="009B1C1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Результаты обучения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Формыи методы контроля и оценки результатов обучения</w:t>
            </w:r>
          </w:p>
        </w:tc>
      </w:tr>
      <w:tr w:rsidR="009B1C1A">
        <w:trPr>
          <w:trHeight w:val="539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9B1C1A">
        <w:trPr>
          <w:trHeight w:val="120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Тестирование, оценка выступлений и презентаций</w:t>
            </w:r>
          </w:p>
          <w:p w:rsidR="009B1C1A" w:rsidRDefault="0086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реферата, контрольная работа,экзамен</w:t>
            </w:r>
          </w:p>
          <w:p w:rsidR="009B1C1A" w:rsidRDefault="009B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1C1A" w:rsidRDefault="009B1C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B1C1A" w:rsidSect="00F33FC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2A" w:rsidRDefault="0086062A">
      <w:r>
        <w:separator/>
      </w:r>
    </w:p>
  </w:endnote>
  <w:endnote w:type="continuationSeparator" w:id="1">
    <w:p w:rsidR="0086062A" w:rsidRDefault="0086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1A" w:rsidRDefault="00C2639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6062A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C632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9B1C1A" w:rsidRDefault="009B1C1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2A" w:rsidRDefault="0086062A">
      <w:r>
        <w:separator/>
      </w:r>
    </w:p>
  </w:footnote>
  <w:footnote w:type="continuationSeparator" w:id="1">
    <w:p w:rsidR="0086062A" w:rsidRDefault="00860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6D"/>
    <w:multiLevelType w:val="hybridMultilevel"/>
    <w:tmpl w:val="9AC62588"/>
    <w:lvl w:ilvl="0" w:tplc="3D0C69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0464"/>
    <w:multiLevelType w:val="multilevel"/>
    <w:tmpl w:val="4CAA9B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70E41EC"/>
    <w:multiLevelType w:val="multilevel"/>
    <w:tmpl w:val="9F9CB91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93854BA"/>
    <w:multiLevelType w:val="multilevel"/>
    <w:tmpl w:val="636223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BEB3BC9"/>
    <w:multiLevelType w:val="multilevel"/>
    <w:tmpl w:val="C05AAD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BFC3D01"/>
    <w:multiLevelType w:val="multilevel"/>
    <w:tmpl w:val="3266DD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E92784D"/>
    <w:multiLevelType w:val="multilevel"/>
    <w:tmpl w:val="F6E678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F9F40EF"/>
    <w:multiLevelType w:val="hybridMultilevel"/>
    <w:tmpl w:val="49860596"/>
    <w:lvl w:ilvl="0" w:tplc="C7DA8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1263B"/>
    <w:multiLevelType w:val="multilevel"/>
    <w:tmpl w:val="B68E10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9">
    <w:nsid w:val="3DCE5609"/>
    <w:multiLevelType w:val="multilevel"/>
    <w:tmpl w:val="A866F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6560BD4"/>
    <w:multiLevelType w:val="multilevel"/>
    <w:tmpl w:val="DCC65B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58C71BDF"/>
    <w:multiLevelType w:val="multilevel"/>
    <w:tmpl w:val="D55A8E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7EF4348E"/>
    <w:multiLevelType w:val="multilevel"/>
    <w:tmpl w:val="B50C21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C1A"/>
    <w:rsid w:val="001E4CEE"/>
    <w:rsid w:val="00300844"/>
    <w:rsid w:val="0062701F"/>
    <w:rsid w:val="00807548"/>
    <w:rsid w:val="00832455"/>
    <w:rsid w:val="0086062A"/>
    <w:rsid w:val="00975527"/>
    <w:rsid w:val="009B1C1A"/>
    <w:rsid w:val="009F4A12"/>
    <w:rsid w:val="00C26390"/>
    <w:rsid w:val="00CC6320"/>
    <w:rsid w:val="00CD0E18"/>
    <w:rsid w:val="00E9504E"/>
    <w:rsid w:val="00F3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C8"/>
  </w:style>
  <w:style w:type="paragraph" w:styleId="1">
    <w:name w:val="heading 1"/>
    <w:basedOn w:val="a"/>
    <w:next w:val="a"/>
    <w:uiPriority w:val="9"/>
    <w:qFormat/>
    <w:rsid w:val="00F33F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33F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33F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3F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3F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33FC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3F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3F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3F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33FC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33F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00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llpravo.ru/library/doc108p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ipt.ru/study/diff/nadejd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deks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3027</Words>
  <Characters>17255</Characters>
  <Application>Microsoft Office Word</Application>
  <DocSecurity>0</DocSecurity>
  <Lines>143</Lines>
  <Paragraphs>40</Paragraphs>
  <ScaleCrop>false</ScaleCrop>
  <Company/>
  <LinksUpToDate>false</LinksUpToDate>
  <CharactersWithSpaces>20242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User20_02</dc:creator>
  <cp:lastModifiedBy>Нестерова Т.А.</cp:lastModifiedBy>
  <cp:revision>7</cp:revision>
  <cp:lastPrinted>2022-10-27T12:43:00Z</cp:lastPrinted>
  <dcterms:created xsi:type="dcterms:W3CDTF">2022-05-05T12:35:00Z</dcterms:created>
  <dcterms:modified xsi:type="dcterms:W3CDTF">2022-10-27T12:43:00Z</dcterms:modified>
</cp:coreProperties>
</file>