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ОБРАЗОВАТЕЛЬНОЕ УЧРЕЖДЕНИЕ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ПЕТРОЗАВОДСКИЙКООПЕРАТИВНЫЙТЕХНИКУМ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КАРЕЛРЕСПОТРЕБСОЮЗА (ЧПОУ ПКТК)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185660 Республика Карелия г. Петрозаводск, пр. Первомайский, 1-А,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color w:val="000000"/>
          <w:sz w:val="24"/>
          <w:szCs w:val="24"/>
        </w:rPr>
        <w:t>E-mail</w:t>
      </w:r>
      <w:proofErr w:type="spellEnd"/>
      <w:r>
        <w:rPr>
          <w:color w:val="000000"/>
          <w:sz w:val="24"/>
          <w:szCs w:val="24"/>
        </w:rPr>
        <w:t xml:space="preserve"> cit@koopteh.oneqo.ru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ОКОПО 01728471, ОГРН 1021000534488, 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 1001020548, КПП 100101001</w:t>
      </w:r>
    </w:p>
    <w:p w:rsidR="006C4504" w:rsidRDefault="0046685C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-12pt;margin-top:4pt;width:483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"/>
        </w:pic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CA4F3F">
        <w:trPr>
          <w:trHeight w:val="1134"/>
        </w:trPr>
        <w:tc>
          <w:tcPr>
            <w:tcW w:w="4219" w:type="dxa"/>
          </w:tcPr>
          <w:p w:rsidR="002E62C8" w:rsidRPr="002E62C8" w:rsidRDefault="002E62C8" w:rsidP="002E62C8">
            <w:pPr>
              <w:autoSpaceDE w:val="0"/>
              <w:rPr>
                <w:sz w:val="24"/>
                <w:szCs w:val="24"/>
              </w:rPr>
            </w:pPr>
            <w:r w:rsidRPr="002E62C8">
              <w:rPr>
                <w:sz w:val="24"/>
                <w:szCs w:val="24"/>
              </w:rPr>
              <w:t>СОГЛАСОВАНО</w:t>
            </w:r>
          </w:p>
          <w:p w:rsidR="002E62C8" w:rsidRPr="002E62C8" w:rsidRDefault="002E62C8" w:rsidP="002E62C8">
            <w:pPr>
              <w:autoSpaceDE w:val="0"/>
              <w:rPr>
                <w:sz w:val="24"/>
                <w:szCs w:val="24"/>
              </w:rPr>
            </w:pPr>
            <w:r w:rsidRPr="002E62C8">
              <w:rPr>
                <w:sz w:val="24"/>
                <w:szCs w:val="24"/>
              </w:rPr>
              <w:t>На педагогическом совете</w:t>
            </w:r>
          </w:p>
          <w:p w:rsidR="002E62C8" w:rsidRPr="002E62C8" w:rsidRDefault="002E62C8" w:rsidP="002E62C8">
            <w:pPr>
              <w:autoSpaceDE w:val="0"/>
              <w:rPr>
                <w:sz w:val="24"/>
                <w:szCs w:val="24"/>
              </w:rPr>
            </w:pPr>
            <w:r w:rsidRPr="002E62C8">
              <w:rPr>
                <w:sz w:val="24"/>
                <w:szCs w:val="24"/>
              </w:rPr>
              <w:t>Протокол № 96</w:t>
            </w:r>
          </w:p>
          <w:p w:rsidR="002E62C8" w:rsidRPr="002E62C8" w:rsidRDefault="002E62C8" w:rsidP="002E62C8">
            <w:pPr>
              <w:autoSpaceDE w:val="0"/>
              <w:rPr>
                <w:sz w:val="24"/>
                <w:szCs w:val="24"/>
              </w:rPr>
            </w:pPr>
            <w:r w:rsidRPr="002E62C8">
              <w:rPr>
                <w:sz w:val="24"/>
                <w:szCs w:val="24"/>
              </w:rPr>
              <w:t>от «07» июня 2022 г.</w:t>
            </w:r>
          </w:p>
          <w:p w:rsidR="00CA4F3F" w:rsidRPr="00CA4F3F" w:rsidRDefault="00CA4F3F" w:rsidP="00CA4F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A4F3F" w:rsidRDefault="00CA4F3F" w:rsidP="00CA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УТВЕРЖДАЮ</w:t>
            </w:r>
          </w:p>
          <w:p w:rsidR="00CA4F3F" w:rsidRDefault="00CA4F3F" w:rsidP="00CA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ЧПОУ ПКТК</w:t>
            </w:r>
          </w:p>
          <w:p w:rsidR="00CA4F3F" w:rsidRDefault="00CA4F3F" w:rsidP="00CA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А.С.Майорова</w:t>
            </w:r>
            <w:proofErr w:type="spellEnd"/>
          </w:p>
          <w:p w:rsidR="00CA4F3F" w:rsidRDefault="00CA4F3F" w:rsidP="00CA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 202</w:t>
            </w:r>
            <w:r w:rsidR="00332B95">
              <w:rPr>
                <w:color w:val="000000"/>
                <w:sz w:val="24"/>
                <w:szCs w:val="24"/>
                <w:lang w:val="en-US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г.</w:t>
            </w:r>
          </w:p>
          <w:p w:rsidR="00CA4F3F" w:rsidRDefault="00CA4F3F" w:rsidP="00CA4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РАБОЧАЯ ПРОГРАММА ДИСЦИПЛИНЫ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ОСНОВЫ ЭКОЛОГИЧЕСКОГО ПРАВА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Составлена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1A524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40.02.01 Право и организация социального обеспечения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6C4504" w:rsidRDefault="00BA15B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Петрозаводск, 2022</w:t>
      </w:r>
      <w:r w:rsidR="001A5240">
        <w:rPr>
          <w:color w:val="000000"/>
          <w:sz w:val="24"/>
          <w:szCs w:val="24"/>
        </w:rPr>
        <w:t xml:space="preserve"> г.</w:t>
      </w:r>
    </w:p>
    <w:p w:rsidR="006C4504" w:rsidRDefault="006C45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7122A" w:rsidRDefault="00A7122A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4786"/>
        <w:gridCol w:w="4536"/>
      </w:tblGrid>
      <w:tr w:rsidR="006C4504" w:rsidTr="002E62C8">
        <w:tc>
          <w:tcPr>
            <w:tcW w:w="4786" w:type="dxa"/>
          </w:tcPr>
          <w:p w:rsidR="002E62C8" w:rsidRPr="002E62C8" w:rsidRDefault="002E62C8" w:rsidP="002E6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E62C8">
              <w:rPr>
                <w:color w:val="000000"/>
                <w:sz w:val="24"/>
                <w:szCs w:val="24"/>
              </w:rPr>
              <w:t>Рассмотрено на заседании методической цикловой комиссии социальных дисциплин</w:t>
            </w:r>
          </w:p>
          <w:p w:rsidR="002E62C8" w:rsidRPr="002E62C8" w:rsidRDefault="002E62C8" w:rsidP="002E6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E62C8">
              <w:rPr>
                <w:color w:val="000000"/>
                <w:sz w:val="24"/>
                <w:szCs w:val="24"/>
              </w:rPr>
              <w:t>протокол № 9 от «01» июня 2022 г.</w:t>
            </w:r>
          </w:p>
          <w:p w:rsidR="002E62C8" w:rsidRPr="002E62C8" w:rsidRDefault="002E62C8" w:rsidP="002E6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E62C8">
              <w:rPr>
                <w:color w:val="000000"/>
                <w:sz w:val="24"/>
                <w:szCs w:val="24"/>
              </w:rPr>
              <w:t>Председатель МЦК  М.Е. Бахрова</w:t>
            </w:r>
          </w:p>
          <w:p w:rsidR="006C4504" w:rsidRDefault="002E62C8" w:rsidP="002E62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E62C8">
              <w:rPr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4536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ОДОБРЕНО 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«____»_________________ 202</w:t>
            </w:r>
            <w:r w:rsidR="00332B95">
              <w:rPr>
                <w:color w:val="000000"/>
                <w:sz w:val="24"/>
                <w:szCs w:val="24"/>
                <w:lang w:val="en-US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г.</w:t>
            </w: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6C4504" w:rsidRDefault="001A524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Рабочая программа дисциплины (далее – программа дисциплины) «Основы экологического права» разработана на основе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FF0000"/>
          <w:sz w:val="24"/>
          <w:szCs w:val="24"/>
        </w:rPr>
      </w:pPr>
    </w:p>
    <w:p w:rsidR="006C4504" w:rsidRDefault="006C45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6C4504" w:rsidRDefault="001A5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C4504" w:rsidRDefault="006C45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C4504" w:rsidRDefault="001A5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Разработчик:</w:t>
      </w:r>
    </w:p>
    <w:p w:rsidR="006C4504" w:rsidRDefault="006C45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C4504" w:rsidRDefault="001A5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Мартынов Сергей Александрович- преподаватель ЧПОУПКТК</w:t>
      </w:r>
    </w:p>
    <w:p w:rsidR="006C4504" w:rsidRDefault="006C45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C4504" w:rsidRDefault="001A524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br w:type="page"/>
      </w:r>
      <w:r>
        <w:rPr>
          <w:b/>
          <w:smallCaps/>
          <w:color w:val="000000"/>
          <w:sz w:val="24"/>
          <w:szCs w:val="24"/>
        </w:rPr>
        <w:lastRenderedPageBreak/>
        <w:t>1. ПАСПОРТ ПРОГРАММЫ ДИСЦИПЛИНЫ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Основы экологического права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4"/>
          <w:szCs w:val="24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1.1. Область применения программы</w:t>
      </w:r>
    </w:p>
    <w:p w:rsidR="006C4504" w:rsidRDefault="001A5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дисциплины является частьюпрограммы подготовки специалистов среднего звена в соответствии с ФГОС по специальности 04.02.01 Право и организация социального обеспечения.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1.2. Место дисциплины в структуре программыподготовки специалистов среднего звена: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Дисциплина входит в профессиональный цикл. 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4"/>
          <w:szCs w:val="24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b/>
          <w:color w:val="000000"/>
          <w:sz w:val="24"/>
          <w:szCs w:val="24"/>
          <w:u w:val="single"/>
        </w:rPr>
        <w:t>уметь</w:t>
      </w:r>
      <w:r>
        <w:rPr>
          <w:b/>
          <w:color w:val="000000"/>
          <w:sz w:val="24"/>
          <w:szCs w:val="24"/>
        </w:rPr>
        <w:t>: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толковать иприменять нормы экологического права;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анализировать, делать выводы и обосновывать свою точку зрения по экологическим правоотношениям;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применять правовые нормы для решения практических ситуаций.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b/>
          <w:color w:val="000000"/>
          <w:sz w:val="24"/>
          <w:szCs w:val="24"/>
          <w:u w:val="single"/>
        </w:rPr>
        <w:t>знать: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понятие и источники экологического права;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экологические права и обязанности граждан;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право собственности на природные ресурсы,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право природопользования;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правовой механизм охраны окружающей среды;</w:t>
      </w:r>
    </w:p>
    <w:p w:rsidR="006C4504" w:rsidRDefault="001A5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- виды экологических правонарушений и ответственность за них.</w:t>
      </w:r>
    </w:p>
    <w:p w:rsidR="006C4504" w:rsidRPr="005415F0" w:rsidRDefault="001A5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  <w:sz w:val="24"/>
          <w:szCs w:val="22"/>
        </w:rPr>
      </w:pPr>
      <w:r w:rsidRPr="005415F0">
        <w:rPr>
          <w:color w:val="000000"/>
          <w:sz w:val="24"/>
          <w:szCs w:val="22"/>
        </w:rPr>
        <w:t xml:space="preserve">В процессе освоения программы дисциплины обучающиеся овладевают следующими профессиональными (ПК) </w:t>
      </w:r>
      <w:bookmarkStart w:id="0" w:name="gjdgxs" w:colFirst="0" w:colLast="0"/>
      <w:bookmarkEnd w:id="0"/>
      <w:r w:rsidRPr="005415F0">
        <w:rPr>
          <w:color w:val="000000"/>
          <w:sz w:val="24"/>
          <w:szCs w:val="22"/>
        </w:rPr>
        <w:t>и общими (ОК) компетенциями: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1" w:name="30j0zll" w:colFirst="0" w:colLast="0"/>
      <w:bookmarkEnd w:id="1"/>
      <w:r>
        <w:rPr>
          <w:color w:val="000000"/>
          <w:sz w:val="24"/>
          <w:szCs w:val="24"/>
        </w:rPr>
        <w:t>- 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2" w:name="1fob9te" w:colFirst="0" w:colLast="0"/>
      <w:bookmarkEnd w:id="2"/>
      <w:r>
        <w:rPr>
          <w:color w:val="000000"/>
          <w:sz w:val="24"/>
          <w:szCs w:val="24"/>
        </w:rPr>
        <w:t>- ОК 5. Использовать информационно-коммуникационные технологии в профессиональной деятельности.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3" w:name="3znysh7" w:colFirst="0" w:colLast="0"/>
      <w:bookmarkEnd w:id="3"/>
      <w:r>
        <w:rPr>
          <w:color w:val="000000"/>
          <w:sz w:val="24"/>
          <w:szCs w:val="24"/>
        </w:rPr>
        <w:t>- ОК 6. Работать в коллективе и команде, эффективно общаться с коллегами, руководством, потребителями.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4" w:name="2et92p0" w:colFirst="0" w:colLast="0"/>
      <w:bookmarkEnd w:id="4"/>
      <w:r>
        <w:rPr>
          <w:color w:val="000000"/>
          <w:sz w:val="24"/>
          <w:szCs w:val="24"/>
        </w:rPr>
        <w:t>- 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5" w:name="tyjcwt" w:colFirst="0" w:colLast="0"/>
      <w:bookmarkEnd w:id="5"/>
      <w:r>
        <w:rPr>
          <w:color w:val="000000"/>
          <w:sz w:val="24"/>
          <w:szCs w:val="24"/>
        </w:rPr>
        <w:t>- ОК 9. Ориентироваться в условиях постоянного изменения правовой базы.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6" w:name="3dy6vkm" w:colFirst="0" w:colLast="0"/>
      <w:bookmarkEnd w:id="6"/>
      <w:r>
        <w:rPr>
          <w:color w:val="000000"/>
          <w:sz w:val="24"/>
          <w:szCs w:val="24"/>
        </w:rPr>
        <w:t>- ОК 10. Соблюдать основы здорового образа жизни, требования охраны труда.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7" w:name="1t3h5sf" w:colFirst="0" w:colLast="0"/>
      <w:bookmarkEnd w:id="7"/>
      <w:r>
        <w:rPr>
          <w:color w:val="000000"/>
          <w:sz w:val="24"/>
          <w:szCs w:val="24"/>
        </w:rPr>
        <w:t>- ОК 11. Соблюдать деловой этикет, культуру и психологические основы общения, нормы и правила поведения.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8" w:name="4d34og8" w:colFirst="0" w:colLast="0"/>
      <w:bookmarkEnd w:id="8"/>
      <w:r>
        <w:rPr>
          <w:color w:val="000000"/>
          <w:sz w:val="24"/>
          <w:szCs w:val="24"/>
        </w:rPr>
        <w:t>- ОК 12. Проявлять нетерпимость к коррупционному поведению.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9" w:name="2s8eyo1" w:colFirst="0" w:colLast="0"/>
      <w:bookmarkEnd w:id="9"/>
      <w:r>
        <w:rPr>
          <w:color w:val="000000"/>
          <w:sz w:val="24"/>
          <w:szCs w:val="24"/>
        </w:rPr>
        <w:t>- 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6C4504" w:rsidRDefault="006C45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szCs w:val="22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CA4F3F" w:rsidRDefault="00CA4F3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CA4F3F" w:rsidRDefault="00CA4F3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СТРУКТУРА ИСОДЕРЖАНИЕ ДИСЦИПЛИНЫ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2.1. Объем дисциплины и виды учебной работы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4"/>
          <w:szCs w:val="24"/>
          <w:u w:val="single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4"/>
          <w:szCs w:val="24"/>
        </w:rPr>
      </w:pPr>
    </w:p>
    <w:tbl>
      <w:tblPr>
        <w:tblStyle w:val="a7"/>
        <w:tblW w:w="804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912"/>
        <w:gridCol w:w="1134"/>
      </w:tblGrid>
      <w:tr w:rsidR="006C4504">
        <w:trPr>
          <w:trHeight w:val="460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4504">
        <w:trPr>
          <w:trHeight w:val="28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</w:tr>
      <w:tr w:rsidR="006C4504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  <w:tr w:rsidR="006C4504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 w:rsidR="006C4504">
        <w:trPr>
          <w:trHeight w:val="318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6C4504">
        <w:trPr>
          <w:trHeight w:val="31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6C4504">
        <w:trPr>
          <w:trHeight w:val="31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C4504" w:rsidRDefault="00A71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Промежуточная а</w:t>
            </w:r>
            <w:r w:rsidR="001A5240">
              <w:rPr>
                <w:color w:val="000000"/>
                <w:sz w:val="24"/>
                <w:szCs w:val="24"/>
              </w:rPr>
              <w:t>ттестация в форме</w:t>
            </w:r>
            <w:r w:rsidR="001A5240">
              <w:rPr>
                <w:color w:val="333333"/>
                <w:sz w:val="24"/>
                <w:szCs w:val="24"/>
              </w:rPr>
              <w:t>контрольной работы</w:t>
            </w: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C4504" w:rsidRPr="005712BD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bookmarkStart w:id="10" w:name="_GoBack"/>
            <w:bookmarkEnd w:id="10"/>
          </w:p>
        </w:tc>
      </w:tr>
    </w:tbl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  <w:sectPr w:rsidR="006C4504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6C4504" w:rsidRDefault="001A524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2.2.Тематический план и содержание дисциплины</w:t>
      </w:r>
      <w:r>
        <w:rPr>
          <w:b/>
          <w:smallCaps/>
          <w:color w:val="000000"/>
          <w:sz w:val="24"/>
          <w:szCs w:val="24"/>
        </w:rPr>
        <w:t xml:space="preserve"> «</w:t>
      </w:r>
      <w:r w:rsidR="00A7122A">
        <w:rPr>
          <w:b/>
          <w:color w:val="000000"/>
          <w:sz w:val="24"/>
          <w:szCs w:val="24"/>
        </w:rPr>
        <w:t>Основы экологического права</w:t>
      </w:r>
      <w:r>
        <w:rPr>
          <w:b/>
          <w:smallCaps/>
          <w:color w:val="000000"/>
          <w:sz w:val="24"/>
          <w:szCs w:val="24"/>
        </w:rPr>
        <w:t>»</w:t>
      </w:r>
      <w:r>
        <w:rPr>
          <w:i/>
          <w:color w:val="000000"/>
          <w:sz w:val="24"/>
          <w:szCs w:val="24"/>
        </w:rPr>
        <w:tab/>
      </w:r>
    </w:p>
    <w:tbl>
      <w:tblPr>
        <w:tblStyle w:val="a8"/>
        <w:tblW w:w="149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70"/>
        <w:gridCol w:w="458"/>
        <w:gridCol w:w="9923"/>
        <w:gridCol w:w="1265"/>
        <w:gridCol w:w="1214"/>
      </w:tblGrid>
      <w:tr w:rsidR="006C4504">
        <w:tc>
          <w:tcPr>
            <w:tcW w:w="2070" w:type="dxa"/>
            <w:vAlign w:val="center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</w:t>
            </w:r>
          </w:p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разделов и тем</w:t>
            </w:r>
          </w:p>
        </w:tc>
        <w:tc>
          <w:tcPr>
            <w:tcW w:w="458" w:type="dxa"/>
            <w:vAlign w:val="center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923" w:type="dxa"/>
            <w:vAlign w:val="center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265" w:type="dxa"/>
            <w:vAlign w:val="center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Уровень освоения</w:t>
            </w:r>
          </w:p>
        </w:tc>
      </w:tr>
      <w:tr w:rsidR="006C4504">
        <w:tc>
          <w:tcPr>
            <w:tcW w:w="2070" w:type="dxa"/>
            <w:vMerge w:val="restart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1.1Экологическое право как отрасль права.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65" w:type="dxa"/>
            <w:vMerge w:val="restart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" w:type="dxa"/>
            <w:vMerge w:val="restart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Возникновение и формирование науки экологии. Понятие «экология».</w:t>
            </w: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и определение экологического права. Понятие «антропогенного воздействия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Экологическое право как отрасль права. Система и институты экологического права.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Предмет, методы, нормы экологического права. Принципы экологического права.</w:t>
            </w:r>
          </w:p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экологического права.</w:t>
            </w: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Подготовить реферат: «Принципы экологического права Российском законодательстве».</w:t>
            </w:r>
          </w:p>
        </w:tc>
        <w:tc>
          <w:tcPr>
            <w:tcW w:w="1265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 w:val="restart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1.2Экологические правоотношения</w:t>
            </w: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 w:val="restart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Понятие, содержание, виды экологических правоотношений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Субъекты экологических правоотношений.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Объекты экологических правоотношений.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экологических правоотношений. Основания возникновения, изменения и прекращения экологических правоотношений.</w:t>
            </w: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Составитьсводную таблицу: «Система институтов экологического права»</w:t>
            </w:r>
          </w:p>
        </w:tc>
        <w:tc>
          <w:tcPr>
            <w:tcW w:w="1265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Подготовить реферат: «Предпринимательская деятельность в области охраны окружающей среды».</w:t>
            </w:r>
          </w:p>
        </w:tc>
        <w:tc>
          <w:tcPr>
            <w:tcW w:w="1265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 w:val="restart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1.3. Право собственности на природные объекты.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природного объекта и его правовая классификация.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 w:val="restart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 собственности на природные объекты. Основные формы и признаки права собственности. Сервитут.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 природопользования (понятие и виды).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Возникновение, изменение и прекращение права природопользования.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Подготовить реферат на тему: «Организация государственного управления природопользованием и охраной окружающей среды».</w:t>
            </w:r>
          </w:p>
        </w:tc>
        <w:tc>
          <w:tcPr>
            <w:tcW w:w="1265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 w:val="restart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1.4. Экологические права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и обязанности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гражданРоссийской Федерации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1.Конституционные права граждан в области охраны окружающей среды.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 w:val="restart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2.Система государственных мер по обеспечению прав на благоприятную окружающую среду</w:t>
            </w: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Нормативно – правовые актыКарелии в области экологии. Решение задач экологических правоотношений и проблем экологиина местном уровне.</w:t>
            </w:r>
          </w:p>
        </w:tc>
        <w:tc>
          <w:tcPr>
            <w:tcW w:w="1265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Подготовить докладна тему: «Права и обязанности общественных объединений в области охраны окружающей среды».</w:t>
            </w:r>
          </w:p>
        </w:tc>
        <w:tc>
          <w:tcPr>
            <w:tcW w:w="1265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 w:val="restart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1.5.</w:t>
            </w:r>
          </w:p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Правовой механизм охраны окружающей среды.</w:t>
            </w: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Понятие управления в области охраны окружающей среды. 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 w:val="restart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правоохранительных органов в охране окружающей среды.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Экологический мониторинг. Государственный экологический контроль и надзор.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Нормирование и стандартизация. Оценка </w:t>
            </w:r>
            <w:proofErr w:type="gramStart"/>
            <w:r>
              <w:rPr>
                <w:color w:val="000000"/>
                <w:sz w:val="24"/>
                <w:szCs w:val="24"/>
              </w:rPr>
              <w:t>воздействия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но окружающую среду. Экологическая экспертиза.</w:t>
            </w: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 теме «Правовой механизм охраны окружающейсреды»</w:t>
            </w:r>
          </w:p>
        </w:tc>
        <w:tc>
          <w:tcPr>
            <w:tcW w:w="1265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Подготовить схему «Система органов государственного управления в области экологического права»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 w:val="restart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1.6.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Экономический механизм в </w:t>
            </w:r>
            <w:r>
              <w:rPr>
                <w:b/>
                <w:color w:val="000000"/>
                <w:sz w:val="24"/>
                <w:szCs w:val="24"/>
              </w:rPr>
              <w:lastRenderedPageBreak/>
              <w:t>области охраны окружающей среды.</w:t>
            </w: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65" w:type="dxa"/>
            <w:vMerge w:val="restart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 w:val="restart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Методы экономического регулирования в области охраны окружающей среды.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Государственные стандарты и лицензирование отдельных видов деятельности.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Экологическая сертификация.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Экологическое страхование.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Составить задачи об экологических случаях в страховании (написать три задачи и принцип их решения)</w:t>
            </w:r>
          </w:p>
        </w:tc>
        <w:tc>
          <w:tcPr>
            <w:tcW w:w="1265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Подготовить схему «Система органов государственного управления в области экологического права».</w:t>
            </w:r>
          </w:p>
        </w:tc>
        <w:tc>
          <w:tcPr>
            <w:tcW w:w="1265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 w:val="restart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1.7.</w:t>
            </w:r>
          </w:p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Юридическая ответственность за экологические правонарушения</w:t>
            </w: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Понятие и виды юридической ответственности за нанесения ущерба окружающей среде. Понятие экологического правонарушения. Экологические преступления.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1214" w:type="dxa"/>
            <w:vMerge w:val="restart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Понятие экологического вреда. Виды экологического вреда. Способы возмещения вреда: административный, судебный. </w:t>
            </w:r>
          </w:p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Дисциплинарная ответственность за нанесенный ущерб окружающейсреде. Материальная ответственность за нанесенный ущерб окружающей среде. Уголовная ответственность в экологическом праве. Гражданско-правовая ответственность в экологическом праве.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Характеристика экологических правонарушений в сфере производственной деятельности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rPr>
          <w:trHeight w:val="887"/>
        </w:trPr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Проанализироватьи записать в лекционную тетрадь тему: «Лимитирование в области охраны окружающей среды. Нормативы качества допустимых выбросов и нормативы допустимой антропогенной нагрузки».</w:t>
            </w:r>
          </w:p>
        </w:tc>
        <w:tc>
          <w:tcPr>
            <w:tcW w:w="1265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 w:val="restart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1.8.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Правовые механизм охраны отдельных природных территорий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Правовой режим использования и охраны земель. 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 w:val="restart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Правовой режим охраны и использования недр. Система лицензирования пользования недрами.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Правовой режимохраны и использования растительного и животного мира. Система лицензирования права пользования животным миром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равовой режим использования и охраны вод. Право водопользования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равовой режим охраны и использования атмосферноговоздуха.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 лесопользования. Виды лесопользования. Гос. контроль</w:t>
            </w: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43</w:t>
            </w: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Решение ситуационных задач по экологическому праву</w:t>
            </w:r>
          </w:p>
        </w:tc>
        <w:tc>
          <w:tcPr>
            <w:tcW w:w="1265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Подготовить реферат: « Проблема военного воздействия на окружающую среду</w:t>
            </w:r>
          </w:p>
        </w:tc>
        <w:tc>
          <w:tcPr>
            <w:tcW w:w="1265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 w:val="restart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Тема 1.9. </w:t>
            </w:r>
            <w:r>
              <w:rPr>
                <w:b/>
                <w:color w:val="000000"/>
              </w:rPr>
              <w:t>Правовой механизм охраны особо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охраняемых и неблагополучных территорий</w:t>
            </w: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особо охраняемых территорий. Правовой режим охраны заповедников. Правовой режимохраны природных заказников. Правовой режим охраны природных национальных парков. Правовой режим охраны памятников природы. Правовой режим охраны и использования неблагополучных территорий.</w:t>
            </w:r>
          </w:p>
        </w:tc>
        <w:tc>
          <w:tcPr>
            <w:tcW w:w="1265" w:type="dxa"/>
            <w:vMerge w:val="restart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" w:type="dxa"/>
            <w:vMerge w:val="restart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Государственный кадастр особо охраняемых территорий.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Ответственность за нарушение режима особо охраняемых территорий.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и охрана континентального шлейфа</w:t>
            </w: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Решение задач по всему курсу экологического права.</w:t>
            </w:r>
          </w:p>
        </w:tc>
        <w:tc>
          <w:tcPr>
            <w:tcW w:w="1265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 w:val="restart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1.10.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Международное регулированиеи сотрудничество в области охраны окружающей среды</w:t>
            </w: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Красная книга.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</w:tcPr>
          <w:p w:rsidR="006C4504" w:rsidRPr="00CD0DD4" w:rsidRDefault="00CD0DD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" w:type="dxa"/>
            <w:vMerge w:val="restart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</w:t>
            </w: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Международно</w:t>
            </w:r>
            <w:r w:rsidR="00A7122A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правовое содержание понятия «экоцид»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Международно</w:t>
            </w:r>
            <w:r w:rsidR="00A7122A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правовой механизм охраны окружающей природной среды.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Принципы международного сотрудничества в области охраны окружающей среды.</w:t>
            </w:r>
          </w:p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Программа ООН по окружающей среде.</w:t>
            </w:r>
          </w:p>
        </w:tc>
        <w:tc>
          <w:tcPr>
            <w:tcW w:w="1265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Подготовить реферат</w:t>
            </w:r>
            <w:proofErr w:type="gramStart"/>
            <w:r>
              <w:rPr>
                <w:i/>
                <w:color w:val="000000"/>
                <w:sz w:val="24"/>
                <w:szCs w:val="24"/>
              </w:rPr>
              <w:t>:«</w:t>
            </w:r>
            <w:proofErr w:type="gramEnd"/>
            <w:r>
              <w:rPr>
                <w:i/>
                <w:color w:val="000000"/>
                <w:sz w:val="24"/>
                <w:szCs w:val="24"/>
              </w:rPr>
              <w:t>Организация по охране окружающей среды (ООС).</w:t>
            </w:r>
          </w:p>
        </w:tc>
        <w:tc>
          <w:tcPr>
            <w:tcW w:w="1265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1.11.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Проблема военного воздействия на окр</w:t>
            </w:r>
            <w:r w:rsidR="00A7122A">
              <w:rPr>
                <w:b/>
                <w:color w:val="000000"/>
              </w:rPr>
              <w:t>ужающую</w:t>
            </w:r>
          </w:p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среду</w:t>
            </w: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 w:val="restart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6C4504">
        <w:tc>
          <w:tcPr>
            <w:tcW w:w="2070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Понятие военного воздействия на окружающую среду.</w:t>
            </w:r>
          </w:p>
        </w:tc>
        <w:tc>
          <w:tcPr>
            <w:tcW w:w="1265" w:type="dxa"/>
          </w:tcPr>
          <w:p w:rsidR="006C4504" w:rsidRPr="00CD0DD4" w:rsidRDefault="00CD0DD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Международно</w:t>
            </w:r>
            <w:r w:rsidR="00A7122A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правовое запрещение военного воздействия на окружающую среду.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265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Решение задач (карточки) по всему курсу экологического права</w:t>
            </w:r>
          </w:p>
        </w:tc>
        <w:tc>
          <w:tcPr>
            <w:tcW w:w="1265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4" w:type="dxa"/>
            <w:vMerge/>
          </w:tcPr>
          <w:p w:rsidR="006C4504" w:rsidRDefault="006C45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c>
          <w:tcPr>
            <w:tcW w:w="2070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</w:tcPr>
          <w:p w:rsidR="006C4504" w:rsidRDefault="001A52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Контрольная работа</w:t>
            </w:r>
          </w:p>
        </w:tc>
        <w:tc>
          <w:tcPr>
            <w:tcW w:w="1265" w:type="dxa"/>
          </w:tcPr>
          <w:p w:rsidR="006C4504" w:rsidRPr="00CD0DD4" w:rsidRDefault="00CD0DD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:rsidR="006C4504" w:rsidRDefault="006C450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6C4504" w:rsidRDefault="001A5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6C4504" w:rsidRDefault="001A5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 – ознакомительный (узнавание ранее изученных объектов, свойств); </w:t>
      </w:r>
    </w:p>
    <w:p w:rsidR="006C4504" w:rsidRDefault="001A5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 – репродуктивный (выполнение деятельности по образцу, инструкции или под руководством)</w:t>
      </w:r>
    </w:p>
    <w:p w:rsidR="006C4504" w:rsidRDefault="001A524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6C4504">
          <w:pgSz w:w="16838" w:h="11906" w:orient="landscape"/>
          <w:pgMar w:top="851" w:right="1134" w:bottom="851" w:left="992" w:header="709" w:footer="709" w:gutter="0"/>
          <w:cols w:space="720"/>
        </w:sectPr>
      </w:pPr>
    </w:p>
    <w:p w:rsidR="006C4504" w:rsidRDefault="001A524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lastRenderedPageBreak/>
        <w:t>3. УСЛОВИЯ РЕАЛИЗАЦИИ РАБОЧЕЙ ПРОГРАММЫ ДИСЦИПЛИНЫ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 Требования к минимальному материально-техническому обеспечению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программы дисциплины требует наличия учебного кабинета «Основ экологического права</w:t>
      </w:r>
      <w:r>
        <w:rPr>
          <w:b/>
          <w:color w:val="000000"/>
          <w:sz w:val="24"/>
          <w:szCs w:val="24"/>
        </w:rPr>
        <w:t>».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Оборудование учебного кабинета: 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посадочные места по количеству обучающихся;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рабочее место преподавателя;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нормативно-правоваябаза;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образцы процессуальных документов, договоров купли-продажи, дарения, аренды, актов государственных и муниципальных органов о предоставлении земель и других природных ресурсов в пользование;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комплект тестов по экологическому праву;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учебные пособия «Практикум по экологическому праву».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Технические средства обучения: компьютер, принтер, проектор, программное обеспечение общего и профессионального назначения</w:t>
      </w:r>
    </w:p>
    <w:p w:rsidR="006C4504" w:rsidRDefault="001A524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3.2. Информационное обеспечение обучения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Основные источники: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  <w:u w:val="single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Конституция Российской Федерации от 12.12.1993 года. </w:t>
      </w:r>
      <w:hyperlink r:id="rId10">
        <w:r>
          <w:rPr>
            <w:color w:val="0000FF"/>
            <w:sz w:val="24"/>
            <w:szCs w:val="24"/>
            <w:u w:val="single"/>
          </w:rPr>
          <w:t>http://www.consultant.ru/document/cons_doc_LAW_28399/</w:t>
        </w:r>
      </w:hyperlink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Федеральный закон «Об охране окружающей среды» № ФЗ-7 от 10.01.2002 г. </w:t>
      </w:r>
      <w:hyperlink r:id="rId11">
        <w:r>
          <w:rPr>
            <w:color w:val="0000FF"/>
            <w:sz w:val="24"/>
            <w:szCs w:val="24"/>
            <w:u w:val="single"/>
          </w:rPr>
          <w:t>http://www.consultant.ru/document/cons_doc_LAW_34823/</w:t>
        </w:r>
      </w:hyperlink>
    </w:p>
    <w:p w:rsidR="00A0010D" w:rsidRDefault="001A5240" w:rsidP="00A0010D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A0010D" w:rsidRPr="00A0010D">
        <w:rPr>
          <w:color w:val="000000"/>
          <w:sz w:val="24"/>
          <w:szCs w:val="24"/>
        </w:rPr>
        <w:t>Анисимов, А. П.  Основы экологического права</w:t>
      </w:r>
      <w:proofErr w:type="gramStart"/>
      <w:r w:rsidR="00A0010D" w:rsidRPr="00A0010D">
        <w:rPr>
          <w:color w:val="000000"/>
          <w:sz w:val="24"/>
          <w:szCs w:val="24"/>
        </w:rPr>
        <w:t> :</w:t>
      </w:r>
      <w:proofErr w:type="gramEnd"/>
      <w:r w:rsidR="00A0010D" w:rsidRPr="00A0010D">
        <w:rPr>
          <w:color w:val="000000"/>
          <w:sz w:val="24"/>
          <w:szCs w:val="24"/>
        </w:rPr>
        <w:t xml:space="preserve"> учебник и практикум для среднего профессионального образования / А. П. Анисимов, А. Я. Рыженков. — 7-е изд., </w:t>
      </w:r>
      <w:proofErr w:type="spellStart"/>
      <w:r w:rsidR="00A0010D" w:rsidRPr="00A0010D">
        <w:rPr>
          <w:color w:val="000000"/>
          <w:sz w:val="24"/>
          <w:szCs w:val="24"/>
        </w:rPr>
        <w:t>перераб</w:t>
      </w:r>
      <w:proofErr w:type="spellEnd"/>
      <w:r w:rsidR="00A0010D" w:rsidRPr="00A0010D">
        <w:rPr>
          <w:color w:val="000000"/>
          <w:sz w:val="24"/>
          <w:szCs w:val="24"/>
        </w:rPr>
        <w:t xml:space="preserve">. и доп. — Москва : Издательство </w:t>
      </w:r>
      <w:proofErr w:type="spellStart"/>
      <w:r w:rsidR="00A0010D" w:rsidRPr="00A0010D">
        <w:rPr>
          <w:color w:val="000000"/>
          <w:sz w:val="24"/>
          <w:szCs w:val="24"/>
        </w:rPr>
        <w:t>Юрайт</w:t>
      </w:r>
      <w:proofErr w:type="spellEnd"/>
      <w:r w:rsidR="00A0010D" w:rsidRPr="00A0010D">
        <w:rPr>
          <w:color w:val="000000"/>
          <w:sz w:val="24"/>
          <w:szCs w:val="24"/>
        </w:rPr>
        <w:t>, 2022. — 422 с. </w:t>
      </w:r>
    </w:p>
    <w:p w:rsidR="00A0010D" w:rsidRDefault="00A0010D" w:rsidP="00A0010D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proofErr w:type="spellStart"/>
      <w:r w:rsidRPr="00A0010D">
        <w:rPr>
          <w:color w:val="000000"/>
          <w:sz w:val="24"/>
          <w:szCs w:val="24"/>
        </w:rPr>
        <w:t>Хлуденева</w:t>
      </w:r>
      <w:proofErr w:type="spellEnd"/>
      <w:r w:rsidRPr="00A0010D">
        <w:rPr>
          <w:color w:val="000000"/>
          <w:sz w:val="24"/>
          <w:szCs w:val="24"/>
        </w:rPr>
        <w:t>, Н. И.  Основы экологического права</w:t>
      </w:r>
      <w:proofErr w:type="gramStart"/>
      <w:r w:rsidRPr="00A0010D">
        <w:rPr>
          <w:color w:val="000000"/>
          <w:sz w:val="24"/>
          <w:szCs w:val="24"/>
        </w:rPr>
        <w:t> :</w:t>
      </w:r>
      <w:proofErr w:type="gramEnd"/>
      <w:r w:rsidRPr="00A0010D">
        <w:rPr>
          <w:color w:val="000000"/>
          <w:sz w:val="24"/>
          <w:szCs w:val="24"/>
        </w:rPr>
        <w:t xml:space="preserve"> учебник для среднего профессионального образования / Н. И. </w:t>
      </w:r>
      <w:proofErr w:type="spellStart"/>
      <w:r w:rsidRPr="00A0010D">
        <w:rPr>
          <w:color w:val="000000"/>
          <w:sz w:val="24"/>
          <w:szCs w:val="24"/>
        </w:rPr>
        <w:t>Хлуденева</w:t>
      </w:r>
      <w:proofErr w:type="spellEnd"/>
      <w:r w:rsidRPr="00A0010D">
        <w:rPr>
          <w:color w:val="000000"/>
          <w:sz w:val="24"/>
          <w:szCs w:val="24"/>
        </w:rPr>
        <w:t xml:space="preserve">, М. В. Пономарев, Н. В. Кичигин. — 5-е изд., </w:t>
      </w:r>
      <w:proofErr w:type="spellStart"/>
      <w:r w:rsidRPr="00A0010D">
        <w:rPr>
          <w:color w:val="000000"/>
          <w:sz w:val="24"/>
          <w:szCs w:val="24"/>
        </w:rPr>
        <w:t>перераб</w:t>
      </w:r>
      <w:proofErr w:type="spellEnd"/>
      <w:r w:rsidRPr="00A0010D">
        <w:rPr>
          <w:color w:val="000000"/>
          <w:sz w:val="24"/>
          <w:szCs w:val="24"/>
        </w:rPr>
        <w:t xml:space="preserve">. и доп. — Москва : Издательство </w:t>
      </w:r>
      <w:proofErr w:type="spellStart"/>
      <w:r w:rsidRPr="00A0010D">
        <w:rPr>
          <w:color w:val="000000"/>
          <w:sz w:val="24"/>
          <w:szCs w:val="24"/>
        </w:rPr>
        <w:t>Юрайт</w:t>
      </w:r>
      <w:proofErr w:type="spellEnd"/>
      <w:r w:rsidRPr="00A0010D">
        <w:rPr>
          <w:color w:val="000000"/>
          <w:sz w:val="24"/>
          <w:szCs w:val="24"/>
        </w:rPr>
        <w:t>, 2022. — 228 с.</w:t>
      </w:r>
    </w:p>
    <w:p w:rsidR="00A0010D" w:rsidRDefault="00A0010D" w:rsidP="00A0010D">
      <w:pPr>
        <w:shd w:val="clear" w:color="auto" w:fill="FFFFFF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color w:val="000000"/>
          <w:sz w:val="24"/>
          <w:szCs w:val="24"/>
        </w:rPr>
        <w:t xml:space="preserve">5. </w:t>
      </w:r>
      <w:r w:rsidRPr="00A0010D">
        <w:rPr>
          <w:color w:val="000000"/>
          <w:sz w:val="24"/>
          <w:szCs w:val="24"/>
        </w:rPr>
        <w:t>Основы экологического права</w:t>
      </w:r>
      <w:proofErr w:type="gramStart"/>
      <w:r w:rsidRPr="00A0010D">
        <w:rPr>
          <w:color w:val="000000"/>
          <w:sz w:val="24"/>
          <w:szCs w:val="24"/>
        </w:rPr>
        <w:t> :</w:t>
      </w:r>
      <w:proofErr w:type="gramEnd"/>
      <w:r w:rsidRPr="00A0010D">
        <w:rPr>
          <w:color w:val="000000"/>
          <w:sz w:val="24"/>
          <w:szCs w:val="24"/>
        </w:rPr>
        <w:t xml:space="preserve"> учебник для среднего профессионального образования / С. А. Боголюбов [и др.] ; под редакцией С. А. Боголюбова. — 7-е изд., </w:t>
      </w:r>
      <w:proofErr w:type="spellStart"/>
      <w:r w:rsidRPr="00A0010D">
        <w:rPr>
          <w:color w:val="000000"/>
          <w:sz w:val="24"/>
          <w:szCs w:val="24"/>
        </w:rPr>
        <w:t>перераб</w:t>
      </w:r>
      <w:proofErr w:type="spellEnd"/>
      <w:r w:rsidRPr="00A0010D">
        <w:rPr>
          <w:color w:val="000000"/>
          <w:sz w:val="24"/>
          <w:szCs w:val="24"/>
        </w:rPr>
        <w:t xml:space="preserve">. и доп. — Москва : Издательство </w:t>
      </w:r>
      <w:proofErr w:type="spellStart"/>
      <w:r w:rsidRPr="00A0010D">
        <w:rPr>
          <w:color w:val="000000"/>
          <w:sz w:val="24"/>
          <w:szCs w:val="24"/>
        </w:rPr>
        <w:t>Юрайт</w:t>
      </w:r>
      <w:proofErr w:type="spellEnd"/>
      <w:r w:rsidRPr="00A0010D">
        <w:rPr>
          <w:color w:val="000000"/>
          <w:sz w:val="24"/>
          <w:szCs w:val="24"/>
        </w:rPr>
        <w:t>, 2022. — 304 с.</w:t>
      </w:r>
      <w:r>
        <w:rPr>
          <w:rFonts w:ascii="Arial" w:hAnsi="Arial" w:cs="Arial"/>
          <w:color w:val="000000"/>
          <w:shd w:val="clear" w:color="auto" w:fill="FFFFFF"/>
        </w:rPr>
        <w:t> </w:t>
      </w:r>
    </w:p>
    <w:p w:rsidR="00A0010D" w:rsidRPr="001B6D3D" w:rsidRDefault="00A0010D" w:rsidP="00A0010D">
      <w:pPr>
        <w:shd w:val="clear" w:color="auto" w:fill="FFFFFF"/>
        <w:jc w:val="both"/>
        <w:rPr>
          <w:color w:val="000000"/>
          <w:sz w:val="24"/>
          <w:szCs w:val="24"/>
        </w:rPr>
      </w:pPr>
      <w:r w:rsidRPr="001B6D3D">
        <w:rPr>
          <w:color w:val="000000"/>
          <w:sz w:val="24"/>
          <w:szCs w:val="24"/>
        </w:rPr>
        <w:t xml:space="preserve">6. </w:t>
      </w:r>
      <w:r w:rsidR="001B6D3D" w:rsidRPr="001B6D3D">
        <w:rPr>
          <w:color w:val="000000"/>
          <w:sz w:val="24"/>
          <w:szCs w:val="24"/>
        </w:rPr>
        <w:t>Боголюбов, С. А.  Основы экологического права. Практикум</w:t>
      </w:r>
      <w:proofErr w:type="gramStart"/>
      <w:r w:rsidR="001B6D3D" w:rsidRPr="001B6D3D">
        <w:rPr>
          <w:color w:val="000000"/>
          <w:sz w:val="24"/>
          <w:szCs w:val="24"/>
        </w:rPr>
        <w:t> :</w:t>
      </w:r>
      <w:proofErr w:type="gramEnd"/>
      <w:r w:rsidR="001B6D3D" w:rsidRPr="001B6D3D">
        <w:rPr>
          <w:color w:val="000000"/>
          <w:sz w:val="24"/>
          <w:szCs w:val="24"/>
        </w:rPr>
        <w:t xml:space="preserve"> учебное пособие для среднего профессионального образования / С. А. Боголюбов. — Москва</w:t>
      </w:r>
      <w:proofErr w:type="gramStart"/>
      <w:r w:rsidR="001B6D3D" w:rsidRPr="001B6D3D">
        <w:rPr>
          <w:color w:val="000000"/>
          <w:sz w:val="24"/>
          <w:szCs w:val="24"/>
        </w:rPr>
        <w:t> :</w:t>
      </w:r>
      <w:proofErr w:type="gramEnd"/>
      <w:r w:rsidR="001B6D3D" w:rsidRPr="001B6D3D">
        <w:rPr>
          <w:color w:val="000000"/>
          <w:sz w:val="24"/>
          <w:szCs w:val="24"/>
        </w:rPr>
        <w:t xml:space="preserve"> Издательство </w:t>
      </w:r>
      <w:proofErr w:type="spellStart"/>
      <w:r w:rsidR="001B6D3D" w:rsidRPr="001B6D3D">
        <w:rPr>
          <w:color w:val="000000"/>
          <w:sz w:val="24"/>
          <w:szCs w:val="24"/>
        </w:rPr>
        <w:t>Юрайт</w:t>
      </w:r>
      <w:proofErr w:type="spellEnd"/>
      <w:r w:rsidR="001B6D3D" w:rsidRPr="001B6D3D">
        <w:rPr>
          <w:color w:val="000000"/>
          <w:sz w:val="24"/>
          <w:szCs w:val="24"/>
        </w:rPr>
        <w:t>, 2022. — 258 </w:t>
      </w:r>
      <w:proofErr w:type="gramStart"/>
      <w:r w:rsidR="001B6D3D" w:rsidRPr="001B6D3D">
        <w:rPr>
          <w:color w:val="000000"/>
          <w:sz w:val="24"/>
          <w:szCs w:val="24"/>
        </w:rPr>
        <w:t>с</w:t>
      </w:r>
      <w:proofErr w:type="gramEnd"/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A0010D" w:rsidRDefault="00A0010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Интернет-ресурсы:</w:t>
      </w:r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Справочно-правовая система «КонсультантПлюс». </w:t>
      </w:r>
      <w:r>
        <w:rPr>
          <w:color w:val="333333"/>
          <w:sz w:val="24"/>
          <w:szCs w:val="24"/>
        </w:rPr>
        <w:t>[</w:t>
      </w:r>
      <w:r>
        <w:rPr>
          <w:color w:val="000000"/>
          <w:sz w:val="24"/>
          <w:szCs w:val="24"/>
        </w:rPr>
        <w:t>Электронный ресурс</w:t>
      </w:r>
      <w:r>
        <w:rPr>
          <w:color w:val="333333"/>
          <w:sz w:val="24"/>
          <w:szCs w:val="24"/>
        </w:rPr>
        <w:t xml:space="preserve">] </w:t>
      </w:r>
      <w:r>
        <w:rPr>
          <w:color w:val="000000"/>
          <w:sz w:val="24"/>
          <w:szCs w:val="24"/>
        </w:rPr>
        <w:t xml:space="preserve">Режим доступа: </w:t>
      </w:r>
      <w:hyperlink r:id="rId12">
        <w:r>
          <w:rPr>
            <w:color w:val="0000FF"/>
            <w:sz w:val="24"/>
            <w:szCs w:val="24"/>
            <w:u w:val="single"/>
          </w:rPr>
          <w:t>http://www.consultant.ru/</w:t>
        </w:r>
      </w:hyperlink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Информационно-правовой портал «Гарант». </w:t>
      </w:r>
      <w:r>
        <w:rPr>
          <w:color w:val="333333"/>
          <w:sz w:val="24"/>
          <w:szCs w:val="24"/>
        </w:rPr>
        <w:t>[</w:t>
      </w:r>
      <w:r>
        <w:rPr>
          <w:color w:val="000000"/>
          <w:sz w:val="24"/>
          <w:szCs w:val="24"/>
        </w:rPr>
        <w:t>Электронный ресурс</w:t>
      </w:r>
      <w:r>
        <w:rPr>
          <w:color w:val="333333"/>
          <w:sz w:val="24"/>
          <w:szCs w:val="24"/>
        </w:rPr>
        <w:t xml:space="preserve">] </w:t>
      </w:r>
      <w:r>
        <w:rPr>
          <w:color w:val="000000"/>
          <w:sz w:val="24"/>
          <w:szCs w:val="24"/>
        </w:rPr>
        <w:t xml:space="preserve">Режим доступа: </w:t>
      </w:r>
      <w:hyperlink r:id="rId13">
        <w:r>
          <w:rPr>
            <w:color w:val="0000FF"/>
            <w:sz w:val="24"/>
            <w:szCs w:val="24"/>
            <w:u w:val="single"/>
          </w:rPr>
          <w:t>http://www.garant.ru/</w:t>
        </w:r>
      </w:hyperlink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3.Справочно-правовая система «Кодекс». </w:t>
      </w:r>
      <w:r>
        <w:rPr>
          <w:color w:val="333333"/>
          <w:sz w:val="24"/>
          <w:szCs w:val="24"/>
        </w:rPr>
        <w:t>[</w:t>
      </w:r>
      <w:r>
        <w:rPr>
          <w:color w:val="000000"/>
          <w:sz w:val="24"/>
          <w:szCs w:val="24"/>
        </w:rPr>
        <w:t>Электронный ресурс</w:t>
      </w:r>
      <w:r>
        <w:rPr>
          <w:color w:val="333333"/>
          <w:sz w:val="24"/>
          <w:szCs w:val="24"/>
        </w:rPr>
        <w:t xml:space="preserve">] </w:t>
      </w:r>
      <w:r>
        <w:rPr>
          <w:color w:val="000000"/>
          <w:sz w:val="24"/>
          <w:szCs w:val="24"/>
        </w:rPr>
        <w:t xml:space="preserve">Режим доступа: </w:t>
      </w:r>
      <w:hyperlink r:id="rId14">
        <w:r>
          <w:rPr>
            <w:color w:val="0000FF"/>
            <w:sz w:val="24"/>
            <w:szCs w:val="24"/>
            <w:u w:val="single"/>
          </w:rPr>
          <w:t>http://www.kodeks.ru/</w:t>
        </w:r>
      </w:hyperlink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4.Общероссийский информационно-правовой сайт </w:t>
      </w:r>
      <w:r>
        <w:rPr>
          <w:color w:val="333333"/>
          <w:sz w:val="24"/>
          <w:szCs w:val="24"/>
        </w:rPr>
        <w:t>[</w:t>
      </w:r>
      <w:r>
        <w:rPr>
          <w:color w:val="000000"/>
          <w:sz w:val="24"/>
          <w:szCs w:val="24"/>
        </w:rPr>
        <w:t>Электронный ресурс</w:t>
      </w:r>
      <w:r>
        <w:rPr>
          <w:color w:val="333333"/>
          <w:sz w:val="24"/>
          <w:szCs w:val="24"/>
        </w:rPr>
        <w:t xml:space="preserve">] </w:t>
      </w:r>
      <w:r>
        <w:rPr>
          <w:color w:val="000000"/>
          <w:sz w:val="24"/>
          <w:szCs w:val="24"/>
        </w:rPr>
        <w:t xml:space="preserve">Режим доступа: </w:t>
      </w:r>
      <w:hyperlink r:id="rId15">
        <w:r>
          <w:rPr>
            <w:color w:val="0000FF"/>
            <w:sz w:val="24"/>
            <w:szCs w:val="24"/>
            <w:u w:val="single"/>
          </w:rPr>
          <w:t>www.npravo.ru</w:t>
        </w:r>
      </w:hyperlink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Официальный сайт органов государственной власти Республики Карелия </w:t>
      </w:r>
      <w:r>
        <w:rPr>
          <w:color w:val="333333"/>
          <w:sz w:val="24"/>
          <w:szCs w:val="24"/>
        </w:rPr>
        <w:t>[</w:t>
      </w:r>
      <w:r>
        <w:rPr>
          <w:color w:val="000000"/>
          <w:sz w:val="24"/>
          <w:szCs w:val="24"/>
        </w:rPr>
        <w:t>Электронный ресурс</w:t>
      </w:r>
      <w:proofErr w:type="gramStart"/>
      <w:r>
        <w:rPr>
          <w:color w:val="333333"/>
          <w:sz w:val="24"/>
          <w:szCs w:val="24"/>
        </w:rPr>
        <w:t>]</w:t>
      </w:r>
      <w:r>
        <w:rPr>
          <w:color w:val="000000"/>
          <w:sz w:val="24"/>
          <w:szCs w:val="24"/>
        </w:rPr>
        <w:t>Р</w:t>
      </w:r>
      <w:proofErr w:type="gramEnd"/>
      <w:r>
        <w:rPr>
          <w:color w:val="000000"/>
          <w:sz w:val="24"/>
          <w:szCs w:val="24"/>
        </w:rPr>
        <w:t xml:space="preserve">ежим доступа: </w:t>
      </w:r>
      <w:hyperlink r:id="rId16">
        <w:r>
          <w:rPr>
            <w:color w:val="0000FF"/>
            <w:sz w:val="24"/>
            <w:szCs w:val="24"/>
            <w:u w:val="single"/>
          </w:rPr>
          <w:t>http://www.gov.karelia.ru/</w:t>
        </w:r>
      </w:hyperlink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Сервер органов государственной власти РФ </w:t>
      </w:r>
      <w:r>
        <w:rPr>
          <w:color w:val="333333"/>
          <w:sz w:val="24"/>
          <w:szCs w:val="24"/>
        </w:rPr>
        <w:t>[</w:t>
      </w:r>
      <w:r>
        <w:rPr>
          <w:color w:val="000000"/>
          <w:sz w:val="24"/>
          <w:szCs w:val="24"/>
        </w:rPr>
        <w:t>Электронный ресурс</w:t>
      </w:r>
      <w:r>
        <w:rPr>
          <w:color w:val="333333"/>
          <w:sz w:val="24"/>
          <w:szCs w:val="24"/>
        </w:rPr>
        <w:t xml:space="preserve">] </w:t>
      </w:r>
      <w:r>
        <w:rPr>
          <w:color w:val="000000"/>
          <w:sz w:val="24"/>
          <w:szCs w:val="24"/>
        </w:rPr>
        <w:t xml:space="preserve">Режим доступа: </w:t>
      </w:r>
      <w:hyperlink r:id="rId17">
        <w:r>
          <w:rPr>
            <w:color w:val="0000FF"/>
            <w:sz w:val="24"/>
            <w:szCs w:val="24"/>
            <w:u w:val="single"/>
          </w:rPr>
          <w:t>www.gov.ru</w:t>
        </w:r>
      </w:hyperlink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Официальный сайт Президента России</w:t>
      </w:r>
      <w:proofErr w:type="gramStart"/>
      <w:r>
        <w:rPr>
          <w:color w:val="000000"/>
          <w:sz w:val="24"/>
          <w:szCs w:val="24"/>
        </w:rPr>
        <w:t>.</w:t>
      </w:r>
      <w:r>
        <w:rPr>
          <w:color w:val="333333"/>
          <w:sz w:val="24"/>
          <w:szCs w:val="24"/>
        </w:rPr>
        <w:t>[</w:t>
      </w:r>
      <w:proofErr w:type="gramEnd"/>
      <w:r>
        <w:rPr>
          <w:color w:val="000000"/>
          <w:sz w:val="24"/>
          <w:szCs w:val="24"/>
        </w:rPr>
        <w:t>Электронный ресурс</w:t>
      </w:r>
      <w:r>
        <w:rPr>
          <w:color w:val="333333"/>
          <w:sz w:val="24"/>
          <w:szCs w:val="24"/>
        </w:rPr>
        <w:t xml:space="preserve">] </w:t>
      </w:r>
      <w:r>
        <w:rPr>
          <w:color w:val="000000"/>
          <w:sz w:val="24"/>
          <w:szCs w:val="24"/>
        </w:rPr>
        <w:t xml:space="preserve">Режим доступа: </w:t>
      </w:r>
      <w:hyperlink r:id="rId18">
        <w:r>
          <w:rPr>
            <w:color w:val="0000FF"/>
            <w:sz w:val="24"/>
            <w:szCs w:val="24"/>
            <w:u w:val="single"/>
          </w:rPr>
          <w:t>www.kremlin.ru</w:t>
        </w:r>
      </w:hyperlink>
    </w:p>
    <w:p w:rsidR="006C4504" w:rsidRDefault="001A52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Официальный сайт Совета Федерации Федерального Собрания РФ. </w:t>
      </w:r>
      <w:r>
        <w:rPr>
          <w:color w:val="333333"/>
          <w:sz w:val="24"/>
          <w:szCs w:val="24"/>
        </w:rPr>
        <w:t>[</w:t>
      </w:r>
      <w:r>
        <w:rPr>
          <w:color w:val="000000"/>
          <w:sz w:val="24"/>
          <w:szCs w:val="24"/>
        </w:rPr>
        <w:t>Электронный ресурс</w:t>
      </w:r>
      <w:r>
        <w:rPr>
          <w:color w:val="333333"/>
          <w:sz w:val="24"/>
          <w:szCs w:val="24"/>
        </w:rPr>
        <w:t xml:space="preserve">] </w:t>
      </w:r>
      <w:r>
        <w:rPr>
          <w:color w:val="000000"/>
          <w:sz w:val="24"/>
          <w:szCs w:val="24"/>
        </w:rPr>
        <w:t>Режим доступа: www.council.gov.ru</w:t>
      </w:r>
    </w:p>
    <w:p w:rsidR="006C4504" w:rsidRDefault="001A5240" w:rsidP="00580F7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Официальный сайт Правительства РФ</w:t>
      </w:r>
      <w:proofErr w:type="gramStart"/>
      <w:r>
        <w:rPr>
          <w:color w:val="000000"/>
          <w:sz w:val="24"/>
          <w:szCs w:val="24"/>
        </w:rPr>
        <w:t>.</w:t>
      </w:r>
      <w:r>
        <w:rPr>
          <w:color w:val="333333"/>
          <w:sz w:val="24"/>
          <w:szCs w:val="24"/>
        </w:rPr>
        <w:t>[</w:t>
      </w:r>
      <w:proofErr w:type="gramEnd"/>
      <w:r>
        <w:rPr>
          <w:color w:val="000000"/>
          <w:sz w:val="24"/>
          <w:szCs w:val="24"/>
        </w:rPr>
        <w:t>Электронный ресурс</w:t>
      </w:r>
      <w:r>
        <w:rPr>
          <w:color w:val="333333"/>
          <w:sz w:val="24"/>
          <w:szCs w:val="24"/>
        </w:rPr>
        <w:t xml:space="preserve">] </w:t>
      </w:r>
      <w:r>
        <w:rPr>
          <w:color w:val="000000"/>
          <w:sz w:val="24"/>
          <w:szCs w:val="24"/>
        </w:rPr>
        <w:t>Режим доступа: www.government.ru, www.government.gov.ru, www.pravitelstvo.gov.ru</w:t>
      </w:r>
      <w:r>
        <w:rPr>
          <w:color w:val="000000"/>
          <w:sz w:val="24"/>
          <w:szCs w:val="24"/>
        </w:rPr>
        <w:br/>
        <w:t>10. Официальный сайт Государственной Думы РФ</w:t>
      </w:r>
      <w:r>
        <w:rPr>
          <w:color w:val="333333"/>
          <w:sz w:val="24"/>
          <w:szCs w:val="24"/>
        </w:rPr>
        <w:t>[</w:t>
      </w:r>
      <w:r>
        <w:rPr>
          <w:color w:val="000000"/>
          <w:sz w:val="24"/>
          <w:szCs w:val="24"/>
        </w:rPr>
        <w:t>Электронный ресурс</w:t>
      </w:r>
      <w:r>
        <w:rPr>
          <w:color w:val="333333"/>
          <w:sz w:val="24"/>
          <w:szCs w:val="24"/>
        </w:rPr>
        <w:t xml:space="preserve">] </w:t>
      </w:r>
      <w:r>
        <w:rPr>
          <w:color w:val="000000"/>
          <w:sz w:val="24"/>
          <w:szCs w:val="24"/>
        </w:rPr>
        <w:t>Режим доступа: www.duma.gov.ru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</w:rPr>
      </w:pPr>
    </w:p>
    <w:tbl>
      <w:tblPr>
        <w:tblStyle w:val="a9"/>
        <w:tblW w:w="6" w:type="dxa"/>
        <w:tblInd w:w="0" w:type="dxa"/>
        <w:tblLayout w:type="fixed"/>
        <w:tblLook w:val="0000"/>
      </w:tblPr>
      <w:tblGrid>
        <w:gridCol w:w="20"/>
      </w:tblGrid>
      <w:tr w:rsidR="006C4504">
        <w:tc>
          <w:tcPr>
            <w:tcW w:w="6" w:type="dxa"/>
            <w:vAlign w:val="center"/>
          </w:tcPr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C4504" w:rsidRDefault="006C450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6C4504" w:rsidRDefault="001A524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4. КОНТРОЛЬ И ОЦЕНКА РЕЗУЛЬТАТОВ ОСВОЕНИЯ ДИСЦИПЛИНЫ</w:t>
      </w:r>
    </w:p>
    <w:p w:rsidR="006C4504" w:rsidRDefault="006C450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6C4504" w:rsidRDefault="001A524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Контрольи оценка</w:t>
      </w:r>
      <w:r>
        <w:rPr>
          <w:color w:val="000000"/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</w:t>
      </w:r>
      <w:r w:rsidR="00A7122A">
        <w:rPr>
          <w:color w:val="000000"/>
          <w:sz w:val="24"/>
          <w:szCs w:val="24"/>
        </w:rPr>
        <w:t>.</w:t>
      </w: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tbl>
      <w:tblPr>
        <w:tblStyle w:val="aa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08"/>
        <w:gridCol w:w="4860"/>
      </w:tblGrid>
      <w:tr w:rsidR="006C450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6C4504">
        <w:trPr>
          <w:trHeight w:val="37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Умения: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толковать иприменять нормы экологического права;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анализировать, делать выводы и обосновывать свою точку зрения по экологическим правоотношениям;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применять правовые нормы для решения практических ситуаций.</w:t>
            </w: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Знания: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понятие и источники экологического права;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экологические права и обязанности граждан;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право собственности на природные ресурсы,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право природопользования;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правовой механизм охраны окружающей </w:t>
            </w:r>
            <w:r>
              <w:rPr>
                <w:color w:val="000000"/>
                <w:sz w:val="24"/>
                <w:szCs w:val="24"/>
              </w:rPr>
              <w:lastRenderedPageBreak/>
              <w:t>среды;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виды экологическихправонарушений и ответственность за них.</w:t>
            </w: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Оценка на протяжении семестра: 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оценка ответа на общетеоретические вопросы, 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-оценка результатов тестирование, 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оценка работы на практических занятиях;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оценка результата самостоятельной работы.</w:t>
            </w: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Оценка на протяжении семестра: 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оценка ответа на общетеоретические вопросы, 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-оценка результатов тестирование, 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оценка работы на практических занятиях;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оценка результата самостоятельной </w:t>
            </w:r>
            <w:r>
              <w:rPr>
                <w:color w:val="000000"/>
                <w:sz w:val="24"/>
                <w:szCs w:val="24"/>
              </w:rPr>
              <w:lastRenderedPageBreak/>
              <w:t>работы.</w:t>
            </w: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6C4504">
        <w:trPr>
          <w:trHeight w:val="438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</w:t>
            </w:r>
            <w:r>
              <w:rPr>
                <w:b/>
                <w:color w:val="000000"/>
                <w:sz w:val="24"/>
                <w:szCs w:val="24"/>
              </w:rPr>
              <w:t>омпетенции</w:t>
            </w:r>
          </w:p>
        </w:tc>
      </w:tr>
      <w:tr w:rsidR="006C4504">
        <w:trPr>
          <w:trHeight w:val="43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О</w:t>
            </w:r>
            <w:r>
              <w:rPr>
                <w:smallCaps/>
                <w:color w:val="000000"/>
                <w:sz w:val="24"/>
                <w:szCs w:val="24"/>
              </w:rPr>
              <w:t>К 01</w:t>
            </w:r>
            <w:r>
              <w:rPr>
                <w:color w:val="000000"/>
                <w:sz w:val="24"/>
                <w:szCs w:val="24"/>
              </w:rPr>
              <w:t>- 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ОК 5. Использовать информационно-коммуникационные технологии в профессиональной деятельности.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ОК 6. Работать в коллективе и команде, эффективно общаться с коллегами, руководством, потребителями.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ОК 9. Ориентироваться в условиях постоянного изменения правовой базы.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ОК 10. Соблюдать основы здорового образа жизни, требования охраны труда.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ОК 11. Соблюдать деловой этикет, культуру и психологические основы общения, нормы и правила поведения.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ОК 12. Проявлять нетерпимость к коррупционному поведению.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Оценка на протяжении семестра: 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оценка ответа на общетеоретические вопросы, 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-оценка результатов тестирование, 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оценка работы на практических занятиях;</w:t>
            </w:r>
          </w:p>
          <w:p w:rsidR="006C4504" w:rsidRDefault="001A5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оценка результата самостоятельной работы.</w:t>
            </w:r>
          </w:p>
          <w:p w:rsidR="006C4504" w:rsidRDefault="006C4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C4504">
        <w:trPr>
          <w:trHeight w:val="272"/>
        </w:trPr>
        <w:tc>
          <w:tcPr>
            <w:tcW w:w="9468" w:type="dxa"/>
            <w:gridSpan w:val="2"/>
          </w:tcPr>
          <w:p w:rsidR="006C4504" w:rsidRDefault="001A5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Аттестация проводится в форме </w:t>
            </w:r>
            <w:r>
              <w:rPr>
                <w:sz w:val="24"/>
                <w:szCs w:val="24"/>
              </w:rPr>
              <w:t>контрольной работы</w:t>
            </w:r>
          </w:p>
        </w:tc>
      </w:tr>
    </w:tbl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p w:rsidR="006C4504" w:rsidRDefault="006C4504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</w:p>
    <w:sectPr w:rsidR="006C4504" w:rsidSect="000D4FD0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240" w:rsidRDefault="001A5240">
      <w:r>
        <w:separator/>
      </w:r>
    </w:p>
  </w:endnote>
  <w:endnote w:type="continuationSeparator" w:id="1">
    <w:p w:rsidR="001A5240" w:rsidRDefault="001A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504" w:rsidRDefault="004668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1A5240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6C4504" w:rsidRDefault="006C45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504" w:rsidRDefault="004668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1A5240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2E62C8">
      <w:rPr>
        <w:noProof/>
        <w:color w:val="000000"/>
        <w:sz w:val="24"/>
        <w:szCs w:val="24"/>
      </w:rPr>
      <w:t>12</w:t>
    </w:r>
    <w:r>
      <w:rPr>
        <w:color w:val="000000"/>
        <w:sz w:val="24"/>
        <w:szCs w:val="24"/>
      </w:rPr>
      <w:fldChar w:fldCharType="end"/>
    </w:r>
  </w:p>
  <w:p w:rsidR="006C4504" w:rsidRDefault="006C45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240" w:rsidRDefault="001A5240">
      <w:r>
        <w:separator/>
      </w:r>
    </w:p>
  </w:footnote>
  <w:footnote w:type="continuationSeparator" w:id="1">
    <w:p w:rsidR="001A5240" w:rsidRDefault="001A5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4504"/>
    <w:rsid w:val="000D4FD0"/>
    <w:rsid w:val="000F3924"/>
    <w:rsid w:val="001A5240"/>
    <w:rsid w:val="001B6D3D"/>
    <w:rsid w:val="002300E6"/>
    <w:rsid w:val="00247F5F"/>
    <w:rsid w:val="002E62C8"/>
    <w:rsid w:val="00332B95"/>
    <w:rsid w:val="0046685C"/>
    <w:rsid w:val="005415F0"/>
    <w:rsid w:val="005712BD"/>
    <w:rsid w:val="00580F7F"/>
    <w:rsid w:val="00605ECE"/>
    <w:rsid w:val="006C4504"/>
    <w:rsid w:val="00706EEF"/>
    <w:rsid w:val="007815E0"/>
    <w:rsid w:val="00927774"/>
    <w:rsid w:val="0095710C"/>
    <w:rsid w:val="00A0010D"/>
    <w:rsid w:val="00A7122A"/>
    <w:rsid w:val="00BA15B4"/>
    <w:rsid w:val="00CA4F3F"/>
    <w:rsid w:val="00CD0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D0"/>
  </w:style>
  <w:style w:type="paragraph" w:styleId="1">
    <w:name w:val="heading 1"/>
    <w:basedOn w:val="a"/>
    <w:next w:val="a"/>
    <w:uiPriority w:val="9"/>
    <w:qFormat/>
    <w:rsid w:val="000D4F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D4F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D4F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D4F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D4FD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D4FD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D4F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D4FD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D4F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D4FD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0D4FD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0D4FD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0D4FD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0D4FD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0D4FD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A001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455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9327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7345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arant.ru/" TargetMode="External"/><Relationship Id="rId18" Type="http://schemas.openxmlformats.org/officeDocument/2006/relationships/hyperlink" Target="http://www.kremli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/" TargetMode="External"/><Relationship Id="rId17" Type="http://schemas.openxmlformats.org/officeDocument/2006/relationships/hyperlink" Target="http://www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v.karelia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4823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pravo.ru" TargetMode="External"/><Relationship Id="rId10" Type="http://schemas.openxmlformats.org/officeDocument/2006/relationships/hyperlink" Target="http://www.consultant.ru/document/cons_doc_LAW_28399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kodek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ABA29-FE55-4392-AB9B-EE1CDA46A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2640</Words>
  <Characters>15052</Characters>
  <Application>Microsoft Office Word</Application>
  <DocSecurity>0</DocSecurity>
  <Lines>125</Lines>
  <Paragraphs>35</Paragraphs>
  <ScaleCrop>false</ScaleCrop>
  <Company/>
  <LinksUpToDate>false</LinksUpToDate>
  <CharactersWithSpaces>17657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Нестерова Т.А.</cp:lastModifiedBy>
  <cp:revision>18</cp:revision>
  <cp:lastPrinted>2022-10-27T12:53:00Z</cp:lastPrinted>
  <dcterms:created xsi:type="dcterms:W3CDTF">2021-12-17T09:14:00Z</dcterms:created>
  <dcterms:modified xsi:type="dcterms:W3CDTF">2022-10-27T12:53:00Z</dcterms:modified>
</cp:coreProperties>
</file>