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-461009</wp:posOffset>
            </wp:positionH>
            <wp:positionV relativeFrom="paragraph">
              <wp:posOffset>165735</wp:posOffset>
            </wp:positionV>
            <wp:extent cx="1343025" cy="1000125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ОБРАЗОВАТЕЛЬНОЕ УЧРЕЖДЕНИЕ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ПЕТРОЗАВОДСКИЙ</w:t>
      </w:r>
      <w:r w:rsidR="0026558C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КООПЕРАТИВНЫЙ</w:t>
      </w:r>
      <w:r w:rsidR="00AB250B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ТЕХНИКУМ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КАРЕЛРЕСПОТРЕБСОЮЗА (ЧПОУ ПКТК)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тел./факс (8-814 -2)70-22-73, </w:t>
      </w:r>
      <w:proofErr w:type="spellStart"/>
      <w:r>
        <w:rPr>
          <w:b/>
          <w:color w:val="000000"/>
          <w:sz w:val="24"/>
          <w:szCs w:val="24"/>
        </w:rPr>
        <w:t>E-mail</w:t>
      </w:r>
      <w:proofErr w:type="spellEnd"/>
      <w:r>
        <w:rPr>
          <w:b/>
          <w:color w:val="000000"/>
          <w:sz w:val="24"/>
          <w:szCs w:val="24"/>
        </w:rPr>
        <w:t xml:space="preserve"> cit@koopteh.oneqo.ru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ОКОПО 01728471, ОГРН 1021000534488, 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ИНН 1001020548, КПП 100101001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-152399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5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D7417D">
        <w:tc>
          <w:tcPr>
            <w:tcW w:w="4219" w:type="dxa"/>
          </w:tcPr>
          <w:p w:rsidR="006E5747" w:rsidRPr="006E5747" w:rsidRDefault="006E5747" w:rsidP="006E5747">
            <w:pPr>
              <w:autoSpaceDE w:val="0"/>
              <w:rPr>
                <w:sz w:val="24"/>
                <w:szCs w:val="24"/>
              </w:rPr>
            </w:pPr>
            <w:r w:rsidRPr="006E5747">
              <w:rPr>
                <w:sz w:val="24"/>
                <w:szCs w:val="24"/>
              </w:rPr>
              <w:t>СОГЛАСОВАНО</w:t>
            </w:r>
          </w:p>
          <w:p w:rsidR="006E5747" w:rsidRPr="006E5747" w:rsidRDefault="006E5747" w:rsidP="006E5747">
            <w:pPr>
              <w:autoSpaceDE w:val="0"/>
              <w:rPr>
                <w:sz w:val="24"/>
                <w:szCs w:val="24"/>
              </w:rPr>
            </w:pPr>
            <w:r w:rsidRPr="006E5747">
              <w:rPr>
                <w:sz w:val="24"/>
                <w:szCs w:val="24"/>
              </w:rPr>
              <w:t>На педагогическом совете</w:t>
            </w:r>
          </w:p>
          <w:p w:rsidR="006E5747" w:rsidRPr="006E5747" w:rsidRDefault="006E5747" w:rsidP="006E5747">
            <w:pPr>
              <w:autoSpaceDE w:val="0"/>
              <w:rPr>
                <w:sz w:val="24"/>
                <w:szCs w:val="24"/>
              </w:rPr>
            </w:pPr>
            <w:r w:rsidRPr="006E5747">
              <w:rPr>
                <w:sz w:val="24"/>
                <w:szCs w:val="24"/>
              </w:rPr>
              <w:t>Протокол № 96</w:t>
            </w:r>
          </w:p>
          <w:p w:rsidR="006E5747" w:rsidRPr="006E5747" w:rsidRDefault="006E5747" w:rsidP="006E5747">
            <w:pPr>
              <w:autoSpaceDE w:val="0"/>
              <w:rPr>
                <w:sz w:val="24"/>
                <w:szCs w:val="24"/>
              </w:rPr>
            </w:pPr>
            <w:r w:rsidRPr="006E5747">
              <w:rPr>
                <w:sz w:val="24"/>
                <w:szCs w:val="24"/>
              </w:rPr>
              <w:t>от «07» июня 2022 г.</w:t>
            </w:r>
          </w:p>
          <w:p w:rsidR="00D7417D" w:rsidRPr="00D7417D" w:rsidRDefault="00D7417D" w:rsidP="00D7417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7417D" w:rsidRDefault="00D7417D" w:rsidP="00D7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УТВЕРЖДАЮ</w:t>
            </w:r>
          </w:p>
          <w:p w:rsidR="00D7417D" w:rsidRDefault="00D7417D" w:rsidP="00D7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ЧПОУ ПКТК</w:t>
            </w:r>
          </w:p>
          <w:p w:rsidR="00D7417D" w:rsidRDefault="00D7417D" w:rsidP="00D7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 А.С. Майорова</w:t>
            </w:r>
          </w:p>
          <w:p w:rsidR="00D7417D" w:rsidRDefault="00D7417D" w:rsidP="00D7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«____»_______________ 202</w:t>
            </w:r>
            <w:r w:rsidR="001F019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D7417D" w:rsidRDefault="00D7417D" w:rsidP="00D74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70071" w:rsidRDefault="006700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670071" w:rsidRDefault="006700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670071" w:rsidRDefault="006700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670071" w:rsidRDefault="00DF13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670071" w:rsidRDefault="006700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</w:p>
    <w:p w:rsidR="00670071" w:rsidRDefault="00DF13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ГРАЖДАНСКИЙ ПРОЦЕСС</w:t>
      </w:r>
    </w:p>
    <w:p w:rsidR="00670071" w:rsidRDefault="006700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:rsidR="00670071" w:rsidRDefault="006700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</w:rPr>
      </w:pPr>
      <w:r>
        <w:rPr>
          <w:color w:val="000000"/>
        </w:rPr>
        <w:t>Составлена в соответствии с Федеральным государственным образовательным стандартом среднегопрофессионального образования по специальности</w:t>
      </w: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</w:rPr>
      </w:pP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40.02.01 Право и организация социального обеспечения</w:t>
      </w: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4"/>
          <w:szCs w:val="24"/>
        </w:rPr>
      </w:pPr>
    </w:p>
    <w:p w:rsidR="00670071" w:rsidRDefault="006700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670071" w:rsidRDefault="006700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</w:p>
    <w:p w:rsidR="00670071" w:rsidRDefault="0067007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670071" w:rsidRDefault="0067007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670071" w:rsidRDefault="0067007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670071" w:rsidRDefault="0067007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670071" w:rsidRDefault="0067007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670071" w:rsidRDefault="0067007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670071" w:rsidRDefault="0067007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670071" w:rsidRDefault="0067007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670071" w:rsidRDefault="0067007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670071" w:rsidRDefault="0067007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670071" w:rsidRDefault="0067007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670071" w:rsidRDefault="0067007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70071" w:rsidRDefault="0067007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70071" w:rsidRDefault="0067007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70071" w:rsidRDefault="0067007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70071" w:rsidRDefault="0067007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Петрозаводск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202</w:t>
      </w:r>
      <w:r w:rsidR="001F0198">
        <w:rPr>
          <w:color w:val="000000"/>
          <w:sz w:val="24"/>
          <w:szCs w:val="24"/>
        </w:rPr>
        <w:t>2</w:t>
      </w:r>
      <w:r>
        <w:br w:type="page"/>
      </w:r>
    </w:p>
    <w:tbl>
      <w:tblPr>
        <w:tblStyle w:val="a6"/>
        <w:tblW w:w="9322" w:type="dxa"/>
        <w:tblInd w:w="0" w:type="dxa"/>
        <w:tblLayout w:type="fixed"/>
        <w:tblLook w:val="0000"/>
      </w:tblPr>
      <w:tblGrid>
        <w:gridCol w:w="5070"/>
        <w:gridCol w:w="4252"/>
      </w:tblGrid>
      <w:tr w:rsidR="00670071">
        <w:tc>
          <w:tcPr>
            <w:tcW w:w="5070" w:type="dxa"/>
          </w:tcPr>
          <w:p w:rsidR="006E5747" w:rsidRPr="006E5747" w:rsidRDefault="006E5747" w:rsidP="006E5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E5747">
              <w:rPr>
                <w:color w:val="000000"/>
                <w:sz w:val="24"/>
                <w:szCs w:val="24"/>
              </w:rPr>
              <w:lastRenderedPageBreak/>
              <w:t>Рассмотрено на заседании методической цикловой комиссии социальных дисциплин</w:t>
            </w:r>
          </w:p>
          <w:p w:rsidR="006E5747" w:rsidRPr="006E5747" w:rsidRDefault="006E5747" w:rsidP="006E5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E5747">
              <w:rPr>
                <w:color w:val="000000"/>
                <w:sz w:val="24"/>
                <w:szCs w:val="24"/>
              </w:rPr>
              <w:t>протокол № 9 от «01» июня 2022 г.</w:t>
            </w:r>
          </w:p>
          <w:p w:rsidR="006E5747" w:rsidRPr="006E5747" w:rsidRDefault="006E5747" w:rsidP="006E5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E5747">
              <w:rPr>
                <w:color w:val="000000"/>
                <w:sz w:val="24"/>
                <w:szCs w:val="24"/>
              </w:rPr>
              <w:t>Председатель МЦК  М.Е. Бахрова</w:t>
            </w:r>
          </w:p>
          <w:p w:rsidR="006E5747" w:rsidRPr="006E5747" w:rsidRDefault="006E5747" w:rsidP="006E5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E5747">
              <w:rPr>
                <w:color w:val="000000"/>
                <w:sz w:val="24"/>
                <w:szCs w:val="24"/>
              </w:rPr>
              <w:t>____________________</w:t>
            </w:r>
          </w:p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ОДОБРЕНО 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учебно-воспитательной работе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 О.С. Шидерская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«____»_________________ 202</w:t>
            </w:r>
            <w:r w:rsidR="001F0198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670071" w:rsidRDefault="006700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670071" w:rsidRDefault="006700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670071" w:rsidRDefault="006700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</w:p>
    <w:p w:rsidR="00670071" w:rsidRDefault="00DF13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Рабочая программа дисциплины (далее – программа) </w:t>
      </w:r>
      <w:r w:rsidR="00CA558F">
        <w:rPr>
          <w:color w:val="000000"/>
          <w:sz w:val="24"/>
          <w:szCs w:val="24"/>
        </w:rPr>
        <w:t xml:space="preserve">«Гражданский процесс» </w:t>
      </w:r>
      <w:r>
        <w:rPr>
          <w:color w:val="000000"/>
          <w:sz w:val="24"/>
          <w:szCs w:val="24"/>
        </w:rPr>
        <w:t>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– СПО) 40.02.01Право и организация социального обеспечения (утв. приказом Министерстваобразования и науки РФ от 12 мая 2014 г. №508).</w:t>
      </w: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Организация-разработчик: Частное профессиональное образовательное учреждение Петрозаводский кооперативный техникум Карелреспотребсоюза</w:t>
      </w: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Разработчик Раутио А.Э. – преподаватель правовых дисциплин Частного профессионального образовательного учреждения Петрозаводский кооперативный техникум Карелреспотребсоюза.</w:t>
      </w:r>
    </w:p>
    <w:p w:rsidR="00670071" w:rsidRDefault="006700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color w:val="000000"/>
          <w:sz w:val="24"/>
          <w:szCs w:val="24"/>
        </w:rPr>
      </w:pP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1. ПАСПОРТ ПРОГРАММЫ ДИСЦИПЛИНЫ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Гражданский процесс</w:t>
      </w: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1.1. Область применения программы: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дисциплины является частью ППССЗ в соответствии с ФГОС по специальности СПО 40.02.01 Право и организация социального обеспечения</w:t>
      </w:r>
      <w:r w:rsidR="00F57CEE">
        <w:rPr>
          <w:color w:val="000000"/>
          <w:sz w:val="24"/>
          <w:szCs w:val="24"/>
        </w:rPr>
        <w:t>.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Программа дисциплины может быть использована при повышении квалификации работников органов социальной защиты населения, пенсионных фондов РФ при наличии среднего общего образования. Опыт работы не требуется.</w:t>
      </w: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1.2. Место дисциплины в структуре основной профессиональной образовательной программы: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Дисциплина входит в профессиональный цикл.</w:t>
      </w: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результате освоения дисциплины обучающийся должен </w:t>
      </w:r>
      <w:r>
        <w:rPr>
          <w:b/>
          <w:color w:val="000000"/>
          <w:sz w:val="24"/>
          <w:szCs w:val="24"/>
        </w:rPr>
        <w:t>уметь: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применять на практике нормы гражданско-процессуального права;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составлять различные виды гражданско-процессуальных документов;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составлять и оформлять претензионно-исковую документацию;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применять нормативные правовые акты при разрешении практических ситуаций;</w:t>
      </w: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результате освоения дисциплины обучающийся должен </w:t>
      </w:r>
      <w:r>
        <w:rPr>
          <w:b/>
          <w:color w:val="000000"/>
          <w:sz w:val="24"/>
          <w:szCs w:val="24"/>
        </w:rPr>
        <w:t>знать: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Гражданско-процессуальный кодекс Российской Федерации;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порядок судебного разбирательства, обжалования, опротестования, исполнения и пересмотра решения суда;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формы защиты прав граждан и юридических лиц;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виды и порядок гражданского судопроизводства;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основные стадии гражданского процесса;</w:t>
      </w: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процессе освоения программы дисциплины обучающиеся овладевают следующими и общими (ОК) и профессиональными (ПК) компетенциями: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ОК 9. Ориентироваться в условиях постоянного изменения правовой базы.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ПК 1.2. Осуществлять прием граждан по вопросам пенсионного обеспечения и социальной защиты.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</w: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СТРУКТУРА И СОДЕРЖАНИЕ ДИСЦИПЛИНЫ</w:t>
      </w: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2.1. Объем дисциплины и виды учебной работы.</w:t>
      </w: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</w:p>
    <w:tbl>
      <w:tblPr>
        <w:tblStyle w:val="a7"/>
        <w:tblW w:w="7373" w:type="dxa"/>
        <w:tblInd w:w="-35" w:type="dxa"/>
        <w:tblLayout w:type="fixed"/>
        <w:tblLook w:val="0000"/>
      </w:tblPr>
      <w:tblGrid>
        <w:gridCol w:w="5813"/>
        <w:gridCol w:w="1560"/>
      </w:tblGrid>
      <w:tr w:rsidR="00670071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Объем часов</w:t>
            </w:r>
          </w:p>
        </w:tc>
      </w:tr>
      <w:tr w:rsidR="00670071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108</w:t>
            </w:r>
          </w:p>
        </w:tc>
      </w:tr>
      <w:tr w:rsidR="00670071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72</w:t>
            </w:r>
          </w:p>
        </w:tc>
      </w:tr>
      <w:tr w:rsidR="00670071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70071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Занятий на уроках (лекции)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</w:tr>
      <w:tr w:rsidR="00670071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670071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40</w:t>
            </w:r>
          </w:p>
        </w:tc>
      </w:tr>
      <w:tr w:rsidR="00670071"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Промежуточная аттестация в форме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экзамен</w:t>
            </w:r>
          </w:p>
        </w:tc>
      </w:tr>
    </w:tbl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  <w:sectPr w:rsidR="00670071">
          <w:footerReference w:type="default" r:id="rId9"/>
          <w:pgSz w:w="11905" w:h="16837"/>
          <w:pgMar w:top="1134" w:right="851" w:bottom="1134" w:left="1701" w:header="720" w:footer="720" w:gutter="0"/>
          <w:pgNumType w:start="1"/>
          <w:cols w:space="720"/>
          <w:titlePg/>
        </w:sectPr>
      </w:pP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  <w:sectPr w:rsidR="00670071">
          <w:type w:val="continuous"/>
          <w:pgSz w:w="11905" w:h="16837"/>
          <w:pgMar w:top="1134" w:right="848" w:bottom="1134" w:left="851" w:header="720" w:footer="720" w:gutter="0"/>
          <w:cols w:space="720"/>
        </w:sectPr>
      </w:pP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lastRenderedPageBreak/>
        <w:t xml:space="preserve">2.2 Тематический план и содержание дисциплины </w:t>
      </w:r>
      <w:r>
        <w:rPr>
          <w:b/>
          <w:color w:val="000000"/>
          <w:sz w:val="22"/>
          <w:szCs w:val="22"/>
        </w:rPr>
        <w:t xml:space="preserve">ГРАЖДАНСКИЙ ПРОЦЕСС </w:t>
      </w:r>
      <w:r>
        <w:rPr>
          <w:color w:val="000000"/>
          <w:sz w:val="22"/>
          <w:szCs w:val="22"/>
        </w:rPr>
        <w:t>(очное отделение)</w:t>
      </w: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tbl>
      <w:tblPr>
        <w:tblStyle w:val="a8"/>
        <w:tblW w:w="14881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62"/>
        <w:gridCol w:w="8930"/>
        <w:gridCol w:w="1417"/>
        <w:gridCol w:w="1272"/>
      </w:tblGrid>
      <w:tr w:rsidR="00670071">
        <w:tc>
          <w:tcPr>
            <w:tcW w:w="3262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Содержание учебного материала, практические работы, самостоятельная работа обучающихся, курсовая работа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b/>
                <w:sz w:val="24"/>
                <w:szCs w:val="24"/>
              </w:rPr>
              <w:t>Объем часов</w:t>
            </w:r>
          </w:p>
        </w:tc>
        <w:tc>
          <w:tcPr>
            <w:tcW w:w="1272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4" w:right="-108"/>
              <w:jc w:val="center"/>
              <w:rPr>
                <w:sz w:val="24"/>
                <w:szCs w:val="24"/>
              </w:rPr>
            </w:pPr>
            <w:r w:rsidRPr="00D7417D">
              <w:rPr>
                <w:b/>
                <w:sz w:val="24"/>
                <w:szCs w:val="24"/>
              </w:rPr>
              <w:t>Уровень усвоения</w:t>
            </w:r>
          </w:p>
        </w:tc>
      </w:tr>
      <w:tr w:rsidR="00670071">
        <w:tc>
          <w:tcPr>
            <w:tcW w:w="3262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2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b/>
                <w:sz w:val="24"/>
                <w:szCs w:val="24"/>
              </w:rPr>
              <w:t>4</w:t>
            </w:r>
          </w:p>
        </w:tc>
      </w:tr>
      <w:tr w:rsidR="00670071">
        <w:tc>
          <w:tcPr>
            <w:tcW w:w="3262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Раздел 1. 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Общая часть гражданского процесса</w:t>
            </w:r>
          </w:p>
        </w:tc>
        <w:tc>
          <w:tcPr>
            <w:tcW w:w="8930" w:type="dxa"/>
          </w:tcPr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70071">
        <w:trPr>
          <w:trHeight w:val="868"/>
        </w:trPr>
        <w:tc>
          <w:tcPr>
            <w:tcW w:w="3262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1.1. Гражданское процессуальное право, как отрасль права</w:t>
            </w: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гражданского процесса, его цели, задачи. Гражданское судопроизводство, его задачи и виды.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Предмет, метод гражданского процесса. Стадии гражданского процесса.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2</w:t>
            </w:r>
          </w:p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1, 2</w:t>
            </w:r>
          </w:p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70071">
        <w:trPr>
          <w:trHeight w:val="1136"/>
        </w:trPr>
        <w:tc>
          <w:tcPr>
            <w:tcW w:w="3262" w:type="dxa"/>
            <w:vMerge w:val="restart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1.2.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Источники гражданского процессуального права</w:t>
            </w:r>
          </w:p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Гражданское процессуальное законодательство. Гражданский процессуальный кодекс как основной источник гражданского процессуального права, его структура.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Подзаконные нормативные акты.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источники гражданского процессуального права.</w:t>
            </w:r>
          </w:p>
        </w:tc>
        <w:tc>
          <w:tcPr>
            <w:tcW w:w="1417" w:type="dxa"/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2</w:t>
            </w:r>
          </w:p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1, 2</w:t>
            </w:r>
          </w:p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70071">
        <w:trPr>
          <w:trHeight w:val="828"/>
        </w:trPr>
        <w:tc>
          <w:tcPr>
            <w:tcW w:w="3262" w:type="dxa"/>
            <w:vMerge/>
          </w:tcPr>
          <w:p w:rsidR="00670071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bottom w:val="single" w:sz="4" w:space="0" w:color="000000"/>
            </w:tcBorders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Практическая работа №1.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нормативно-правовых актов, регулирующих гражданские процессуальные отношения.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b/>
                <w:sz w:val="24"/>
                <w:szCs w:val="24"/>
              </w:rPr>
              <w:t>2</w:t>
            </w:r>
          </w:p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bottom w:val="single" w:sz="4" w:space="0" w:color="000000"/>
            </w:tcBorders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2</w:t>
            </w:r>
          </w:p>
        </w:tc>
      </w:tr>
      <w:tr w:rsidR="00670071">
        <w:trPr>
          <w:trHeight w:val="838"/>
        </w:trPr>
        <w:tc>
          <w:tcPr>
            <w:tcW w:w="3262" w:type="dxa"/>
            <w:vMerge w:val="restart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1.3.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Гражданское правоотношение</w:t>
            </w:r>
          </w:p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гражданских процессуальных правоотношения. Принципы гражданского процесса.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Субъекты и объекты гражданского процесса. Понятие и классификация.</w:t>
            </w:r>
          </w:p>
        </w:tc>
        <w:tc>
          <w:tcPr>
            <w:tcW w:w="1417" w:type="dxa"/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1, 2</w:t>
            </w:r>
          </w:p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70071">
        <w:trPr>
          <w:trHeight w:val="562"/>
        </w:trPr>
        <w:tc>
          <w:tcPr>
            <w:tcW w:w="3262" w:type="dxa"/>
            <w:vMerge/>
          </w:tcPr>
          <w:p w:rsidR="00670071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Практическая работа №2. 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Разбор ситуаций. Решение задач.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2</w:t>
            </w:r>
          </w:p>
        </w:tc>
      </w:tr>
      <w:tr w:rsidR="00670071">
        <w:trPr>
          <w:trHeight w:val="838"/>
        </w:trPr>
        <w:tc>
          <w:tcPr>
            <w:tcW w:w="3262" w:type="dxa"/>
            <w:vMerge/>
          </w:tcPr>
          <w:p w:rsidR="00670071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№1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Оформить презентацию на тему: Субъекты и объекты гражданского процесса</w:t>
            </w:r>
          </w:p>
        </w:tc>
        <w:tc>
          <w:tcPr>
            <w:tcW w:w="1417" w:type="dxa"/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2" w:type="dxa"/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70071">
        <w:trPr>
          <w:trHeight w:val="1969"/>
        </w:trPr>
        <w:tc>
          <w:tcPr>
            <w:tcW w:w="3262" w:type="dxa"/>
            <w:vMerge w:val="restart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Тема 1.4. Субъекты гражданского процесса(граждане и юридические лица)</w:t>
            </w:r>
          </w:p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Истец и ответчик. Процессуальные права и обязанности. 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Классификация прав и обязанностей истца и ответчика.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Процессуальное соучастие. Понятие, цели, виды.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Гражданская процессуальная правоспособность и дееспособность.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Третьи лица в гражданском процессе.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Замена ненадлежащего ответчика.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Юридическое лицо как субъект гражданского процесса.</w:t>
            </w:r>
          </w:p>
        </w:tc>
        <w:tc>
          <w:tcPr>
            <w:tcW w:w="1417" w:type="dxa"/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2</w:t>
            </w:r>
          </w:p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1, 2</w:t>
            </w:r>
          </w:p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70071">
        <w:trPr>
          <w:trHeight w:val="564"/>
        </w:trPr>
        <w:tc>
          <w:tcPr>
            <w:tcW w:w="3262" w:type="dxa"/>
            <w:vMerge/>
          </w:tcPr>
          <w:p w:rsidR="00670071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Практическая работа № 3.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тему: «Роль гражданского процесса в судебной системе».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2</w:t>
            </w:r>
          </w:p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70071">
        <w:trPr>
          <w:trHeight w:val="838"/>
        </w:trPr>
        <w:tc>
          <w:tcPr>
            <w:tcW w:w="3262" w:type="dxa"/>
            <w:vMerge/>
          </w:tcPr>
          <w:p w:rsidR="00670071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№2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Подготовить реферат на тему: «Юридические лица как субъекты гражданского процесса». 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b/>
                <w:sz w:val="24"/>
                <w:szCs w:val="24"/>
              </w:rPr>
              <w:t>2</w:t>
            </w:r>
          </w:p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70071">
        <w:tc>
          <w:tcPr>
            <w:tcW w:w="3262" w:type="dxa"/>
            <w:vMerge w:val="restart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 Процессуальное правопреемство</w:t>
            </w:r>
          </w:p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процессуального правопреемства, основания для его возникновения. Особенности правопреемства на каждой стадии гражданского процесса.</w:t>
            </w:r>
          </w:p>
        </w:tc>
        <w:tc>
          <w:tcPr>
            <w:tcW w:w="1417" w:type="dxa"/>
            <w:vMerge w:val="restart"/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2</w:t>
            </w:r>
          </w:p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1, 2</w:t>
            </w:r>
          </w:p>
        </w:tc>
      </w:tr>
      <w:tr w:rsidR="00670071">
        <w:trPr>
          <w:trHeight w:val="1699"/>
        </w:trPr>
        <w:tc>
          <w:tcPr>
            <w:tcW w:w="3262" w:type="dxa"/>
            <w:vMerge/>
          </w:tcPr>
          <w:p w:rsidR="00670071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</w:tcBorders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гражданском процессе органов государственного управления. Формы участия.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прокурора в гражданском процессе. Формы участия. Роль заключения прокурора для вынесения решения.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Представительство в суде. 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Полномочия представителя в суде.</w:t>
            </w:r>
          </w:p>
        </w:tc>
        <w:tc>
          <w:tcPr>
            <w:tcW w:w="1417" w:type="dxa"/>
            <w:vMerge/>
          </w:tcPr>
          <w:p w:rsidR="00670071" w:rsidRPr="00D7417D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670071" w:rsidRPr="00D7417D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670071">
        <w:trPr>
          <w:trHeight w:val="615"/>
        </w:trPr>
        <w:tc>
          <w:tcPr>
            <w:tcW w:w="3262" w:type="dxa"/>
            <w:vMerge/>
          </w:tcPr>
          <w:p w:rsidR="00670071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Практическая работа №4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ситуационных задач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1</w:t>
            </w:r>
          </w:p>
        </w:tc>
      </w:tr>
      <w:tr w:rsidR="00670071">
        <w:trPr>
          <w:trHeight w:val="498"/>
        </w:trPr>
        <w:tc>
          <w:tcPr>
            <w:tcW w:w="3262" w:type="dxa"/>
            <w:vMerge/>
          </w:tcPr>
          <w:p w:rsidR="00670071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№3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Составить заявление о замене стороны в судопроизводстве.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3</w:t>
            </w:r>
          </w:p>
        </w:tc>
      </w:tr>
      <w:tr w:rsidR="00670071">
        <w:tc>
          <w:tcPr>
            <w:tcW w:w="3262" w:type="dxa"/>
            <w:vMerge/>
          </w:tcPr>
          <w:p w:rsidR="00670071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vMerge w:val="restart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№4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ситуационных задач.</w:t>
            </w:r>
          </w:p>
        </w:tc>
        <w:tc>
          <w:tcPr>
            <w:tcW w:w="1417" w:type="dxa"/>
            <w:vMerge w:val="restart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2" w:type="dxa"/>
            <w:tcBorders>
              <w:bottom w:val="nil"/>
            </w:tcBorders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70071">
        <w:trPr>
          <w:trHeight w:val="370"/>
        </w:trPr>
        <w:tc>
          <w:tcPr>
            <w:tcW w:w="3262" w:type="dxa"/>
            <w:vMerge/>
          </w:tcPr>
          <w:p w:rsidR="00670071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  <w:vMerge/>
          </w:tcPr>
          <w:p w:rsidR="00670071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70071" w:rsidRPr="00D7417D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70071">
        <w:trPr>
          <w:trHeight w:val="551"/>
        </w:trPr>
        <w:tc>
          <w:tcPr>
            <w:tcW w:w="3262" w:type="dxa"/>
            <w:vMerge w:val="restart"/>
          </w:tcPr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3. Доказательства и доказывание в гражданском процессе</w:t>
            </w:r>
          </w:p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и классификация доказательств.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70071">
        <w:tc>
          <w:tcPr>
            <w:tcW w:w="3262" w:type="dxa"/>
            <w:vMerge/>
          </w:tcPr>
          <w:p w:rsidR="00670071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Практическая работа №5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задач. Определить необходимый пакет доказательств по предложенным ситуациям.</w:t>
            </w:r>
          </w:p>
        </w:tc>
        <w:tc>
          <w:tcPr>
            <w:tcW w:w="1417" w:type="dxa"/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b/>
                <w:sz w:val="24"/>
                <w:szCs w:val="24"/>
              </w:rPr>
              <w:t xml:space="preserve">2 </w:t>
            </w:r>
          </w:p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70071">
        <w:trPr>
          <w:trHeight w:val="551"/>
        </w:trPr>
        <w:tc>
          <w:tcPr>
            <w:tcW w:w="3262" w:type="dxa"/>
            <w:vMerge/>
          </w:tcPr>
          <w:p w:rsidR="00670071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№5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Конспект на тему: «Значение доказательств в гражданском процессе».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b/>
                <w:sz w:val="24"/>
                <w:szCs w:val="24"/>
              </w:rPr>
              <w:t>2</w:t>
            </w:r>
          </w:p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2</w:t>
            </w:r>
          </w:p>
        </w:tc>
      </w:tr>
      <w:tr w:rsidR="00670071">
        <w:trPr>
          <w:trHeight w:val="560"/>
        </w:trPr>
        <w:tc>
          <w:tcPr>
            <w:tcW w:w="3262" w:type="dxa"/>
            <w:vMerge/>
          </w:tcPr>
          <w:p w:rsidR="00670071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Доказывание в гражданском процессе.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Понятие, элементы, виды средств доказывания в гражданском процессе.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2</w:t>
            </w:r>
          </w:p>
        </w:tc>
      </w:tr>
      <w:tr w:rsidR="00670071">
        <w:trPr>
          <w:trHeight w:val="1687"/>
        </w:trPr>
        <w:tc>
          <w:tcPr>
            <w:tcW w:w="3262" w:type="dxa"/>
            <w:vMerge/>
          </w:tcPr>
          <w:p w:rsidR="00670071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№6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Реферат на тему: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вариант: «Собирание и представление доказательств как элемент доказывания в гражданском процессе».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вариант: «Исследование доказательств как элемент гражданского процесса»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вариант: «Оценка доказательств».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b/>
                <w:sz w:val="24"/>
                <w:szCs w:val="24"/>
              </w:rPr>
              <w:t>4</w:t>
            </w:r>
          </w:p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70071">
        <w:trPr>
          <w:trHeight w:val="1184"/>
        </w:trPr>
        <w:tc>
          <w:tcPr>
            <w:tcW w:w="3262" w:type="dxa"/>
            <w:vMerge w:val="restart"/>
          </w:tcPr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3. Иск в гражданском процессе</w:t>
            </w:r>
          </w:p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Понятие, предмет иска. Элементы и основания иска.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Классификация исков.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Право на иск и право на предъявление иска. 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юридической судьбы иска.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1,2</w:t>
            </w:r>
          </w:p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70071">
        <w:trPr>
          <w:trHeight w:val="562"/>
        </w:trPr>
        <w:tc>
          <w:tcPr>
            <w:tcW w:w="3262" w:type="dxa"/>
            <w:vMerge/>
          </w:tcPr>
          <w:p w:rsidR="00670071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Практическая работа №6.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Составить схему классификации иска.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3</w:t>
            </w:r>
          </w:p>
        </w:tc>
      </w:tr>
      <w:tr w:rsidR="00670071">
        <w:trPr>
          <w:trHeight w:val="562"/>
        </w:trPr>
        <w:tc>
          <w:tcPr>
            <w:tcW w:w="3262" w:type="dxa"/>
            <w:vMerge/>
          </w:tcPr>
          <w:p w:rsidR="00670071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№7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Оформить реферат с докладом на тему: «Отказ от иска»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b/>
                <w:sz w:val="24"/>
                <w:szCs w:val="24"/>
              </w:rPr>
              <w:t>2</w:t>
            </w:r>
          </w:p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"/>
                <w:tab w:val="center" w:pos="438"/>
              </w:tabs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70071">
        <w:trPr>
          <w:trHeight w:val="1134"/>
        </w:trPr>
        <w:tc>
          <w:tcPr>
            <w:tcW w:w="3262" w:type="dxa"/>
            <w:vMerge/>
          </w:tcPr>
          <w:p w:rsidR="00670071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и цели обеспечения иска.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Обеспечительные меры в гражданском процессе.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Понятие, форма и содержание искового заявления.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Основания для отказа в принятии искового заявления. 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2</w:t>
            </w:r>
          </w:p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"/>
                <w:tab w:val="center" w:pos="438"/>
              </w:tabs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2</w:t>
            </w:r>
          </w:p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70071">
        <w:trPr>
          <w:trHeight w:val="626"/>
        </w:trPr>
        <w:tc>
          <w:tcPr>
            <w:tcW w:w="3262" w:type="dxa"/>
            <w:vMerge/>
          </w:tcPr>
          <w:p w:rsidR="00670071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Практическая работа №7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искового заявления по предложенным ситуациям.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2</w:t>
            </w:r>
          </w:p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70071">
        <w:trPr>
          <w:trHeight w:val="550"/>
        </w:trPr>
        <w:tc>
          <w:tcPr>
            <w:tcW w:w="3262" w:type="dxa"/>
            <w:vMerge/>
          </w:tcPr>
          <w:p w:rsidR="00670071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№ 8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сообщение на тему: Оставление искового заявления без движения.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70071">
        <w:tc>
          <w:tcPr>
            <w:tcW w:w="3262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2. Стадии гражданского процесса</w:t>
            </w:r>
          </w:p>
        </w:tc>
        <w:tc>
          <w:tcPr>
            <w:tcW w:w="8930" w:type="dxa"/>
          </w:tcPr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70071">
        <w:trPr>
          <w:trHeight w:val="1119"/>
        </w:trPr>
        <w:tc>
          <w:tcPr>
            <w:tcW w:w="3262" w:type="dxa"/>
            <w:vMerge w:val="restart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Тема 2.1. Подготовка дела к судебному разбирательству</w:t>
            </w:r>
          </w:p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гражданского дела к судебному разбирательству.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Понятие, задачи.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Действия истца, ответчика, судьи, секретаря судебного процесса.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Извещения и вызовы в гражданском процессе.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2</w:t>
            </w:r>
          </w:p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1, 2</w:t>
            </w:r>
          </w:p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70071">
        <w:trPr>
          <w:trHeight w:val="553"/>
        </w:trPr>
        <w:tc>
          <w:tcPr>
            <w:tcW w:w="3262" w:type="dxa"/>
            <w:vMerge/>
          </w:tcPr>
          <w:p w:rsidR="00670071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№9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Оформить презентацию на тему: Способы надлежащего уведомления.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70071">
        <w:trPr>
          <w:trHeight w:val="858"/>
        </w:trPr>
        <w:tc>
          <w:tcPr>
            <w:tcW w:w="3262" w:type="dxa"/>
            <w:vMerge/>
          </w:tcPr>
          <w:p w:rsidR="00670071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Практическая работа №8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Роль надлежащего уведомления в гражданском процессе. Оформить доклад на основе судебной практики любого региона РФ.</w:t>
            </w:r>
          </w:p>
        </w:tc>
        <w:tc>
          <w:tcPr>
            <w:tcW w:w="1417" w:type="dxa"/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b/>
                <w:sz w:val="24"/>
                <w:szCs w:val="24"/>
              </w:rPr>
              <w:t>2</w:t>
            </w:r>
          </w:p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670071">
        <w:trPr>
          <w:trHeight w:val="1090"/>
        </w:trPr>
        <w:tc>
          <w:tcPr>
            <w:tcW w:w="3262" w:type="dxa"/>
            <w:vMerge w:val="restart"/>
          </w:tcPr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2.2. Судебное разбирательство</w:t>
            </w:r>
          </w:p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и характеристика судебного разбирательства. Цели, задачи судебного разбирательства.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Этапы судебного разбирательства.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Сроки судебного разбирательства.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1</w:t>
            </w:r>
          </w:p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70071">
        <w:trPr>
          <w:trHeight w:val="562"/>
        </w:trPr>
        <w:tc>
          <w:tcPr>
            <w:tcW w:w="3262" w:type="dxa"/>
            <w:vMerge/>
          </w:tcPr>
          <w:p w:rsidR="00670071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Практическая работа №9.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теме: Рассмотрение дела по существу.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3</w:t>
            </w:r>
          </w:p>
        </w:tc>
      </w:tr>
      <w:tr w:rsidR="00670071">
        <w:trPr>
          <w:trHeight w:val="562"/>
        </w:trPr>
        <w:tc>
          <w:tcPr>
            <w:tcW w:w="3262" w:type="dxa"/>
            <w:vMerge/>
          </w:tcPr>
          <w:p w:rsidR="00670071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№10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теме: «Судебные прения и право реплики» 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b/>
                <w:sz w:val="24"/>
                <w:szCs w:val="24"/>
              </w:rPr>
              <w:t>2</w:t>
            </w:r>
          </w:p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70071">
        <w:trPr>
          <w:trHeight w:val="1144"/>
        </w:trPr>
        <w:tc>
          <w:tcPr>
            <w:tcW w:w="3262" w:type="dxa"/>
            <w:vMerge w:val="restart"/>
          </w:tcPr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2.3. Решение суда</w:t>
            </w:r>
          </w:p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Принятие и объявление решения суда.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Совещательная комната суда.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Нормы поведения в гражданском процессе.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судебного заседания. Понятие, содержание. 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4</w:t>
            </w:r>
          </w:p>
        </w:tc>
        <w:tc>
          <w:tcPr>
            <w:tcW w:w="1272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1, 2</w:t>
            </w:r>
          </w:p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70071">
        <w:trPr>
          <w:trHeight w:val="562"/>
        </w:trPr>
        <w:tc>
          <w:tcPr>
            <w:tcW w:w="3262" w:type="dxa"/>
            <w:vMerge/>
          </w:tcPr>
          <w:p w:rsidR="00670071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Практическая работа №10.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Составить протокол судебного заседания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2</w:t>
            </w:r>
          </w:p>
        </w:tc>
      </w:tr>
      <w:tr w:rsidR="00670071">
        <w:trPr>
          <w:trHeight w:val="531"/>
        </w:trPr>
        <w:tc>
          <w:tcPr>
            <w:tcW w:w="3262" w:type="dxa"/>
            <w:vMerge/>
          </w:tcPr>
          <w:p w:rsidR="00670071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№11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теме: Участие в гражданском процессе слушателя.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70071">
        <w:tc>
          <w:tcPr>
            <w:tcW w:w="3262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2.4. Приостановление, отложение и окончание дела</w:t>
            </w: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и отличия приостановления и отложения судебного разбирательства.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Основания для приостановления и отложения.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Понятие и основания для окончания производств по делу. 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70071">
        <w:tc>
          <w:tcPr>
            <w:tcW w:w="3262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Раздел 3. Обжалование в гражданском процессе.</w:t>
            </w:r>
          </w:p>
        </w:tc>
        <w:tc>
          <w:tcPr>
            <w:tcW w:w="8930" w:type="dxa"/>
          </w:tcPr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70071">
        <w:trPr>
          <w:trHeight w:val="835"/>
        </w:trPr>
        <w:tc>
          <w:tcPr>
            <w:tcW w:w="3262" w:type="dxa"/>
            <w:vMerge w:val="restart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Тема 3.1. Понятие обжалования.</w:t>
            </w:r>
          </w:p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и общая характеристика процедуры обжалования.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Стадии обжалования. 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Процедура обжалования.</w:t>
            </w:r>
          </w:p>
        </w:tc>
        <w:tc>
          <w:tcPr>
            <w:tcW w:w="1417" w:type="dxa"/>
            <w:vAlign w:val="center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1, 2</w:t>
            </w:r>
          </w:p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70071">
        <w:trPr>
          <w:trHeight w:val="563"/>
        </w:trPr>
        <w:tc>
          <w:tcPr>
            <w:tcW w:w="3262" w:type="dxa"/>
            <w:vMerge/>
          </w:tcPr>
          <w:p w:rsidR="00670071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№12.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доклада на тему: «Роль обжалования в гражданском процессе»</w:t>
            </w:r>
          </w:p>
        </w:tc>
        <w:tc>
          <w:tcPr>
            <w:tcW w:w="1417" w:type="dxa"/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1</w:t>
            </w:r>
          </w:p>
        </w:tc>
      </w:tr>
      <w:tr w:rsidR="00670071">
        <w:trPr>
          <w:trHeight w:val="562"/>
        </w:trPr>
        <w:tc>
          <w:tcPr>
            <w:tcW w:w="3262" w:type="dxa"/>
            <w:vMerge w:val="restart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3.2.Апелляционное производство</w:t>
            </w:r>
          </w:p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апелляционного производства.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Сущность и особенности апелляционного производства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4</w:t>
            </w:r>
          </w:p>
        </w:tc>
        <w:tc>
          <w:tcPr>
            <w:tcW w:w="1272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2</w:t>
            </w:r>
          </w:p>
        </w:tc>
      </w:tr>
      <w:tr w:rsidR="00670071">
        <w:trPr>
          <w:trHeight w:val="551"/>
        </w:trPr>
        <w:tc>
          <w:tcPr>
            <w:tcW w:w="3262" w:type="dxa"/>
            <w:vMerge/>
          </w:tcPr>
          <w:p w:rsidR="00670071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№13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Оформить конспект на тему: Способы обеспечения исполнения обязательств.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b/>
                <w:sz w:val="24"/>
                <w:szCs w:val="24"/>
              </w:rPr>
              <w:t>2</w:t>
            </w:r>
          </w:p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70071">
        <w:trPr>
          <w:trHeight w:val="828"/>
        </w:trPr>
        <w:tc>
          <w:tcPr>
            <w:tcW w:w="3262" w:type="dxa"/>
            <w:vMerge/>
          </w:tcPr>
          <w:p w:rsidR="00670071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Рассмотрение дела судом апелляционной инстанции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Апелляционная жалоба. Порядок составления, содержание.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Сроки подачи апелляционной жалобы и порядок предъявления.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1, 2</w:t>
            </w:r>
          </w:p>
        </w:tc>
      </w:tr>
      <w:tr w:rsidR="00670071">
        <w:trPr>
          <w:trHeight w:val="828"/>
        </w:trPr>
        <w:tc>
          <w:tcPr>
            <w:tcW w:w="3262" w:type="dxa"/>
            <w:vMerge/>
          </w:tcPr>
          <w:p w:rsidR="00670071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Практическая работа №11. 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теме: «Основания к отмене или изменению решения мирового судьи в апелляционном порядке».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2</w:t>
            </w:r>
          </w:p>
        </w:tc>
      </w:tr>
      <w:tr w:rsidR="00670071">
        <w:trPr>
          <w:trHeight w:val="1669"/>
        </w:trPr>
        <w:tc>
          <w:tcPr>
            <w:tcW w:w="3262" w:type="dxa"/>
            <w:vMerge w:val="restart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3.3 Стадия кассационного производства</w:t>
            </w:r>
          </w:p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кассационного производства. Роль кассационного производства в гражданском процессе.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кассационной жалобы, сроки и порядок подачи. 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Сущность кассационного производства.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Суды кассационной инстанции.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Полномочия суда кассационной инстанции.</w:t>
            </w:r>
          </w:p>
        </w:tc>
        <w:tc>
          <w:tcPr>
            <w:tcW w:w="1417" w:type="dxa"/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4</w:t>
            </w:r>
          </w:p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2</w:t>
            </w:r>
          </w:p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70071">
        <w:trPr>
          <w:trHeight w:val="838"/>
        </w:trPr>
        <w:tc>
          <w:tcPr>
            <w:tcW w:w="3262" w:type="dxa"/>
            <w:vMerge/>
          </w:tcPr>
          <w:p w:rsidR="00670071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Самостоятельная работа №14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Подготовить доклад на тему: Последствия отмены решения суда в кассационной инстанции.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70071">
        <w:tc>
          <w:tcPr>
            <w:tcW w:w="3262" w:type="dxa"/>
            <w:vMerge/>
          </w:tcPr>
          <w:p w:rsidR="00670071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Практическая работа №12.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Составить проект кассационной жалобы.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70071">
        <w:trPr>
          <w:trHeight w:val="1118"/>
        </w:trPr>
        <w:tc>
          <w:tcPr>
            <w:tcW w:w="3262" w:type="dxa"/>
            <w:vMerge w:val="restart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Тема 3.4 Стадия надзорного производства</w:t>
            </w: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Понятие, значение стадии надзорного производства.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Сроки подачи надзорной жалобы.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надзорной жалобы, порядок подачи.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Стадия пересмотра дела по вновь открывшимся обстоятельствам.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70071">
        <w:tc>
          <w:tcPr>
            <w:tcW w:w="3262" w:type="dxa"/>
            <w:vMerge/>
          </w:tcPr>
          <w:p w:rsidR="00670071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Практическая работа№13.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Составление надзорной жалобы. Представление порядка рассмотрения.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70071">
        <w:tc>
          <w:tcPr>
            <w:tcW w:w="3262" w:type="dxa"/>
            <w:vMerge/>
          </w:tcPr>
          <w:p w:rsidR="00670071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Практическая работа № 14: 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судебного заседания по предложенным ситуациям.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2" w:type="dxa"/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70071">
        <w:tc>
          <w:tcPr>
            <w:tcW w:w="3262" w:type="dxa"/>
            <w:vMerge/>
          </w:tcPr>
          <w:p w:rsidR="00670071" w:rsidRDefault="00670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Самостоятельная работа№ 15: </w:t>
            </w:r>
            <w:r>
              <w:rPr>
                <w:color w:val="000000"/>
                <w:sz w:val="24"/>
                <w:szCs w:val="24"/>
              </w:rPr>
              <w:t>Подготовка к судебному заседанию по предложенным ситуациям (групповая работа)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70071">
        <w:tc>
          <w:tcPr>
            <w:tcW w:w="3262" w:type="dxa"/>
          </w:tcPr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670071" w:rsidRPr="00D7417D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D7417D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272" w:type="dxa"/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670071">
        <w:tc>
          <w:tcPr>
            <w:tcW w:w="3262" w:type="dxa"/>
          </w:tcPr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930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экзамен.</w:t>
            </w:r>
          </w:p>
        </w:tc>
        <w:tc>
          <w:tcPr>
            <w:tcW w:w="1417" w:type="dxa"/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670071" w:rsidRPr="00D7417D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</w:tbl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– ознакомительный (узнавание ранее изученных объектов, свойств); 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– репродуктивный (выполнение деятельности по образцу, инструкции или под руководством)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– продуктивный (планирование и самостоятельное выполнение деятельности, решение проблемных задач)</w:t>
      </w: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  <w:sectPr w:rsidR="00670071">
          <w:type w:val="continuous"/>
          <w:pgSz w:w="16837" w:h="11905" w:orient="landscape"/>
          <w:pgMar w:top="1418" w:right="1134" w:bottom="1418" w:left="1134" w:header="720" w:footer="720" w:gutter="0"/>
          <w:cols w:space="720"/>
        </w:sectPr>
      </w:pPr>
    </w:p>
    <w:p w:rsidR="00670071" w:rsidRDefault="00DF13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УСЛОВИЯ РЕАЛИЗАЦИИ ПРОГРАММЫ ДИСЦИПЛИНЫ</w:t>
      </w: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3.1. Требования к минимальному материально-техническому обеспечению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Реализация программы дисциплины требует наличие учебного кабинета «Гражданского права».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Оборудование учебного кабинета: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число посадочных мест по количеству обучающихся;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рабочее место преподавателя;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нормативно-правовая база;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образцы гражданско-правовых договоров;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комплект тестов по дисциплине;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учебные пособия «Практикум по гражданскому процессу»;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комплект учебно-методической документации.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Технические средства обучения: компьютер, принтер, проектор, программное обеспечение общего и профессионального назначения.</w:t>
      </w: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3.2. Информационное обеспечение обучения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Перечень рекомендуемых учебных изданий, Интернет - ресурсов, дополнительной литературы</w:t>
      </w: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Основные источники:</w:t>
      </w:r>
    </w:p>
    <w:p w:rsidR="00670071" w:rsidRDefault="00DF13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Гражданское право: учебник / под ред. С.С. Аксенова. – Изд. 2-е, </w:t>
      </w:r>
      <w:proofErr w:type="spellStart"/>
      <w:r>
        <w:rPr>
          <w:color w:val="000000"/>
          <w:sz w:val="24"/>
          <w:szCs w:val="24"/>
        </w:rPr>
        <w:t>перераб</w:t>
      </w:r>
      <w:proofErr w:type="spellEnd"/>
      <w:r>
        <w:rPr>
          <w:color w:val="000000"/>
          <w:sz w:val="24"/>
          <w:szCs w:val="24"/>
        </w:rPr>
        <w:t xml:space="preserve">. и доп. – М.: Проспект, 2018. </w:t>
      </w:r>
    </w:p>
    <w:p w:rsidR="00670071" w:rsidRDefault="00DF1327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proofErr w:type="spellStart"/>
      <w:r>
        <w:rPr>
          <w:color w:val="000000"/>
          <w:sz w:val="24"/>
          <w:szCs w:val="24"/>
        </w:rPr>
        <w:t>Зенин</w:t>
      </w:r>
      <w:proofErr w:type="spellEnd"/>
      <w:r>
        <w:rPr>
          <w:color w:val="000000"/>
          <w:sz w:val="24"/>
          <w:szCs w:val="24"/>
        </w:rPr>
        <w:t xml:space="preserve"> И. А. Гражданское право: учебник. – Гражданское право. Общая часть 19-е изд., пер. и доп. Учебник для академического бакалавриата,</w:t>
      </w:r>
      <w:hyperlink r:id="rId10">
        <w:r>
          <w:rPr>
            <w:color w:val="000000"/>
            <w:sz w:val="24"/>
            <w:szCs w:val="24"/>
          </w:rPr>
          <w:t>ЮРАЙТ</w:t>
        </w:r>
      </w:hyperlink>
      <w:r>
        <w:rPr>
          <w:color w:val="000000"/>
          <w:sz w:val="24"/>
          <w:szCs w:val="24"/>
        </w:rPr>
        <w:t>, 2019</w:t>
      </w: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  <w:rPr>
          <w:color w:val="000000"/>
          <w:sz w:val="24"/>
          <w:szCs w:val="24"/>
        </w:rPr>
      </w:pPr>
    </w:p>
    <w:p w:rsidR="00670071" w:rsidRDefault="00DF1327" w:rsidP="00AB250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Интернет-ресурсы: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Основные: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Информационно-правовой портал «Гарант»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. [Электронный ресурс] / Режим </w:t>
      </w:r>
      <w:proofErr w:type="spellStart"/>
      <w:r>
        <w:rPr>
          <w:color w:val="000000"/>
          <w:sz w:val="24"/>
          <w:szCs w:val="24"/>
        </w:rPr>
        <w:t>доcтупа:http</w:t>
      </w:r>
      <w:proofErr w:type="spellEnd"/>
      <w:r>
        <w:rPr>
          <w:color w:val="000000"/>
          <w:sz w:val="24"/>
          <w:szCs w:val="24"/>
        </w:rPr>
        <w:t xml:space="preserve">:// </w:t>
      </w:r>
      <w:hyperlink r:id="rId11">
        <w:r>
          <w:rPr>
            <w:color w:val="000080"/>
            <w:sz w:val="24"/>
            <w:szCs w:val="24"/>
            <w:u w:val="single"/>
          </w:rPr>
          <w:t>www.garant.ru/</w:t>
        </w:r>
      </w:hyperlink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Справочно-правовая система «Консультант - Плюс»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. [Электронный ресурс] / Режим </w:t>
      </w:r>
      <w:proofErr w:type="spellStart"/>
      <w:r>
        <w:rPr>
          <w:color w:val="000000"/>
          <w:sz w:val="24"/>
          <w:szCs w:val="24"/>
        </w:rPr>
        <w:t>доcтупа:http</w:t>
      </w:r>
      <w:proofErr w:type="spellEnd"/>
      <w:r>
        <w:rPr>
          <w:color w:val="000000"/>
          <w:sz w:val="24"/>
          <w:szCs w:val="24"/>
        </w:rPr>
        <w:t>://</w:t>
      </w:r>
      <w:proofErr w:type="spellStart"/>
      <w:r>
        <w:rPr>
          <w:color w:val="000000"/>
          <w:sz w:val="24"/>
          <w:szCs w:val="24"/>
        </w:rPr>
        <w:t>www.consultant.ru</w:t>
      </w:r>
      <w:proofErr w:type="spellEnd"/>
      <w:r>
        <w:rPr>
          <w:color w:val="000000"/>
          <w:sz w:val="24"/>
          <w:szCs w:val="24"/>
        </w:rPr>
        <w:t>/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Справочно-правовая система «Кодекс»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. [Электронный ресурс] / Режим </w:t>
      </w:r>
      <w:proofErr w:type="spellStart"/>
      <w:r>
        <w:rPr>
          <w:color w:val="000000"/>
          <w:sz w:val="24"/>
          <w:szCs w:val="24"/>
        </w:rPr>
        <w:t>доcтупа:</w:t>
      </w:r>
      <w:hyperlink r:id="rId12">
        <w:r>
          <w:rPr>
            <w:color w:val="000080"/>
            <w:sz w:val="24"/>
            <w:szCs w:val="24"/>
            <w:u w:val="single"/>
          </w:rPr>
          <w:t>http</w:t>
        </w:r>
        <w:proofErr w:type="spellEnd"/>
        <w:r>
          <w:rPr>
            <w:color w:val="000080"/>
            <w:sz w:val="24"/>
            <w:szCs w:val="24"/>
            <w:u w:val="single"/>
          </w:rPr>
          <w:t>://</w:t>
        </w:r>
        <w:proofErr w:type="spellStart"/>
        <w:r>
          <w:rPr>
            <w:color w:val="000080"/>
            <w:sz w:val="24"/>
            <w:szCs w:val="24"/>
            <w:u w:val="single"/>
          </w:rPr>
          <w:t>www.kodeks.ru</w:t>
        </w:r>
        <w:proofErr w:type="spellEnd"/>
        <w:r>
          <w:rPr>
            <w:color w:val="000080"/>
            <w:sz w:val="24"/>
            <w:szCs w:val="24"/>
            <w:u w:val="single"/>
          </w:rPr>
          <w:t>/</w:t>
        </w:r>
      </w:hyperlink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spacing w:line="276" w:lineRule="auto"/>
        <w:jc w:val="both"/>
        <w:rPr>
          <w:color w:val="000080"/>
          <w:sz w:val="24"/>
          <w:szCs w:val="24"/>
          <w:u w:val="single"/>
        </w:rPr>
      </w:pPr>
      <w:r>
        <w:rPr>
          <w:color w:val="000080"/>
          <w:sz w:val="24"/>
          <w:szCs w:val="24"/>
          <w:u w:val="single"/>
        </w:rPr>
        <w:t xml:space="preserve">4. Общероссийский информационно-правовой сайт 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spacing w:line="276" w:lineRule="auto"/>
        <w:jc w:val="both"/>
        <w:rPr>
          <w:color w:val="00008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. [Электронный ресурс] / Режим </w:t>
      </w:r>
      <w:proofErr w:type="spellStart"/>
      <w:r>
        <w:rPr>
          <w:color w:val="000000"/>
          <w:sz w:val="24"/>
          <w:szCs w:val="24"/>
        </w:rPr>
        <w:t>доcтупа:</w:t>
      </w:r>
      <w:r>
        <w:rPr>
          <w:color w:val="000080"/>
          <w:sz w:val="24"/>
          <w:szCs w:val="24"/>
          <w:u w:val="single"/>
        </w:rPr>
        <w:t>www.npravo.ru</w:t>
      </w:r>
      <w:proofErr w:type="spellEnd"/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Дополнительные: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Официальный сайт Правительства РФ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. [Электронный ресурс] / Режим </w:t>
      </w:r>
      <w:proofErr w:type="spellStart"/>
      <w:r>
        <w:rPr>
          <w:color w:val="000000"/>
          <w:sz w:val="24"/>
          <w:szCs w:val="24"/>
        </w:rPr>
        <w:t>доcтупа</w:t>
      </w:r>
      <w:proofErr w:type="spellEnd"/>
      <w:r>
        <w:rPr>
          <w:color w:val="000000"/>
          <w:sz w:val="24"/>
          <w:szCs w:val="24"/>
        </w:rPr>
        <w:t>:</w:t>
      </w:r>
      <w:bookmarkStart w:id="0" w:name="_GoBack"/>
      <w:bookmarkEnd w:id="0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www.government.ru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www.government.gov.ru</w:t>
      </w:r>
      <w:proofErr w:type="spellEnd"/>
      <w:r>
        <w:rPr>
          <w:color w:val="000000"/>
          <w:sz w:val="24"/>
          <w:szCs w:val="24"/>
        </w:rPr>
        <w:t xml:space="preserve">, </w:t>
      </w:r>
      <w:hyperlink r:id="rId13">
        <w:r>
          <w:rPr>
            <w:color w:val="000080"/>
            <w:sz w:val="24"/>
            <w:szCs w:val="24"/>
            <w:u w:val="single"/>
          </w:rPr>
          <w:t>www.pravitelstvo.gov.ru</w:t>
        </w:r>
      </w:hyperlink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Официальный сайт Верховного Суда РФ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. [Электронный ресурс] / Режим </w:t>
      </w:r>
      <w:proofErr w:type="spellStart"/>
      <w:r>
        <w:rPr>
          <w:color w:val="000000"/>
          <w:sz w:val="24"/>
          <w:szCs w:val="24"/>
        </w:rPr>
        <w:t>доcтупа:</w:t>
      </w:r>
      <w:hyperlink r:id="rId14">
        <w:r>
          <w:rPr>
            <w:color w:val="000080"/>
            <w:sz w:val="24"/>
            <w:szCs w:val="24"/>
            <w:u w:val="single"/>
          </w:rPr>
          <w:t>www.supcourt.ru</w:t>
        </w:r>
        <w:proofErr w:type="spellEnd"/>
      </w:hyperlink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Официальный сайт Высшего Арбитражного Суда РФ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. [Электронный ресурс] / Режим </w:t>
      </w:r>
      <w:proofErr w:type="spellStart"/>
      <w:r>
        <w:rPr>
          <w:color w:val="000000"/>
          <w:sz w:val="24"/>
          <w:szCs w:val="24"/>
        </w:rPr>
        <w:t>доcтупа:</w:t>
      </w:r>
      <w:r>
        <w:rPr>
          <w:color w:val="000000"/>
          <w:sz w:val="24"/>
          <w:szCs w:val="24"/>
          <w:u w:val="single"/>
        </w:rPr>
        <w:t>www.arbitr.ru</w:t>
      </w:r>
      <w:proofErr w:type="spellEnd"/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Официальный сайт Арбитражного апелляционного суда (четвертого)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. [Электронный ресурс] / Режим </w:t>
      </w:r>
      <w:proofErr w:type="spellStart"/>
      <w:r>
        <w:rPr>
          <w:color w:val="000000"/>
          <w:sz w:val="24"/>
          <w:szCs w:val="24"/>
        </w:rPr>
        <w:t>доcтупа:</w:t>
      </w:r>
      <w:hyperlink r:id="rId15">
        <w:r>
          <w:rPr>
            <w:color w:val="000080"/>
            <w:sz w:val="24"/>
            <w:szCs w:val="24"/>
            <w:u w:val="single"/>
          </w:rPr>
          <w:t>www.arbitr.ru</w:t>
        </w:r>
        <w:proofErr w:type="spellEnd"/>
      </w:hyperlink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Официальный сайт Судебного департамента при Верховном Суде РФ 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. [Электронный ресурс] / Режим </w:t>
      </w:r>
      <w:proofErr w:type="spellStart"/>
      <w:r>
        <w:rPr>
          <w:color w:val="000000"/>
          <w:sz w:val="24"/>
          <w:szCs w:val="24"/>
        </w:rPr>
        <w:t>доcтупа:</w:t>
      </w:r>
      <w:hyperlink r:id="rId16">
        <w:r>
          <w:rPr>
            <w:color w:val="000080"/>
            <w:sz w:val="24"/>
            <w:szCs w:val="24"/>
            <w:u w:val="single"/>
          </w:rPr>
          <w:t>www.cdep.ru</w:t>
        </w:r>
        <w:proofErr w:type="spellEnd"/>
      </w:hyperlink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6.Официальный сайт Министерства юстиции РФ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. [Электронный ресурс] / Режим </w:t>
      </w:r>
      <w:proofErr w:type="spellStart"/>
      <w:r>
        <w:rPr>
          <w:color w:val="000000"/>
          <w:sz w:val="24"/>
          <w:szCs w:val="24"/>
        </w:rPr>
        <w:t>доcтупа:</w:t>
      </w:r>
      <w:hyperlink r:id="rId17">
        <w:r>
          <w:rPr>
            <w:color w:val="000080"/>
            <w:sz w:val="24"/>
            <w:szCs w:val="24"/>
            <w:u w:val="single"/>
          </w:rPr>
          <w:t>www.minjust.ru</w:t>
        </w:r>
        <w:proofErr w:type="spellEnd"/>
      </w:hyperlink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Официальный сайт органов государственной власти РК </w:t>
      </w: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. [Электронный ресурс] / Режим </w:t>
      </w:r>
      <w:proofErr w:type="spellStart"/>
      <w:r>
        <w:rPr>
          <w:color w:val="000000"/>
          <w:sz w:val="24"/>
          <w:szCs w:val="24"/>
        </w:rPr>
        <w:t>доcтупа:</w:t>
      </w:r>
      <w:hyperlink r:id="rId18">
        <w:r>
          <w:rPr>
            <w:color w:val="000080"/>
            <w:sz w:val="24"/>
            <w:szCs w:val="24"/>
            <w:u w:val="single"/>
          </w:rPr>
          <w:t>http</w:t>
        </w:r>
        <w:proofErr w:type="spellEnd"/>
        <w:r>
          <w:rPr>
            <w:color w:val="000080"/>
            <w:sz w:val="24"/>
            <w:szCs w:val="24"/>
            <w:u w:val="single"/>
          </w:rPr>
          <w:t>://</w:t>
        </w:r>
        <w:proofErr w:type="spellStart"/>
        <w:r>
          <w:rPr>
            <w:color w:val="000080"/>
            <w:sz w:val="24"/>
            <w:szCs w:val="24"/>
            <w:u w:val="single"/>
          </w:rPr>
          <w:t>www.gov.karelia.ru</w:t>
        </w:r>
        <w:proofErr w:type="spellEnd"/>
        <w:r>
          <w:rPr>
            <w:color w:val="000080"/>
            <w:sz w:val="24"/>
            <w:szCs w:val="24"/>
            <w:u w:val="single"/>
          </w:rPr>
          <w:t>/</w:t>
        </w:r>
      </w:hyperlink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tabs>
          <w:tab w:val="left" w:pos="3796"/>
          <w:tab w:val="left" w:pos="4712"/>
          <w:tab w:val="left" w:pos="5628"/>
          <w:tab w:val="left" w:pos="6544"/>
          <w:tab w:val="left" w:pos="7460"/>
          <w:tab w:val="left" w:pos="8376"/>
          <w:tab w:val="left" w:pos="9292"/>
          <w:tab w:val="left" w:pos="10208"/>
          <w:tab w:val="left" w:pos="11124"/>
          <w:tab w:val="left" w:pos="12040"/>
          <w:tab w:val="left" w:pos="12956"/>
          <w:tab w:val="left" w:pos="13872"/>
          <w:tab w:val="left" w:pos="14788"/>
          <w:tab w:val="left" w:pos="15704"/>
          <w:tab w:val="left" w:pos="16620"/>
          <w:tab w:val="left" w:pos="17536"/>
        </w:tabs>
        <w:spacing w:line="276" w:lineRule="auto"/>
        <w:ind w:left="720"/>
        <w:rPr>
          <w:color w:val="000000"/>
          <w:sz w:val="24"/>
          <w:szCs w:val="24"/>
        </w:rPr>
      </w:pP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4.КОНТРОЛЬ И ОЦЕНКА РЕЗУЛЬТАТОВ ОСВОЕНИЯ ДИСЦИПЛИНЫ</w:t>
      </w: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Контроль и оценка </w:t>
      </w:r>
      <w:r>
        <w:rPr>
          <w:color w:val="000000"/>
          <w:sz w:val="24"/>
          <w:szCs w:val="24"/>
        </w:rPr>
        <w:t>результатов освоения дисциплины осуществляется преподавателем в процессе проведения практических занятий, контрольной работы, тестирования, а также выполнения обучающимися индивидуальных занятий.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color w:val="000000"/>
          <w:sz w:val="24"/>
          <w:szCs w:val="24"/>
        </w:rPr>
      </w:pPr>
    </w:p>
    <w:tbl>
      <w:tblPr>
        <w:tblStyle w:val="a9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12"/>
        <w:gridCol w:w="3544"/>
      </w:tblGrid>
      <w:tr w:rsidR="00670071">
        <w:tc>
          <w:tcPr>
            <w:tcW w:w="5812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(основные умения, усвоенные знания)</w:t>
            </w:r>
          </w:p>
        </w:tc>
        <w:tc>
          <w:tcPr>
            <w:tcW w:w="3544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670071">
        <w:trPr>
          <w:trHeight w:val="1481"/>
        </w:trPr>
        <w:tc>
          <w:tcPr>
            <w:tcW w:w="5812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Умения: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уметь: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применять на практике нормы гражданско-процессуального права;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различные виды гражданско-процессуальных документов;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составлять и оформлять претензионно-исковую документацию;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применять нормативные правовые акты при разрешении практических ситуаций;</w:t>
            </w:r>
          </w:p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наблюдения на практических занятиях, проверка решения задач в тетрадях, контрольная работа, экзамен.</w:t>
            </w:r>
          </w:p>
        </w:tc>
      </w:tr>
      <w:tr w:rsidR="00670071">
        <w:trPr>
          <w:trHeight w:val="2222"/>
        </w:trPr>
        <w:tc>
          <w:tcPr>
            <w:tcW w:w="5812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Знания:</w:t>
            </w:r>
          </w:p>
          <w:p w:rsidR="00670071" w:rsidRDefault="00E503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19">
              <w:r w:rsidR="00DF1327">
                <w:rPr>
                  <w:color w:val="000000"/>
                  <w:sz w:val="24"/>
                  <w:szCs w:val="24"/>
                </w:rPr>
                <w:t>Гражданско-процессуальный кодекс</w:t>
              </w:r>
            </w:hyperlink>
            <w:r w:rsidR="00DF1327">
              <w:rPr>
                <w:color w:val="000000"/>
                <w:sz w:val="24"/>
                <w:szCs w:val="24"/>
              </w:rPr>
              <w:t xml:space="preserve"> Российской Федерации;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судебного разбирательства, обжалования, опротестования, исполнения и пересмотра решения суда;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формы защиты прав граждан и юридических лиц;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виды и порядок гражданского судопроизводства;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стадии гражданского процесса;</w:t>
            </w:r>
          </w:p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наблюдения на практических занятиях, проверка решения задач в тетрадях, тестирование, экзамен.</w:t>
            </w:r>
          </w:p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наблюдения на практических занятиях, проверка решения задач в тетрадях, тестирование, контрольная работа, экзамен.</w:t>
            </w:r>
          </w:p>
        </w:tc>
      </w:tr>
      <w:tr w:rsidR="00670071">
        <w:trPr>
          <w:trHeight w:val="594"/>
        </w:trPr>
        <w:tc>
          <w:tcPr>
            <w:tcW w:w="9356" w:type="dxa"/>
            <w:gridSpan w:val="2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 результате освоения дисциплины обучающийся должен владеть следующими профессиональными (ПК) и общими (ОК) компетенциями:</w:t>
            </w:r>
          </w:p>
        </w:tc>
      </w:tr>
      <w:tr w:rsidR="00670071">
        <w:trPr>
          <w:trHeight w:val="501"/>
        </w:trPr>
        <w:tc>
          <w:tcPr>
            <w:tcW w:w="5812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ОК 5. Использовать информационно-коммуникационные технологии в профессиональной </w:t>
            </w:r>
            <w:r>
              <w:rPr>
                <w:color w:val="000000"/>
                <w:sz w:val="24"/>
                <w:szCs w:val="24"/>
              </w:rPr>
              <w:lastRenderedPageBreak/>
              <w:t>деятельности.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9. Ориентироваться в условиях постоянного изменения правовой базы.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1.2. Осуществлять прием граждан по вопросам пенсионного обеспечения и социальной защиты.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      </w:r>
          </w:p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      </w:r>
          </w:p>
          <w:p w:rsidR="00670071" w:rsidRDefault="00670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670071" w:rsidRDefault="00DF1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Оценка наблюдения на практических занятиях, проверка решения задач в тетрадях, тестирование, контрольная работа, экзамен.</w:t>
            </w:r>
          </w:p>
        </w:tc>
      </w:tr>
    </w:tbl>
    <w:p w:rsidR="00670071" w:rsidRDefault="006700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</w:p>
    <w:p w:rsidR="00670071" w:rsidRDefault="00DF13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Промежуточная аттестация в форме экзамена.</w:t>
      </w:r>
    </w:p>
    <w:sectPr w:rsidR="00670071" w:rsidSect="00967CD4">
      <w:type w:val="continuous"/>
      <w:pgSz w:w="11905" w:h="16837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327" w:rsidRDefault="00DF1327">
      <w:r>
        <w:separator/>
      </w:r>
    </w:p>
  </w:endnote>
  <w:endnote w:type="continuationSeparator" w:id="1">
    <w:p w:rsidR="00DF1327" w:rsidRDefault="00DF1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71" w:rsidRDefault="00E503B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DF1327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6E5747">
      <w:rPr>
        <w:noProof/>
        <w:color w:val="000000"/>
        <w:sz w:val="24"/>
        <w:szCs w:val="24"/>
      </w:rPr>
      <w:t>13</w:t>
    </w:r>
    <w:r>
      <w:rPr>
        <w:color w:val="000000"/>
        <w:sz w:val="24"/>
        <w:szCs w:val="24"/>
      </w:rPr>
      <w:fldChar w:fldCharType="end"/>
    </w:r>
  </w:p>
  <w:p w:rsidR="00670071" w:rsidRDefault="0067007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327" w:rsidRDefault="00DF1327">
      <w:r>
        <w:separator/>
      </w:r>
    </w:p>
  </w:footnote>
  <w:footnote w:type="continuationSeparator" w:id="1">
    <w:p w:rsidR="00DF1327" w:rsidRDefault="00DF13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D10A0"/>
    <w:multiLevelType w:val="multilevel"/>
    <w:tmpl w:val="E280F0B2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>
    <w:nsid w:val="197C5B12"/>
    <w:multiLevelType w:val="multilevel"/>
    <w:tmpl w:val="0FB28156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39203E5C"/>
    <w:multiLevelType w:val="multilevel"/>
    <w:tmpl w:val="1CE6F6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0071"/>
    <w:rsid w:val="001F0198"/>
    <w:rsid w:val="0026558C"/>
    <w:rsid w:val="00625B8A"/>
    <w:rsid w:val="00670071"/>
    <w:rsid w:val="006E5747"/>
    <w:rsid w:val="008D12BE"/>
    <w:rsid w:val="00967CD4"/>
    <w:rsid w:val="00A402CD"/>
    <w:rsid w:val="00AB250B"/>
    <w:rsid w:val="00CA558F"/>
    <w:rsid w:val="00D7417D"/>
    <w:rsid w:val="00DF1327"/>
    <w:rsid w:val="00E503BB"/>
    <w:rsid w:val="00F57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D4"/>
  </w:style>
  <w:style w:type="paragraph" w:styleId="1">
    <w:name w:val="heading 1"/>
    <w:basedOn w:val="a"/>
    <w:next w:val="a"/>
    <w:uiPriority w:val="9"/>
    <w:qFormat/>
    <w:rsid w:val="00967CD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67CD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67CD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67CD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67CD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67CD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67CD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67CD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67CD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67CD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67CD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967CD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967CD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967CD4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pravitelstvo.gov.ru" TargetMode="External"/><Relationship Id="rId18" Type="http://schemas.openxmlformats.org/officeDocument/2006/relationships/hyperlink" Target="http://www.gov.karelia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kodeks.ru/" TargetMode="External"/><Relationship Id="rId17" Type="http://schemas.openxmlformats.org/officeDocument/2006/relationships/hyperlink" Target="http://www.minjust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dep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rbitr.ru" TargetMode="External"/><Relationship Id="rId10" Type="http://schemas.openxmlformats.org/officeDocument/2006/relationships/hyperlink" Target="https://www.litres.ru/urayt/" TargetMode="External"/><Relationship Id="rId19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supcour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2795</Words>
  <Characters>15935</Characters>
  <Application>Microsoft Office Word</Application>
  <DocSecurity>0</DocSecurity>
  <Lines>132</Lines>
  <Paragraphs>37</Paragraphs>
  <ScaleCrop>false</ScaleCrop>
  <Company/>
  <LinksUpToDate>false</LinksUpToDate>
  <CharactersWithSpaces>18693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User20_02</dc:creator>
  <cp:lastModifiedBy>Нестерова Т.А.</cp:lastModifiedBy>
  <cp:revision>7</cp:revision>
  <cp:lastPrinted>2022-10-27T13:04:00Z</cp:lastPrinted>
  <dcterms:created xsi:type="dcterms:W3CDTF">2022-05-05T12:34:00Z</dcterms:created>
  <dcterms:modified xsi:type="dcterms:W3CDTF">2022-10-27T13:04:00Z</dcterms:modified>
</cp:coreProperties>
</file>