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7576" w14:textId="77777777" w:rsidR="001A206B" w:rsidRPr="008D2E6C" w:rsidRDefault="00584FB3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bookmarkStart w:id="0" w:name="_GoBack"/>
      <w:bookmarkEnd w:id="0"/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07633DDC" w14:textId="77777777" w:rsidR="001A206B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3E03A7C0" w14:textId="77777777" w:rsidR="003B005A" w:rsidRPr="008D2E6C" w:rsidRDefault="003B005A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0548D8F9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56B876D6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7DB3DA49" w14:textId="6600AE59" w:rsidR="001A206B" w:rsidRPr="008D2E6C" w:rsidRDefault="00F66017" w:rsidP="008D2E6C">
      <w:pPr>
        <w:spacing w:line="240" w:lineRule="auto"/>
        <w:ind w:firstLine="709"/>
        <w:jc w:val="center"/>
        <w:outlineLvl w:val="9"/>
        <w:rPr>
          <w:rFonts w:cs="Times New Roman"/>
          <w:position w:val="0"/>
          <w:sz w:val="48"/>
          <w:szCs w:val="28"/>
        </w:rPr>
      </w:pPr>
      <w:r w:rsidRPr="008D2E6C">
        <w:rPr>
          <w:rFonts w:cs="Times New Roman"/>
          <w:position w:val="0"/>
          <w:sz w:val="48"/>
          <w:szCs w:val="28"/>
        </w:rPr>
        <w:t>Инструкция по охране труда</w:t>
      </w:r>
    </w:p>
    <w:p w14:paraId="77CA2DF5" w14:textId="77777777" w:rsidR="001A206B" w:rsidRPr="008D2E6C" w:rsidRDefault="001A206B" w:rsidP="008D2E6C">
      <w:pPr>
        <w:spacing w:line="240" w:lineRule="auto"/>
        <w:ind w:firstLine="709"/>
        <w:jc w:val="center"/>
        <w:outlineLvl w:val="9"/>
        <w:rPr>
          <w:rFonts w:cs="Times New Roman"/>
          <w:position w:val="0"/>
          <w:sz w:val="28"/>
          <w:szCs w:val="28"/>
        </w:rPr>
      </w:pPr>
    </w:p>
    <w:p w14:paraId="2252118F" w14:textId="0A611D3B" w:rsidR="00004270" w:rsidRPr="008D2E6C" w:rsidRDefault="00004270" w:rsidP="008D2E6C">
      <w:pPr>
        <w:spacing w:line="240" w:lineRule="auto"/>
        <w:ind w:firstLine="709"/>
        <w:jc w:val="center"/>
        <w:outlineLvl w:val="9"/>
        <w:rPr>
          <w:rFonts w:cs="Times New Roman"/>
          <w:position w:val="0"/>
          <w:sz w:val="36"/>
          <w:szCs w:val="28"/>
        </w:rPr>
      </w:pPr>
      <w:r w:rsidRPr="008D2E6C">
        <w:rPr>
          <w:rFonts w:cs="Times New Roman"/>
          <w:position w:val="0"/>
          <w:sz w:val="36"/>
          <w:szCs w:val="28"/>
        </w:rPr>
        <w:t>компетенция «</w:t>
      </w:r>
      <w:r w:rsidR="00565BA0" w:rsidRPr="008D2E6C">
        <w:rPr>
          <w:rFonts w:cs="Times New Roman"/>
          <w:position w:val="0"/>
          <w:sz w:val="36"/>
          <w:szCs w:val="28"/>
        </w:rPr>
        <w:t>БУХГАЛТЕРСКИЙ УЧЕТ»</w:t>
      </w:r>
    </w:p>
    <w:p w14:paraId="417850AC" w14:textId="4365DB9B" w:rsidR="00584FB3" w:rsidRPr="008D2E6C" w:rsidRDefault="00565BA0" w:rsidP="008D2E6C">
      <w:pPr>
        <w:spacing w:line="240" w:lineRule="auto"/>
        <w:ind w:firstLine="709"/>
        <w:jc w:val="center"/>
        <w:outlineLvl w:val="9"/>
        <w:rPr>
          <w:rFonts w:cs="Times New Roman"/>
          <w:position w:val="0"/>
          <w:sz w:val="36"/>
          <w:szCs w:val="28"/>
        </w:rPr>
      </w:pPr>
      <w:r w:rsidRPr="008D2E6C">
        <w:rPr>
          <w:rFonts w:cs="Times New Roman"/>
          <w:position w:val="0"/>
          <w:sz w:val="36"/>
          <w:szCs w:val="28"/>
        </w:rPr>
        <w:t>регионального</w:t>
      </w:r>
      <w:r w:rsidR="00584FB3" w:rsidRPr="008D2E6C">
        <w:rPr>
          <w:rFonts w:cs="Times New Roman"/>
          <w:position w:val="0"/>
          <w:sz w:val="36"/>
          <w:szCs w:val="28"/>
        </w:rPr>
        <w:t xml:space="preserve"> Чемпионата по профессиональному мастерству «Профессионалы» в 20</w:t>
      </w:r>
      <w:r w:rsidR="008D2E6C" w:rsidRPr="008D2E6C">
        <w:rPr>
          <w:rFonts w:cs="Times New Roman"/>
          <w:position w:val="0"/>
          <w:sz w:val="36"/>
          <w:szCs w:val="28"/>
        </w:rPr>
        <w:t xml:space="preserve">24 </w:t>
      </w:r>
      <w:r w:rsidR="00584FB3" w:rsidRPr="008D2E6C">
        <w:rPr>
          <w:rFonts w:cs="Times New Roman"/>
          <w:position w:val="0"/>
          <w:sz w:val="36"/>
          <w:szCs w:val="28"/>
        </w:rPr>
        <w:t>г.</w:t>
      </w:r>
    </w:p>
    <w:p w14:paraId="3FBBB964" w14:textId="77777777" w:rsidR="001A206B" w:rsidRPr="008D2E6C" w:rsidRDefault="001A206B" w:rsidP="008D2E6C">
      <w:pPr>
        <w:spacing w:line="240" w:lineRule="auto"/>
        <w:ind w:firstLine="709"/>
        <w:jc w:val="center"/>
        <w:outlineLvl w:val="9"/>
        <w:rPr>
          <w:rFonts w:cs="Times New Roman"/>
          <w:position w:val="0"/>
          <w:sz w:val="28"/>
          <w:szCs w:val="28"/>
        </w:rPr>
      </w:pPr>
    </w:p>
    <w:p w14:paraId="1FC4022E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3D9451D0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7E136DC1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4A66731C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575AC586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5058830A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6EA7FCE8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3D9E4E29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7D295AB9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368A77A0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791BF7E2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4101933C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747A41A1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1134BFB8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2FAB9DA2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65CB14A2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3AE38150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44E4BA92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15D64B15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590B2883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1C1E1929" w14:textId="77777777" w:rsidR="001A206B" w:rsidRPr="008D2E6C" w:rsidRDefault="001A206B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49B7FF21" w14:textId="67382174" w:rsidR="001A206B" w:rsidRPr="008D2E6C" w:rsidRDefault="00565BA0" w:rsidP="008D2E6C">
      <w:pPr>
        <w:spacing w:line="240" w:lineRule="auto"/>
        <w:jc w:val="center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2023</w:t>
      </w:r>
      <w:r w:rsidR="00004270" w:rsidRPr="008D2E6C">
        <w:rPr>
          <w:rFonts w:cs="Times New Roman"/>
          <w:position w:val="0"/>
          <w:sz w:val="28"/>
          <w:szCs w:val="28"/>
        </w:rPr>
        <w:t xml:space="preserve"> г.</w:t>
      </w:r>
    </w:p>
    <w:p w14:paraId="21291BC7" w14:textId="77777777" w:rsidR="008D2E6C" w:rsidRDefault="008D2E6C">
      <w:pPr>
        <w:spacing w:line="240" w:lineRule="auto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br w:type="page"/>
      </w:r>
    </w:p>
    <w:p w14:paraId="2B326AC8" w14:textId="335A101E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Toc150600136"/>
      <w:bookmarkStart w:id="2" w:name="_Toc150600208"/>
      <w:bookmarkStart w:id="3" w:name="_Toc150600479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  <w:bookmarkEnd w:id="1"/>
      <w:bookmarkEnd w:id="2"/>
      <w:bookmarkEnd w:id="3"/>
    </w:p>
    <w:bookmarkStart w:id="4" w:name="_heading=h.gjdgxs" w:displacedByCustomXml="next"/>
    <w:bookmarkEnd w:id="4" w:displacedByCustomXml="next"/>
    <w:bookmarkStart w:id="5" w:name="_Toc150600137" w:displacedByCustomXml="next"/>
    <w:sdt>
      <w:sdtPr>
        <w:rPr>
          <w:rFonts w:ascii="Times New Roman" w:eastAsia="Calibri" w:hAnsi="Times New Roman" w:cs="Calibri"/>
          <w:b w:val="0"/>
          <w:bCs w:val="0"/>
          <w:color w:val="auto"/>
          <w:sz w:val="24"/>
          <w:szCs w:val="24"/>
        </w:rPr>
        <w:id w:val="-585921437"/>
        <w:docPartObj>
          <w:docPartGallery w:val="Table of Contents"/>
          <w:docPartUnique/>
        </w:docPartObj>
      </w:sdtPr>
      <w:sdtEndPr/>
      <w:sdtContent>
        <w:p w14:paraId="72DA1191" w14:textId="7D68003B" w:rsidR="003B005A" w:rsidRPr="003B005A" w:rsidRDefault="003B005A" w:rsidP="003B005A">
          <w:pPr>
            <w:pStyle w:val="af4"/>
            <w:spacing w:before="0" w:line="360" w:lineRule="auto"/>
            <w:rPr>
              <w:rFonts w:asciiTheme="minorHAnsi" w:eastAsiaTheme="minorEastAsia" w:hAnsiTheme="minorHAnsi" w:cstheme="minorBidi"/>
              <w:b w:val="0"/>
              <w:noProof/>
              <w:position w:val="0"/>
              <w:sz w:val="22"/>
              <w:szCs w:val="22"/>
            </w:rPr>
          </w:pPr>
          <w:r w:rsidRPr="003B005A">
            <w:rPr>
              <w:b w:val="0"/>
            </w:rPr>
            <w:fldChar w:fldCharType="begin"/>
          </w:r>
          <w:r w:rsidRPr="003B005A">
            <w:rPr>
              <w:b w:val="0"/>
            </w:rPr>
            <w:instrText xml:space="preserve"> TOC \o "1-3" \h \z \u </w:instrText>
          </w:r>
          <w:r w:rsidRPr="003B005A">
            <w:rPr>
              <w:b w:val="0"/>
            </w:rPr>
            <w:fldChar w:fldCharType="separate"/>
          </w:r>
        </w:p>
        <w:p w14:paraId="32E0E482" w14:textId="77777777" w:rsidR="003B005A" w:rsidRPr="003B005A" w:rsidRDefault="00E33F67" w:rsidP="003B005A">
          <w:pPr>
            <w:pStyle w:val="14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600480" w:history="1">
            <w:r w:rsidR="003B005A" w:rsidRPr="003B005A">
              <w:rPr>
                <w:rStyle w:val="ae"/>
                <w:rFonts w:eastAsia="Times New Roman" w:cs="Times New Roman"/>
                <w:noProof/>
              </w:rPr>
              <w:t>1. Область применения</w:t>
            </w:r>
            <w:r w:rsidR="003B005A" w:rsidRPr="003B005A">
              <w:rPr>
                <w:noProof/>
                <w:webHidden/>
              </w:rPr>
              <w:tab/>
            </w:r>
            <w:r w:rsidR="003B005A" w:rsidRPr="003B005A">
              <w:rPr>
                <w:noProof/>
                <w:webHidden/>
              </w:rPr>
              <w:fldChar w:fldCharType="begin"/>
            </w:r>
            <w:r w:rsidR="003B005A" w:rsidRPr="003B005A">
              <w:rPr>
                <w:noProof/>
                <w:webHidden/>
              </w:rPr>
              <w:instrText xml:space="preserve"> PAGEREF _Toc150600480 \h </w:instrText>
            </w:r>
            <w:r w:rsidR="003B005A" w:rsidRPr="003B005A">
              <w:rPr>
                <w:noProof/>
                <w:webHidden/>
              </w:rPr>
            </w:r>
            <w:r w:rsidR="003B005A" w:rsidRPr="003B005A">
              <w:rPr>
                <w:noProof/>
                <w:webHidden/>
              </w:rPr>
              <w:fldChar w:fldCharType="separate"/>
            </w:r>
            <w:r w:rsidR="00751C8F">
              <w:rPr>
                <w:noProof/>
                <w:webHidden/>
              </w:rPr>
              <w:t>3</w:t>
            </w:r>
            <w:r w:rsidR="003B005A" w:rsidRPr="003B005A">
              <w:rPr>
                <w:noProof/>
                <w:webHidden/>
              </w:rPr>
              <w:fldChar w:fldCharType="end"/>
            </w:r>
          </w:hyperlink>
        </w:p>
        <w:p w14:paraId="78AB1A60" w14:textId="77777777" w:rsidR="003B005A" w:rsidRPr="003B005A" w:rsidRDefault="00E33F67" w:rsidP="003B005A">
          <w:pPr>
            <w:pStyle w:val="14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600481" w:history="1">
            <w:r w:rsidR="003B005A" w:rsidRPr="003B005A">
              <w:rPr>
                <w:rStyle w:val="ae"/>
                <w:rFonts w:eastAsia="Times New Roman" w:cs="Times New Roman"/>
                <w:noProof/>
              </w:rPr>
              <w:t>2. Нормативные ссылки</w:t>
            </w:r>
            <w:r w:rsidR="003B005A" w:rsidRPr="003B005A">
              <w:rPr>
                <w:noProof/>
                <w:webHidden/>
              </w:rPr>
              <w:tab/>
            </w:r>
            <w:r w:rsidR="003B005A" w:rsidRPr="003B005A">
              <w:rPr>
                <w:noProof/>
                <w:webHidden/>
              </w:rPr>
              <w:fldChar w:fldCharType="begin"/>
            </w:r>
            <w:r w:rsidR="003B005A" w:rsidRPr="003B005A">
              <w:rPr>
                <w:noProof/>
                <w:webHidden/>
              </w:rPr>
              <w:instrText xml:space="preserve"> PAGEREF _Toc150600481 \h </w:instrText>
            </w:r>
            <w:r w:rsidR="003B005A" w:rsidRPr="003B005A">
              <w:rPr>
                <w:noProof/>
                <w:webHidden/>
              </w:rPr>
            </w:r>
            <w:r w:rsidR="003B005A" w:rsidRPr="003B005A">
              <w:rPr>
                <w:noProof/>
                <w:webHidden/>
              </w:rPr>
              <w:fldChar w:fldCharType="separate"/>
            </w:r>
            <w:r w:rsidR="00751C8F">
              <w:rPr>
                <w:noProof/>
                <w:webHidden/>
              </w:rPr>
              <w:t>3</w:t>
            </w:r>
            <w:r w:rsidR="003B005A" w:rsidRPr="003B005A">
              <w:rPr>
                <w:noProof/>
                <w:webHidden/>
              </w:rPr>
              <w:fldChar w:fldCharType="end"/>
            </w:r>
          </w:hyperlink>
        </w:p>
        <w:p w14:paraId="571FDC32" w14:textId="77777777" w:rsidR="003B005A" w:rsidRPr="003B005A" w:rsidRDefault="00E33F67" w:rsidP="003B005A">
          <w:pPr>
            <w:pStyle w:val="14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600482" w:history="1">
            <w:r w:rsidR="003B005A" w:rsidRPr="003B005A">
              <w:rPr>
                <w:rStyle w:val="ae"/>
                <w:rFonts w:eastAsia="Times New Roman" w:cs="Times New Roman"/>
                <w:noProof/>
              </w:rPr>
              <w:t>3. Общие требования охраны труда</w:t>
            </w:r>
            <w:r w:rsidR="003B005A" w:rsidRPr="003B005A">
              <w:rPr>
                <w:noProof/>
                <w:webHidden/>
              </w:rPr>
              <w:tab/>
            </w:r>
            <w:r w:rsidR="003B005A" w:rsidRPr="003B005A">
              <w:rPr>
                <w:noProof/>
                <w:webHidden/>
              </w:rPr>
              <w:fldChar w:fldCharType="begin"/>
            </w:r>
            <w:r w:rsidR="003B005A" w:rsidRPr="003B005A">
              <w:rPr>
                <w:noProof/>
                <w:webHidden/>
              </w:rPr>
              <w:instrText xml:space="preserve"> PAGEREF _Toc150600482 \h </w:instrText>
            </w:r>
            <w:r w:rsidR="003B005A" w:rsidRPr="003B005A">
              <w:rPr>
                <w:noProof/>
                <w:webHidden/>
              </w:rPr>
            </w:r>
            <w:r w:rsidR="003B005A" w:rsidRPr="003B005A">
              <w:rPr>
                <w:noProof/>
                <w:webHidden/>
              </w:rPr>
              <w:fldChar w:fldCharType="separate"/>
            </w:r>
            <w:r w:rsidR="00751C8F">
              <w:rPr>
                <w:noProof/>
                <w:webHidden/>
              </w:rPr>
              <w:t>3</w:t>
            </w:r>
            <w:r w:rsidR="003B005A" w:rsidRPr="003B005A">
              <w:rPr>
                <w:noProof/>
                <w:webHidden/>
              </w:rPr>
              <w:fldChar w:fldCharType="end"/>
            </w:r>
          </w:hyperlink>
        </w:p>
        <w:p w14:paraId="7C4F45CC" w14:textId="77777777" w:rsidR="003B005A" w:rsidRPr="003B005A" w:rsidRDefault="00E33F67" w:rsidP="003B005A">
          <w:pPr>
            <w:pStyle w:val="14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600483" w:history="1">
            <w:r w:rsidR="003B005A" w:rsidRPr="003B005A">
              <w:rPr>
                <w:rStyle w:val="ae"/>
                <w:rFonts w:eastAsia="Times New Roman" w:cs="Times New Roman"/>
                <w:noProof/>
              </w:rPr>
              <w:t>4. Требования охраны труда перед началом работы</w:t>
            </w:r>
            <w:r w:rsidR="003B005A" w:rsidRPr="003B005A">
              <w:rPr>
                <w:noProof/>
                <w:webHidden/>
              </w:rPr>
              <w:tab/>
            </w:r>
            <w:r w:rsidR="003B005A" w:rsidRPr="003B005A">
              <w:rPr>
                <w:noProof/>
                <w:webHidden/>
              </w:rPr>
              <w:fldChar w:fldCharType="begin"/>
            </w:r>
            <w:r w:rsidR="003B005A" w:rsidRPr="003B005A">
              <w:rPr>
                <w:noProof/>
                <w:webHidden/>
              </w:rPr>
              <w:instrText xml:space="preserve"> PAGEREF _Toc150600483 \h </w:instrText>
            </w:r>
            <w:r w:rsidR="003B005A" w:rsidRPr="003B005A">
              <w:rPr>
                <w:noProof/>
                <w:webHidden/>
              </w:rPr>
            </w:r>
            <w:r w:rsidR="003B005A" w:rsidRPr="003B005A">
              <w:rPr>
                <w:noProof/>
                <w:webHidden/>
              </w:rPr>
              <w:fldChar w:fldCharType="separate"/>
            </w:r>
            <w:r w:rsidR="00751C8F">
              <w:rPr>
                <w:noProof/>
                <w:webHidden/>
              </w:rPr>
              <w:t>5</w:t>
            </w:r>
            <w:r w:rsidR="003B005A" w:rsidRPr="003B005A">
              <w:rPr>
                <w:noProof/>
                <w:webHidden/>
              </w:rPr>
              <w:fldChar w:fldCharType="end"/>
            </w:r>
          </w:hyperlink>
        </w:p>
        <w:p w14:paraId="0835A8EF" w14:textId="77777777" w:rsidR="003B005A" w:rsidRPr="003B005A" w:rsidRDefault="00E33F67" w:rsidP="003B005A">
          <w:pPr>
            <w:pStyle w:val="14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600484" w:history="1">
            <w:r w:rsidR="003B005A" w:rsidRPr="003B005A">
              <w:rPr>
                <w:rStyle w:val="ae"/>
                <w:rFonts w:eastAsia="Times New Roman" w:cs="Times New Roman"/>
                <w:noProof/>
              </w:rPr>
              <w:t>5. Требования охраны труда во время выполнения работ</w:t>
            </w:r>
            <w:r w:rsidR="003B005A" w:rsidRPr="003B005A">
              <w:rPr>
                <w:noProof/>
                <w:webHidden/>
              </w:rPr>
              <w:tab/>
            </w:r>
            <w:r w:rsidR="003B005A" w:rsidRPr="003B005A">
              <w:rPr>
                <w:noProof/>
                <w:webHidden/>
              </w:rPr>
              <w:fldChar w:fldCharType="begin"/>
            </w:r>
            <w:r w:rsidR="003B005A" w:rsidRPr="003B005A">
              <w:rPr>
                <w:noProof/>
                <w:webHidden/>
              </w:rPr>
              <w:instrText xml:space="preserve"> PAGEREF _Toc150600484 \h </w:instrText>
            </w:r>
            <w:r w:rsidR="003B005A" w:rsidRPr="003B005A">
              <w:rPr>
                <w:noProof/>
                <w:webHidden/>
              </w:rPr>
            </w:r>
            <w:r w:rsidR="003B005A" w:rsidRPr="003B005A">
              <w:rPr>
                <w:noProof/>
                <w:webHidden/>
              </w:rPr>
              <w:fldChar w:fldCharType="separate"/>
            </w:r>
            <w:r w:rsidR="00751C8F">
              <w:rPr>
                <w:noProof/>
                <w:webHidden/>
              </w:rPr>
              <w:t>6</w:t>
            </w:r>
            <w:r w:rsidR="003B005A" w:rsidRPr="003B005A">
              <w:rPr>
                <w:noProof/>
                <w:webHidden/>
              </w:rPr>
              <w:fldChar w:fldCharType="end"/>
            </w:r>
          </w:hyperlink>
        </w:p>
        <w:p w14:paraId="0D9E9C30" w14:textId="77777777" w:rsidR="003B005A" w:rsidRPr="003B005A" w:rsidRDefault="00E33F67" w:rsidP="003B005A">
          <w:pPr>
            <w:pStyle w:val="14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600485" w:history="1">
            <w:r w:rsidR="003B005A" w:rsidRPr="003B005A">
              <w:rPr>
                <w:rStyle w:val="ae"/>
                <w:rFonts w:ascii="Cambria" w:eastAsia="Cambria" w:hAnsi="Cambria" w:cs="Cambria"/>
                <w:noProof/>
              </w:rPr>
              <w:t>6. Требования охраны труда в аварийных ситуациях</w:t>
            </w:r>
            <w:r w:rsidR="003B005A" w:rsidRPr="003B005A">
              <w:rPr>
                <w:noProof/>
                <w:webHidden/>
              </w:rPr>
              <w:tab/>
            </w:r>
            <w:r w:rsidR="003B005A" w:rsidRPr="003B005A">
              <w:rPr>
                <w:noProof/>
                <w:webHidden/>
              </w:rPr>
              <w:fldChar w:fldCharType="begin"/>
            </w:r>
            <w:r w:rsidR="003B005A" w:rsidRPr="003B005A">
              <w:rPr>
                <w:noProof/>
                <w:webHidden/>
              </w:rPr>
              <w:instrText xml:space="preserve"> PAGEREF _Toc150600485 \h </w:instrText>
            </w:r>
            <w:r w:rsidR="003B005A" w:rsidRPr="003B005A">
              <w:rPr>
                <w:noProof/>
                <w:webHidden/>
              </w:rPr>
            </w:r>
            <w:r w:rsidR="003B005A" w:rsidRPr="003B005A">
              <w:rPr>
                <w:noProof/>
                <w:webHidden/>
              </w:rPr>
              <w:fldChar w:fldCharType="separate"/>
            </w:r>
            <w:r w:rsidR="00751C8F">
              <w:rPr>
                <w:noProof/>
                <w:webHidden/>
              </w:rPr>
              <w:t>6</w:t>
            </w:r>
            <w:r w:rsidR="003B005A" w:rsidRPr="003B005A">
              <w:rPr>
                <w:noProof/>
                <w:webHidden/>
              </w:rPr>
              <w:fldChar w:fldCharType="end"/>
            </w:r>
          </w:hyperlink>
        </w:p>
        <w:p w14:paraId="18DA9C3B" w14:textId="77777777" w:rsidR="003B005A" w:rsidRPr="003B005A" w:rsidRDefault="00E33F67" w:rsidP="003B005A">
          <w:pPr>
            <w:pStyle w:val="14"/>
            <w:tabs>
              <w:tab w:val="right" w:leader="dot" w:pos="9911"/>
            </w:tabs>
            <w:spacing w:line="360" w:lineRule="auto"/>
            <w:rPr>
              <w:rFonts w:asciiTheme="minorHAnsi" w:eastAsiaTheme="minorEastAsia" w:hAnsiTheme="minorHAnsi" w:cstheme="minorBidi"/>
              <w:noProof/>
              <w:position w:val="0"/>
              <w:sz w:val="22"/>
              <w:szCs w:val="22"/>
            </w:rPr>
          </w:pPr>
          <w:hyperlink w:anchor="_Toc150600486" w:history="1">
            <w:r w:rsidR="003B005A" w:rsidRPr="003B005A">
              <w:rPr>
                <w:rStyle w:val="ae"/>
                <w:rFonts w:ascii="Cambria" w:eastAsia="Cambria" w:hAnsi="Cambria" w:cs="Cambria"/>
                <w:noProof/>
              </w:rPr>
              <w:t>7. Требования охраны труда по окончании работы</w:t>
            </w:r>
            <w:r w:rsidR="003B005A" w:rsidRPr="003B005A">
              <w:rPr>
                <w:noProof/>
                <w:webHidden/>
              </w:rPr>
              <w:tab/>
            </w:r>
            <w:r w:rsidR="003B005A" w:rsidRPr="003B005A">
              <w:rPr>
                <w:noProof/>
                <w:webHidden/>
              </w:rPr>
              <w:fldChar w:fldCharType="begin"/>
            </w:r>
            <w:r w:rsidR="003B005A" w:rsidRPr="003B005A">
              <w:rPr>
                <w:noProof/>
                <w:webHidden/>
              </w:rPr>
              <w:instrText xml:space="preserve"> PAGEREF _Toc150600486 \h </w:instrText>
            </w:r>
            <w:r w:rsidR="003B005A" w:rsidRPr="003B005A">
              <w:rPr>
                <w:noProof/>
                <w:webHidden/>
              </w:rPr>
            </w:r>
            <w:r w:rsidR="003B005A" w:rsidRPr="003B005A">
              <w:rPr>
                <w:noProof/>
                <w:webHidden/>
              </w:rPr>
              <w:fldChar w:fldCharType="separate"/>
            </w:r>
            <w:r w:rsidR="00751C8F">
              <w:rPr>
                <w:noProof/>
                <w:webHidden/>
              </w:rPr>
              <w:t>7</w:t>
            </w:r>
            <w:r w:rsidR="003B005A" w:rsidRPr="003B005A">
              <w:rPr>
                <w:noProof/>
                <w:webHidden/>
              </w:rPr>
              <w:fldChar w:fldCharType="end"/>
            </w:r>
          </w:hyperlink>
        </w:p>
        <w:p w14:paraId="3053B746" w14:textId="15A83F28" w:rsidR="003B005A" w:rsidRPr="003B005A" w:rsidRDefault="003B005A" w:rsidP="003B005A">
          <w:pPr>
            <w:spacing w:line="360" w:lineRule="auto"/>
          </w:pPr>
          <w:r w:rsidRPr="003B005A">
            <w:rPr>
              <w:bCs/>
            </w:rPr>
            <w:fldChar w:fldCharType="end"/>
          </w:r>
        </w:p>
      </w:sdtContent>
    </w:sdt>
    <w:p w14:paraId="6E04219F" w14:textId="77777777" w:rsidR="008D2E6C" w:rsidRPr="008D2E6C" w:rsidRDefault="008D2E6C" w:rsidP="008D2E6C">
      <w:pPr>
        <w:spacing w:line="24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5105FE93" w14:textId="77777777" w:rsidR="008D2E6C" w:rsidRDefault="008D2E6C">
      <w:pPr>
        <w:spacing w:line="240" w:lineRule="auto"/>
        <w:outlineLvl w:val="9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br w:type="page"/>
      </w:r>
    </w:p>
    <w:p w14:paraId="055B18EB" w14:textId="24F473AA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6" w:name="_Toc150600480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  <w:bookmarkEnd w:id="6"/>
      <w:bookmarkEnd w:id="5"/>
    </w:p>
    <w:p w14:paraId="12D79E21" w14:textId="2490030D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 xml:space="preserve"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565BA0" w:rsidRPr="008D2E6C">
        <w:rPr>
          <w:rFonts w:cs="Times New Roman"/>
          <w:position w:val="0"/>
          <w:sz w:val="28"/>
          <w:szCs w:val="28"/>
        </w:rPr>
        <w:t>регионального</w:t>
      </w:r>
      <w:r w:rsidR="009269AB" w:rsidRPr="008D2E6C">
        <w:rPr>
          <w:rFonts w:cs="Times New Roman"/>
          <w:position w:val="0"/>
          <w:sz w:val="28"/>
          <w:szCs w:val="28"/>
        </w:rPr>
        <w:t xml:space="preserve"> этапа </w:t>
      </w:r>
      <w:r w:rsidR="00584FB3" w:rsidRPr="008D2E6C">
        <w:rPr>
          <w:rFonts w:cs="Times New Roman"/>
          <w:position w:val="0"/>
          <w:sz w:val="28"/>
          <w:szCs w:val="28"/>
        </w:rPr>
        <w:t>Чемпионата по профессиональному мастерству «Профессионалы» в 20</w:t>
      </w:r>
      <w:r w:rsidR="008D2E6C">
        <w:rPr>
          <w:rFonts w:cs="Times New Roman"/>
          <w:position w:val="0"/>
          <w:sz w:val="28"/>
          <w:szCs w:val="28"/>
        </w:rPr>
        <w:t>24</w:t>
      </w:r>
      <w:r w:rsidR="00584FB3" w:rsidRPr="008D2E6C">
        <w:rPr>
          <w:rFonts w:cs="Times New Roman"/>
          <w:position w:val="0"/>
          <w:sz w:val="28"/>
          <w:szCs w:val="28"/>
        </w:rPr>
        <w:t xml:space="preserve"> г</w:t>
      </w:r>
      <w:r w:rsidRPr="008D2E6C">
        <w:rPr>
          <w:rFonts w:cs="Times New Roman"/>
          <w:position w:val="0"/>
          <w:sz w:val="28"/>
          <w:szCs w:val="28"/>
        </w:rPr>
        <w:t>.</w:t>
      </w:r>
      <w:r w:rsidR="009269AB" w:rsidRPr="008D2E6C">
        <w:rPr>
          <w:rFonts w:cs="Times New Roman"/>
          <w:position w:val="0"/>
          <w:sz w:val="28"/>
          <w:szCs w:val="28"/>
        </w:rPr>
        <w:t xml:space="preserve"> (далее Чемпионата).</w:t>
      </w:r>
    </w:p>
    <w:p w14:paraId="74DA18A6" w14:textId="60963C39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565BA0" w:rsidRPr="008D2E6C">
        <w:rPr>
          <w:rFonts w:cs="Times New Roman"/>
          <w:position w:val="0"/>
          <w:sz w:val="28"/>
          <w:szCs w:val="28"/>
        </w:rPr>
        <w:t xml:space="preserve">регионального этапа </w:t>
      </w:r>
      <w:r w:rsidR="00584FB3" w:rsidRPr="008D2E6C">
        <w:rPr>
          <w:rFonts w:cs="Times New Roman"/>
          <w:position w:val="0"/>
          <w:sz w:val="28"/>
          <w:szCs w:val="28"/>
        </w:rPr>
        <w:t>Чемпионата по профессиональному мастерству «Профессионалы» в 20</w:t>
      </w:r>
      <w:r w:rsidR="008D2E6C" w:rsidRPr="008D2E6C">
        <w:rPr>
          <w:rFonts w:cs="Times New Roman"/>
          <w:position w:val="0"/>
          <w:sz w:val="28"/>
          <w:szCs w:val="28"/>
        </w:rPr>
        <w:t>24</w:t>
      </w:r>
      <w:r w:rsidR="00584FB3" w:rsidRPr="008D2E6C">
        <w:rPr>
          <w:rFonts w:cs="Times New Roman"/>
          <w:position w:val="0"/>
          <w:sz w:val="28"/>
          <w:szCs w:val="28"/>
        </w:rPr>
        <w:t xml:space="preserve"> г. </w:t>
      </w:r>
      <w:r w:rsidRPr="008D2E6C">
        <w:rPr>
          <w:rFonts w:cs="Times New Roman"/>
          <w:position w:val="0"/>
          <w:sz w:val="28"/>
          <w:szCs w:val="28"/>
        </w:rPr>
        <w:t>компетенции «</w:t>
      </w:r>
      <w:r w:rsidR="00565BA0" w:rsidRPr="008D2E6C">
        <w:rPr>
          <w:rFonts w:cs="Times New Roman"/>
          <w:position w:val="0"/>
          <w:sz w:val="28"/>
          <w:szCs w:val="28"/>
        </w:rPr>
        <w:t>Бухгалтерский учет</w:t>
      </w:r>
      <w:r w:rsidRPr="008D2E6C">
        <w:rPr>
          <w:rFonts w:cs="Times New Roman"/>
          <w:position w:val="0"/>
          <w:sz w:val="28"/>
          <w:szCs w:val="28"/>
        </w:rPr>
        <w:t xml:space="preserve">». </w:t>
      </w:r>
    </w:p>
    <w:p w14:paraId="6DF08F23" w14:textId="77777777" w:rsidR="001A206B" w:rsidRPr="008D2E6C" w:rsidRDefault="001A206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7" w:name="_Toc150600138"/>
      <w:bookmarkStart w:id="8" w:name="_Toc150600481"/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  <w:bookmarkEnd w:id="7"/>
      <w:bookmarkEnd w:id="8"/>
    </w:p>
    <w:p w14:paraId="42F6506D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2.1.1 Трудовой кодекс Российской Федерации от 30.12.2001 № 197-ФЗ.</w:t>
      </w:r>
    </w:p>
    <w:p w14:paraId="4C43A3B1" w14:textId="743927F7" w:rsidR="008D2E6C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2.1.2</w:t>
      </w:r>
      <w:r w:rsidR="008D2E6C" w:rsidRPr="008D2E6C">
        <w:rPr>
          <w:rFonts w:cs="Times New Roman"/>
          <w:position w:val="0"/>
          <w:sz w:val="28"/>
          <w:szCs w:val="28"/>
        </w:rPr>
        <w:t xml:space="preserve"> Постановление Главного государственного санитарного врача РФ от 2 декабря 2020 г. N 40 "Об утверждении санитарных правил СП 2.2.3670-20 "Санитарно-эпидемиологические требования к условиям труда"</w:t>
      </w:r>
    </w:p>
    <w:p w14:paraId="59EB9112" w14:textId="4FBF2CD6" w:rsidR="008D2E6C" w:rsidRPr="008D2E6C" w:rsidRDefault="008D2E6C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2.1.3</w:t>
      </w:r>
      <w:r>
        <w:rPr>
          <w:rFonts w:cs="Times New Roman"/>
          <w:position w:val="0"/>
          <w:sz w:val="28"/>
          <w:szCs w:val="28"/>
        </w:rPr>
        <w:t xml:space="preserve"> </w:t>
      </w:r>
      <w:r w:rsidRPr="008D2E6C">
        <w:rPr>
          <w:rFonts w:cs="Times New Roman"/>
          <w:position w:val="0"/>
          <w:sz w:val="28"/>
          <w:szCs w:val="28"/>
        </w:rPr>
        <w:t>Постановление Главного государственного санитарного врача РФ от 28 января 2021 г. N 4 "Об утверждении санитарных правил " и норм СанПиН 3.3686-21 "Санитарно-эпидемиологические требования по профилактике инфекционных болезней"</w:t>
      </w:r>
    </w:p>
    <w:p w14:paraId="3613F6B0" w14:textId="77777777" w:rsidR="001A206B" w:rsidRPr="008D2E6C" w:rsidRDefault="001A206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9" w:name="_Toc150600139"/>
      <w:bookmarkStart w:id="10" w:name="_Toc150600482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  <w:bookmarkEnd w:id="9"/>
      <w:bookmarkEnd w:id="10"/>
    </w:p>
    <w:p w14:paraId="055E93A9" w14:textId="7AC77A13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3.1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К выполнению конкурсного задания по компетенции «</w:t>
      </w:r>
      <w:r w:rsidR="00565BA0" w:rsidRPr="008D2E6C">
        <w:rPr>
          <w:rFonts w:cs="Times New Roman"/>
          <w:position w:val="0"/>
          <w:sz w:val="28"/>
          <w:szCs w:val="28"/>
        </w:rPr>
        <w:t>Бухгалтерский учет</w:t>
      </w:r>
      <w:r w:rsidRPr="008D2E6C">
        <w:rPr>
          <w:rFonts w:cs="Times New Roman"/>
          <w:position w:val="0"/>
          <w:sz w:val="28"/>
          <w:szCs w:val="28"/>
        </w:rPr>
        <w:t xml:space="preserve">» допускаются участники </w:t>
      </w:r>
      <w:r w:rsidR="009269AB" w:rsidRPr="008D2E6C">
        <w:rPr>
          <w:rFonts w:cs="Times New Roman"/>
          <w:position w:val="0"/>
          <w:sz w:val="28"/>
          <w:szCs w:val="28"/>
        </w:rPr>
        <w:t>Чемпионата</w:t>
      </w:r>
      <w:r w:rsidRPr="008D2E6C">
        <w:rPr>
          <w:rFonts w:cs="Times New Roman"/>
          <w:position w:val="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565BA0" w:rsidRPr="008D2E6C">
        <w:rPr>
          <w:rFonts w:cs="Times New Roman"/>
          <w:position w:val="0"/>
          <w:sz w:val="28"/>
          <w:szCs w:val="28"/>
        </w:rPr>
        <w:t>бухгалтер</w:t>
      </w:r>
      <w:r w:rsidRPr="008D2E6C">
        <w:rPr>
          <w:rFonts w:cs="Times New Roman"/>
          <w:position w:val="0"/>
          <w:sz w:val="28"/>
          <w:szCs w:val="28"/>
        </w:rPr>
        <w:t xml:space="preserve">, </w:t>
      </w:r>
      <w:r w:rsidR="009269AB" w:rsidRPr="008D2E6C">
        <w:rPr>
          <w:rFonts w:cs="Times New Roman"/>
          <w:position w:val="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 w:rsidRPr="008D2E6C">
        <w:rPr>
          <w:rFonts w:cs="Times New Roman"/>
          <w:position w:val="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3.2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Участник </w:t>
      </w:r>
      <w:r w:rsidR="009269AB" w:rsidRPr="008D2E6C">
        <w:rPr>
          <w:rFonts w:cs="Times New Roman"/>
          <w:position w:val="0"/>
          <w:sz w:val="28"/>
          <w:szCs w:val="28"/>
        </w:rPr>
        <w:t>Чемпионата</w:t>
      </w:r>
      <w:r w:rsidRPr="008D2E6C">
        <w:rPr>
          <w:rFonts w:cs="Times New Roman"/>
          <w:position w:val="0"/>
          <w:sz w:val="28"/>
          <w:szCs w:val="28"/>
        </w:rPr>
        <w:t xml:space="preserve"> обязан:</w:t>
      </w:r>
    </w:p>
    <w:p w14:paraId="54AD8A0B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3.2.1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Выполнять только ту работу, которая определена его ролью на </w:t>
      </w:r>
      <w:r w:rsidR="009269AB" w:rsidRPr="008D2E6C">
        <w:rPr>
          <w:rFonts w:cs="Times New Roman"/>
          <w:position w:val="0"/>
          <w:sz w:val="28"/>
          <w:szCs w:val="28"/>
        </w:rPr>
        <w:t>Чемпионате</w:t>
      </w:r>
      <w:r w:rsidRPr="008D2E6C">
        <w:rPr>
          <w:rFonts w:cs="Times New Roman"/>
          <w:position w:val="0"/>
          <w:sz w:val="28"/>
          <w:szCs w:val="28"/>
        </w:rPr>
        <w:t>.</w:t>
      </w:r>
    </w:p>
    <w:p w14:paraId="2095AE20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3.2.2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3.3.3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3.3.4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 w:rsidRPr="008D2E6C">
        <w:rPr>
          <w:rFonts w:cs="Times New Roman"/>
          <w:position w:val="0"/>
          <w:sz w:val="28"/>
          <w:szCs w:val="28"/>
        </w:rPr>
        <w:t>Чемпионата</w:t>
      </w:r>
      <w:r w:rsidRPr="008D2E6C">
        <w:rPr>
          <w:rFonts w:cs="Times New Roman"/>
          <w:position w:val="0"/>
          <w:sz w:val="28"/>
          <w:szCs w:val="28"/>
        </w:rPr>
        <w:t xml:space="preserve">, о каждом несчастном случае, происшедшем на </w:t>
      </w:r>
      <w:r w:rsidR="009269AB" w:rsidRPr="008D2E6C">
        <w:rPr>
          <w:rFonts w:cs="Times New Roman"/>
          <w:position w:val="0"/>
          <w:sz w:val="28"/>
          <w:szCs w:val="28"/>
        </w:rPr>
        <w:t>Чемпионате</w:t>
      </w:r>
      <w:r w:rsidRPr="008D2E6C">
        <w:rPr>
          <w:rFonts w:cs="Times New Roman"/>
          <w:position w:val="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3.3.5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3.3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При выполнении работ на участника </w:t>
      </w:r>
      <w:r w:rsidR="009269AB" w:rsidRPr="008D2E6C">
        <w:rPr>
          <w:rFonts w:cs="Times New Roman"/>
          <w:position w:val="0"/>
          <w:sz w:val="28"/>
          <w:szCs w:val="28"/>
        </w:rPr>
        <w:t>Чемпионата</w:t>
      </w:r>
      <w:r w:rsidRPr="008D2E6C">
        <w:rPr>
          <w:rFonts w:cs="Times New Roman"/>
          <w:position w:val="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4ABCD9F" w14:textId="77777777" w:rsidR="003B005A" w:rsidRPr="003B005A" w:rsidRDefault="003B005A" w:rsidP="003B005A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3B005A">
        <w:rPr>
          <w:rFonts w:cs="Times New Roman"/>
          <w:position w:val="0"/>
          <w:sz w:val="28"/>
          <w:szCs w:val="28"/>
        </w:rPr>
        <w:t>- электрический ток;</w:t>
      </w:r>
    </w:p>
    <w:p w14:paraId="6DFC10CB" w14:textId="77777777" w:rsidR="003B005A" w:rsidRPr="003B005A" w:rsidRDefault="003B005A" w:rsidP="003B005A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3B005A">
        <w:rPr>
          <w:rFonts w:cs="Times New Roman"/>
          <w:position w:val="0"/>
          <w:sz w:val="28"/>
          <w:szCs w:val="28"/>
        </w:rPr>
        <w:t>- статическое электричество,</w:t>
      </w:r>
    </w:p>
    <w:p w14:paraId="4E2A2FAE" w14:textId="77777777" w:rsidR="003B005A" w:rsidRPr="003B005A" w:rsidRDefault="003B005A" w:rsidP="003B005A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3B005A">
        <w:rPr>
          <w:rFonts w:cs="Times New Roman"/>
          <w:position w:val="0"/>
          <w:sz w:val="28"/>
          <w:szCs w:val="28"/>
        </w:rPr>
        <w:t>- пары, газы и аэрозоли, выделяющиеся при работе с копировальной и печатающей оргтехникой в плохо проветриваемых помещениях;</w:t>
      </w:r>
    </w:p>
    <w:p w14:paraId="546C41CF" w14:textId="77777777" w:rsidR="003B005A" w:rsidRPr="003B005A" w:rsidRDefault="003B005A" w:rsidP="003B005A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3B005A">
        <w:rPr>
          <w:rFonts w:cs="Times New Roman"/>
          <w:position w:val="0"/>
          <w:sz w:val="28"/>
          <w:szCs w:val="28"/>
        </w:rPr>
        <w:t>- чрезмерное напряжение внимания, усиленная нагрузка на зрение;</w:t>
      </w:r>
    </w:p>
    <w:p w14:paraId="582575E5" w14:textId="77777777" w:rsidR="003B005A" w:rsidRPr="003B005A" w:rsidRDefault="003B005A" w:rsidP="003B005A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3B005A">
        <w:rPr>
          <w:rFonts w:cs="Times New Roman"/>
          <w:position w:val="0"/>
          <w:sz w:val="28"/>
          <w:szCs w:val="28"/>
        </w:rPr>
        <w:t>- «стрессовая» ситуация в ходе выполнения специальных заданий;</w:t>
      </w:r>
    </w:p>
    <w:p w14:paraId="3028A7E9" w14:textId="77777777" w:rsidR="003B005A" w:rsidRPr="003B005A" w:rsidRDefault="003B005A" w:rsidP="003B005A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3B005A">
        <w:rPr>
          <w:rFonts w:cs="Times New Roman"/>
          <w:position w:val="0"/>
          <w:sz w:val="28"/>
          <w:szCs w:val="28"/>
        </w:rPr>
        <w:t>- монотонность работ.</w:t>
      </w:r>
    </w:p>
    <w:p w14:paraId="5B81380D" w14:textId="091C3D9C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3.4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</w:t>
      </w:r>
      <w:r w:rsidR="003B005A" w:rsidRPr="003B005A">
        <w:rPr>
          <w:rFonts w:cs="Times New Roman"/>
          <w:position w:val="0"/>
          <w:sz w:val="28"/>
          <w:szCs w:val="28"/>
        </w:rPr>
        <w:t>Во время выполнения конкурсного задания средства индивидуальной защиты не применяются.</w:t>
      </w:r>
    </w:p>
    <w:p w14:paraId="07502757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3.5</w:t>
      </w:r>
      <w:r w:rsidR="009269AB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Участникам </w:t>
      </w:r>
      <w:r w:rsidR="009269AB" w:rsidRPr="008D2E6C">
        <w:rPr>
          <w:rFonts w:cs="Times New Roman"/>
          <w:position w:val="0"/>
          <w:sz w:val="28"/>
          <w:szCs w:val="28"/>
        </w:rPr>
        <w:t>Чемпионата</w:t>
      </w:r>
      <w:r w:rsidRPr="008D2E6C">
        <w:rPr>
          <w:rFonts w:cs="Times New Roman"/>
          <w:position w:val="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Pr="008D2E6C" w:rsidRDefault="009269A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3.6</w:t>
      </w:r>
      <w:r w:rsidR="00A8114D" w:rsidRPr="008D2E6C">
        <w:rPr>
          <w:rFonts w:cs="Times New Roman"/>
          <w:position w:val="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 w:rsidRPr="008D2E6C">
        <w:rPr>
          <w:rFonts w:cs="Times New Roman"/>
          <w:position w:val="0"/>
          <w:sz w:val="28"/>
          <w:szCs w:val="28"/>
        </w:rPr>
        <w:t>Чемпионата</w:t>
      </w:r>
      <w:r w:rsidR="00A8114D" w:rsidRPr="008D2E6C">
        <w:rPr>
          <w:rFonts w:cs="Times New Roman"/>
          <w:position w:val="0"/>
          <w:sz w:val="28"/>
          <w:szCs w:val="28"/>
        </w:rPr>
        <w:t>.</w:t>
      </w:r>
    </w:p>
    <w:p w14:paraId="49CF5830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</w:t>
      </w:r>
      <w:r w:rsidR="009269AB" w:rsidRPr="008D2E6C">
        <w:rPr>
          <w:rFonts w:cs="Times New Roman"/>
          <w:position w:val="0"/>
          <w:sz w:val="28"/>
          <w:szCs w:val="28"/>
        </w:rPr>
        <w:t>7</w:t>
      </w:r>
      <w:r w:rsidRPr="008D2E6C">
        <w:rPr>
          <w:rFonts w:cs="Times New Roman"/>
          <w:position w:val="0"/>
          <w:sz w:val="28"/>
          <w:szCs w:val="28"/>
        </w:rPr>
        <w:t xml:space="preserve">. Участники обязаны соблюдать действующие на </w:t>
      </w:r>
      <w:r w:rsidR="009269AB" w:rsidRPr="008D2E6C">
        <w:rPr>
          <w:rFonts w:cs="Times New Roman"/>
          <w:position w:val="0"/>
          <w:sz w:val="28"/>
          <w:szCs w:val="28"/>
        </w:rPr>
        <w:t>Чемпионате</w:t>
      </w:r>
      <w:r w:rsidRPr="008D2E6C">
        <w:rPr>
          <w:rFonts w:cs="Times New Roman"/>
          <w:position w:val="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 w:rsidRPr="008D2E6C">
        <w:rPr>
          <w:rFonts w:cs="Times New Roman"/>
          <w:position w:val="0"/>
          <w:sz w:val="28"/>
          <w:szCs w:val="28"/>
        </w:rPr>
        <w:t>Чемпионата</w:t>
      </w:r>
      <w:r w:rsidRPr="008D2E6C">
        <w:rPr>
          <w:rFonts w:cs="Times New Roman"/>
          <w:position w:val="0"/>
          <w:sz w:val="28"/>
          <w:szCs w:val="28"/>
        </w:rPr>
        <w:t xml:space="preserve">. </w:t>
      </w:r>
    </w:p>
    <w:p w14:paraId="3277065A" w14:textId="77777777" w:rsidR="001A206B" w:rsidRPr="008D2E6C" w:rsidRDefault="009269A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3.8</w:t>
      </w:r>
      <w:r w:rsidR="00A8114D" w:rsidRPr="008D2E6C">
        <w:rPr>
          <w:rFonts w:cs="Times New Roman"/>
          <w:position w:val="0"/>
          <w:sz w:val="28"/>
          <w:szCs w:val="28"/>
        </w:rPr>
        <w:t>. В случаях травмирования или недомогания</w:t>
      </w:r>
      <w:r w:rsidR="00195C80" w:rsidRPr="008D2E6C">
        <w:rPr>
          <w:rFonts w:cs="Times New Roman"/>
          <w:position w:val="0"/>
          <w:sz w:val="28"/>
          <w:szCs w:val="28"/>
        </w:rPr>
        <w:t>,</w:t>
      </w:r>
      <w:r w:rsidR="00A8114D" w:rsidRPr="008D2E6C">
        <w:rPr>
          <w:rFonts w:cs="Times New Roman"/>
          <w:position w:val="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Pr="008D2E6C" w:rsidRDefault="009269A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3.9</w:t>
      </w:r>
      <w:r w:rsidR="00A8114D" w:rsidRPr="008D2E6C">
        <w:rPr>
          <w:rFonts w:cs="Times New Roman"/>
          <w:position w:val="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Pr="008D2E6C" w:rsidRDefault="009269A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 xml:space="preserve">3.10. Несоблюдение участником норм и правил </w:t>
      </w:r>
      <w:r w:rsidR="00F66017" w:rsidRPr="008D2E6C">
        <w:rPr>
          <w:rFonts w:cs="Times New Roman"/>
          <w:position w:val="0"/>
          <w:sz w:val="28"/>
          <w:szCs w:val="28"/>
        </w:rPr>
        <w:t>охраны труда</w:t>
      </w:r>
      <w:r w:rsidRPr="008D2E6C">
        <w:rPr>
          <w:rFonts w:cs="Times New Roman"/>
          <w:position w:val="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Pr="008D2E6C" w:rsidRDefault="001A206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1" w:name="_Toc150600140"/>
      <w:bookmarkStart w:id="12" w:name="_Toc150600483"/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  <w:bookmarkEnd w:id="11"/>
      <w:bookmarkEnd w:id="12"/>
    </w:p>
    <w:p w14:paraId="5594D8E6" w14:textId="77777777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4.1</w:t>
      </w:r>
      <w:r w:rsidR="00195C80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Перед началом выполнения работ конкурсант обязан:</w:t>
      </w:r>
    </w:p>
    <w:p w14:paraId="1A2EE737" w14:textId="77777777" w:rsidR="00565BA0" w:rsidRPr="008D2E6C" w:rsidRDefault="00565BA0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- включить и проверить работу персонального компьютера;</w:t>
      </w:r>
    </w:p>
    <w:p w14:paraId="1468EA8C" w14:textId="77777777" w:rsidR="00565BA0" w:rsidRPr="008D2E6C" w:rsidRDefault="00565BA0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- проверить возможность ввода и вывода информации;</w:t>
      </w:r>
    </w:p>
    <w:p w14:paraId="17FAADDE" w14:textId="20E52B0F" w:rsidR="00565BA0" w:rsidRDefault="00565BA0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- ознакомит</w:t>
      </w:r>
      <w:r w:rsidR="00A21D36">
        <w:rPr>
          <w:rFonts w:cs="Times New Roman"/>
          <w:position w:val="0"/>
          <w:sz w:val="28"/>
          <w:szCs w:val="28"/>
        </w:rPr>
        <w:t>ь</w:t>
      </w:r>
      <w:r w:rsidR="00D21B22">
        <w:rPr>
          <w:rFonts w:cs="Times New Roman"/>
          <w:position w:val="0"/>
          <w:sz w:val="28"/>
          <w:szCs w:val="28"/>
        </w:rPr>
        <w:t>ся с рабочей зоной площадки;</w:t>
      </w:r>
    </w:p>
    <w:p w14:paraId="12B19DD7" w14:textId="35D06B63" w:rsidR="00D21B22" w:rsidRPr="008D2E6C" w:rsidRDefault="00D21B22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>
        <w:rPr>
          <w:rFonts w:cs="Times New Roman"/>
          <w:position w:val="0"/>
          <w:sz w:val="28"/>
          <w:szCs w:val="28"/>
        </w:rPr>
        <w:t xml:space="preserve">- </w:t>
      </w:r>
      <w:r w:rsidRPr="00D21B22">
        <w:rPr>
          <w:rFonts w:cs="Times New Roman"/>
          <w:position w:val="0"/>
          <w:sz w:val="28"/>
          <w:szCs w:val="28"/>
        </w:rPr>
        <w:t>подготовить необходимые для работы материалы, приспособления, и разложить их на свои места, убрать с рабочего стола все лишнее</w:t>
      </w:r>
      <w:r>
        <w:rPr>
          <w:rFonts w:cs="Times New Roman"/>
          <w:position w:val="0"/>
          <w:sz w:val="28"/>
          <w:szCs w:val="28"/>
        </w:rPr>
        <w:t>.</w:t>
      </w:r>
    </w:p>
    <w:p w14:paraId="3FBBECF3" w14:textId="2E3232F8" w:rsidR="001A206B" w:rsidRPr="008D2E6C" w:rsidRDefault="00A8114D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4.2</w:t>
      </w:r>
      <w:r w:rsidR="00195C80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Конкурсант</w:t>
      </w:r>
      <w:r w:rsidR="00D21B22">
        <w:rPr>
          <w:rFonts w:cs="Times New Roman"/>
          <w:position w:val="0"/>
          <w:sz w:val="28"/>
          <w:szCs w:val="28"/>
        </w:rPr>
        <w:t>ы</w:t>
      </w:r>
      <w:r w:rsidRPr="008D2E6C">
        <w:rPr>
          <w:rFonts w:cs="Times New Roman"/>
          <w:position w:val="0"/>
          <w:sz w:val="28"/>
          <w:szCs w:val="28"/>
        </w:rPr>
        <w:t xml:space="preserve"> не должны приступать к работе при следующих нарушениях требований безопасности:</w:t>
      </w:r>
    </w:p>
    <w:p w14:paraId="277DF3AE" w14:textId="48807239" w:rsidR="001A206B" w:rsidRPr="008D2E6C" w:rsidRDefault="008D2E6C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  <w:r>
        <w:rPr>
          <w:rFonts w:cs="Times New Roman"/>
          <w:position w:val="0"/>
          <w:sz w:val="28"/>
          <w:szCs w:val="28"/>
        </w:rPr>
        <w:t xml:space="preserve">- </w:t>
      </w:r>
      <w:r w:rsidR="00565BA0" w:rsidRPr="008D2E6C">
        <w:rPr>
          <w:rFonts w:cs="Times New Roman"/>
          <w:position w:val="0"/>
          <w:sz w:val="28"/>
          <w:szCs w:val="28"/>
        </w:rPr>
        <w:t>при обнаружении неисправности инструмента или оборудования.</w:t>
      </w:r>
      <w:r w:rsidR="00D21B22" w:rsidRPr="00D21B22">
        <w:rPr>
          <w:rFonts w:cs="Times New Roman"/>
          <w:position w:val="0"/>
          <w:sz w:val="28"/>
          <w:szCs w:val="28"/>
        </w:rPr>
        <w:t xml:space="preserve"> </w:t>
      </w:r>
    </w:p>
    <w:p w14:paraId="25FA260A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8D2E6C">
        <w:rPr>
          <w:rFonts w:cs="Times New Roman"/>
          <w:position w:val="0"/>
          <w:sz w:val="28"/>
          <w:szCs w:val="28"/>
        </w:rPr>
        <w:t>4.3</w:t>
      </w:r>
      <w:r w:rsidR="00195C80" w:rsidRPr="008D2E6C">
        <w:rPr>
          <w:rFonts w:cs="Times New Roman"/>
          <w:position w:val="0"/>
          <w:sz w:val="28"/>
          <w:szCs w:val="28"/>
        </w:rPr>
        <w:t>.</w:t>
      </w:r>
      <w:r w:rsidRPr="008D2E6C">
        <w:rPr>
          <w:rFonts w:cs="Times New Roman"/>
          <w:position w:val="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</w:t>
      </w:r>
      <w:r>
        <w:rPr>
          <w:rFonts w:eastAsia="Times New Roman" w:cs="Times New Roman"/>
          <w:color w:val="000000"/>
          <w:sz w:val="28"/>
          <w:szCs w:val="28"/>
        </w:rPr>
        <w:t xml:space="preserve"> техническому эксперту и до устранения неполадок к конкурсному заданию не приступать.</w:t>
      </w:r>
    </w:p>
    <w:p w14:paraId="08922095" w14:textId="77777777" w:rsidR="001A206B" w:rsidRPr="008D2E6C" w:rsidRDefault="001A206B" w:rsidP="008D2E6C">
      <w:pPr>
        <w:spacing w:line="360" w:lineRule="auto"/>
        <w:ind w:firstLine="709"/>
        <w:jc w:val="both"/>
        <w:outlineLvl w:val="9"/>
        <w:rPr>
          <w:rFonts w:cs="Times New Roman"/>
          <w:position w:val="0"/>
          <w:sz w:val="28"/>
          <w:szCs w:val="28"/>
        </w:rPr>
      </w:pPr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3" w:name="_Toc150600141"/>
      <w:bookmarkStart w:id="14" w:name="_Toc150600484"/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  <w:bookmarkEnd w:id="13"/>
      <w:bookmarkEnd w:id="14"/>
    </w:p>
    <w:p w14:paraId="26B2D1F0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p w14:paraId="266C3A5E" w14:textId="77777777" w:rsidR="00D21B22" w:rsidRPr="00D21B22" w:rsidRDefault="00A8114D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21B22" w:rsidRPr="00D21B22">
        <w:rPr>
          <w:rFonts w:eastAsia="Times New Roman" w:cs="Times New Roman"/>
          <w:color w:val="000000"/>
          <w:sz w:val="28"/>
          <w:szCs w:val="28"/>
        </w:rPr>
        <w:t>Во время работы:</w:t>
      </w:r>
    </w:p>
    <w:p w14:paraId="4B04BB4C" w14:textId="77777777" w:rsidR="00D21B22" w:rsidRP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>- запрещается работать с неисправным компьютером/ноутбуком;</w:t>
      </w:r>
    </w:p>
    <w:p w14:paraId="0F9235D1" w14:textId="04BA22A0" w:rsidR="00D21B22" w:rsidRP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 xml:space="preserve">- нельзя заниматься очисткой </w:t>
      </w:r>
      <w:r>
        <w:rPr>
          <w:rFonts w:eastAsia="Times New Roman" w:cs="Times New Roman"/>
          <w:color w:val="000000"/>
          <w:sz w:val="28"/>
          <w:szCs w:val="28"/>
        </w:rPr>
        <w:t>оборудования</w:t>
      </w:r>
      <w:r w:rsidRPr="00D21B22">
        <w:rPr>
          <w:rFonts w:eastAsia="Times New Roman" w:cs="Times New Roman"/>
          <w:color w:val="000000"/>
          <w:sz w:val="28"/>
          <w:szCs w:val="28"/>
        </w:rPr>
        <w:t>, когда он</w:t>
      </w:r>
      <w:r>
        <w:rPr>
          <w:rFonts w:eastAsia="Times New Roman" w:cs="Times New Roman"/>
          <w:color w:val="000000"/>
          <w:sz w:val="28"/>
          <w:szCs w:val="28"/>
        </w:rPr>
        <w:t>о</w:t>
      </w:r>
      <w:r w:rsidRPr="00D21B22">
        <w:rPr>
          <w:rFonts w:eastAsia="Times New Roman" w:cs="Times New Roman"/>
          <w:color w:val="000000"/>
          <w:sz w:val="28"/>
          <w:szCs w:val="28"/>
        </w:rPr>
        <w:t xml:space="preserve"> находится под напряжением;</w:t>
      </w:r>
    </w:p>
    <w:p w14:paraId="77275948" w14:textId="2C11BE26" w:rsidR="00D21B22" w:rsidRP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>- недопустимо самостоятельно проводить вскрытие и ремонт ПК и оргтехники;</w:t>
      </w:r>
    </w:p>
    <w:p w14:paraId="3B990E80" w14:textId="77777777" w:rsidR="00D21B22" w:rsidRP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>- нельзя располагать рядом с компьютером/ноутбуком жидкости, а также работать с мокрыми руками;</w:t>
      </w:r>
    </w:p>
    <w:p w14:paraId="79CE1B57" w14:textId="378BE92F" w:rsidR="00D21B22" w:rsidRP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>- необходимо следить, чтобы изображение на экранах мониторов было стабильным, ясным и предельно четким, не иметь мерцаний символов и фона, на экранах не должно быть бликов и отражений светильник</w:t>
      </w:r>
      <w:r>
        <w:rPr>
          <w:rFonts w:eastAsia="Times New Roman" w:cs="Times New Roman"/>
          <w:color w:val="000000"/>
          <w:sz w:val="28"/>
          <w:szCs w:val="28"/>
        </w:rPr>
        <w:t>ов, окон и окружающих предметов;</w:t>
      </w:r>
    </w:p>
    <w:p w14:paraId="50B60301" w14:textId="77777777" w:rsidR="00D21B22" w:rsidRP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>- нельзя допускать попадание влаги на поверхность монитора, рабочую поверхность клавиатуры, дисководов, принтеров и других устройств;</w:t>
      </w:r>
    </w:p>
    <w:p w14:paraId="5A7C8596" w14:textId="77777777" w:rsidR="00D21B22" w:rsidRP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>- запрещается переключать разъемы интерфейсных кабелей периферийных устройств;</w:t>
      </w:r>
    </w:p>
    <w:p w14:paraId="352CB64F" w14:textId="761DA793" w:rsidR="001A206B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 w:rsidRPr="00D21B22">
        <w:rPr>
          <w:rFonts w:eastAsia="Times New Roman" w:cs="Times New Roman"/>
          <w:color w:val="000000"/>
          <w:sz w:val="28"/>
          <w:szCs w:val="28"/>
        </w:rPr>
        <w:t>- запрещается загромождение верхних панелей устройств бумагами и посторонними предметами;</w:t>
      </w:r>
    </w:p>
    <w:p w14:paraId="38422839" w14:textId="24D04220" w:rsidR="00D21B22" w:rsidRDefault="00D21B22" w:rsidP="00D21B22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Pr="00D21B22">
        <w:rPr>
          <w:rFonts w:eastAsia="Times New Roman" w:cs="Times New Roman"/>
          <w:color w:val="000000"/>
          <w:sz w:val="28"/>
          <w:szCs w:val="28"/>
        </w:rPr>
        <w:t>нельзя допускать попадание в принтер скобок и скрепок для бумаги.</w:t>
      </w:r>
    </w:p>
    <w:p w14:paraId="2A2550A2" w14:textId="77777777" w:rsidR="001A206B" w:rsidRPr="008D2E6C" w:rsidRDefault="001A206B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</w:p>
    <w:p w14:paraId="749324D9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ascii="Cambria" w:eastAsia="Cambria" w:hAnsi="Cambria" w:cs="Cambria"/>
          <w:b/>
          <w:color w:val="000000"/>
          <w:sz w:val="28"/>
          <w:szCs w:val="28"/>
        </w:rPr>
      </w:pPr>
      <w:bookmarkStart w:id="15" w:name="_Toc150600142"/>
      <w:bookmarkStart w:id="16" w:name="_Toc150600485"/>
      <w:r>
        <w:rPr>
          <w:rFonts w:ascii="Cambria" w:eastAsia="Cambria" w:hAnsi="Cambria" w:cs="Cambria"/>
          <w:b/>
          <w:color w:val="000000"/>
          <w:sz w:val="28"/>
          <w:szCs w:val="28"/>
        </w:rPr>
        <w:t xml:space="preserve">6. Требования охраны </w:t>
      </w:r>
      <w:r w:rsidR="00195C80">
        <w:rPr>
          <w:rFonts w:ascii="Cambria" w:eastAsia="Cambria" w:hAnsi="Cambria" w:cs="Cambria"/>
          <w:b/>
          <w:color w:val="000000"/>
          <w:sz w:val="28"/>
          <w:szCs w:val="28"/>
        </w:rPr>
        <w:t xml:space="preserve">труда </w:t>
      </w:r>
      <w:r>
        <w:rPr>
          <w:rFonts w:ascii="Cambria" w:eastAsia="Cambria" w:hAnsi="Cambria" w:cs="Cambria"/>
          <w:b/>
          <w:color w:val="000000"/>
          <w:sz w:val="28"/>
          <w:szCs w:val="28"/>
        </w:rPr>
        <w:t>в аварийных ситуациях</w:t>
      </w:r>
      <w:bookmarkEnd w:id="15"/>
      <w:bookmarkEnd w:id="16"/>
    </w:p>
    <w:p w14:paraId="4BF99C68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230D2887" w14:textId="3C0A5B2F" w:rsidR="00565BA0" w:rsidRPr="008D2E6C" w:rsidRDefault="008D2E6C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565BA0" w:rsidRPr="008D2E6C">
        <w:rPr>
          <w:rFonts w:eastAsia="Times New Roman" w:cs="Times New Roman"/>
          <w:color w:val="000000"/>
          <w:sz w:val="28"/>
          <w:szCs w:val="28"/>
        </w:rPr>
        <w:t>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14:paraId="701EDD44" w14:textId="13D446B5" w:rsidR="00565BA0" w:rsidRPr="008D2E6C" w:rsidRDefault="008D2E6C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565BA0" w:rsidRPr="008D2E6C">
        <w:rPr>
          <w:rFonts w:eastAsia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6B1B72A3" w14:textId="51A95529" w:rsidR="00565BA0" w:rsidRPr="008D2E6C" w:rsidRDefault="008D2E6C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565BA0" w:rsidRPr="008D2E6C">
        <w:rPr>
          <w:rFonts w:eastAsia="Times New Roman" w:cs="Times New Roman"/>
          <w:color w:val="000000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6EBE113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34CB2DC1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A21D36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662042F0" w14:textId="77777777" w:rsidR="001A206B" w:rsidRDefault="001A206B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7" w:name="_Toc150600143"/>
      <w:bookmarkStart w:id="18" w:name="_Toc150600486"/>
      <w:r>
        <w:rPr>
          <w:rFonts w:ascii="Cambria" w:eastAsia="Cambria" w:hAnsi="Cambria" w:cs="Cambria"/>
          <w:b/>
          <w:color w:val="000000"/>
          <w:sz w:val="28"/>
          <w:szCs w:val="28"/>
        </w:rPr>
        <w:t>7. Требования охраны труда по окончании работы</w:t>
      </w:r>
      <w:bookmarkEnd w:id="17"/>
      <w:bookmarkEnd w:id="18"/>
    </w:p>
    <w:p w14:paraId="7CC03077" w14:textId="77777777" w:rsidR="001A206B" w:rsidRDefault="00A8114D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350EF031" w14:textId="682B641E" w:rsidR="00565BA0" w:rsidRPr="00565BA0" w:rsidRDefault="008D2E6C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D21B22" w:rsidRPr="00565BA0">
        <w:rPr>
          <w:rFonts w:eastAsia="Times New Roman" w:cs="Times New Roman"/>
          <w:color w:val="000000"/>
          <w:sz w:val="28"/>
          <w:szCs w:val="28"/>
        </w:rPr>
        <w:t>пр</w:t>
      </w:r>
      <w:r w:rsidR="00D21B22">
        <w:rPr>
          <w:rFonts w:eastAsia="Times New Roman" w:cs="Times New Roman"/>
          <w:color w:val="000000"/>
          <w:sz w:val="28"/>
          <w:szCs w:val="28"/>
        </w:rPr>
        <w:t>ивести в порядок рабочее место;</w:t>
      </w:r>
    </w:p>
    <w:p w14:paraId="19215C3F" w14:textId="5D1F5965" w:rsidR="00565BA0" w:rsidRPr="00565BA0" w:rsidRDefault="008D2E6C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565BA0" w:rsidRPr="00565BA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21B22" w:rsidRPr="00565BA0">
        <w:rPr>
          <w:rFonts w:eastAsia="Times New Roman" w:cs="Times New Roman"/>
          <w:color w:val="000000"/>
          <w:sz w:val="28"/>
          <w:szCs w:val="28"/>
        </w:rPr>
        <w:t xml:space="preserve">отключить </w:t>
      </w:r>
      <w:r w:rsidR="00565BA0" w:rsidRPr="00565BA0">
        <w:rPr>
          <w:rFonts w:eastAsia="Times New Roman" w:cs="Times New Roman"/>
          <w:color w:val="000000"/>
          <w:sz w:val="28"/>
          <w:szCs w:val="28"/>
        </w:rPr>
        <w:t xml:space="preserve">оборудование </w:t>
      </w:r>
      <w:r w:rsidR="00D21B22">
        <w:rPr>
          <w:rFonts w:eastAsia="Times New Roman" w:cs="Times New Roman"/>
          <w:color w:val="000000"/>
          <w:sz w:val="28"/>
          <w:szCs w:val="28"/>
        </w:rPr>
        <w:t>от сети;</w:t>
      </w:r>
    </w:p>
    <w:p w14:paraId="2FDCAB90" w14:textId="2BA9095B" w:rsidR="00565BA0" w:rsidRPr="00565BA0" w:rsidRDefault="008D2E6C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- </w:t>
      </w:r>
      <w:r w:rsidR="00565BA0" w:rsidRPr="00565BA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D21B22" w:rsidRPr="00565BA0">
        <w:rPr>
          <w:rFonts w:eastAsia="Times New Roman" w:cs="Times New Roman"/>
          <w:color w:val="000000"/>
          <w:sz w:val="28"/>
          <w:szCs w:val="28"/>
        </w:rPr>
        <w:t xml:space="preserve">сообщить </w:t>
      </w:r>
      <w:r w:rsidR="00D21B22" w:rsidRPr="00D21B22">
        <w:rPr>
          <w:rFonts w:eastAsia="Times New Roman" w:cs="Times New Roman"/>
          <w:color w:val="000000"/>
          <w:sz w:val="28"/>
          <w:szCs w:val="28"/>
        </w:rPr>
        <w:t xml:space="preserve">техническому </w:t>
      </w:r>
      <w:r w:rsidR="00565BA0" w:rsidRPr="00565BA0">
        <w:rPr>
          <w:rFonts w:eastAsia="Times New Roman" w:cs="Times New Roman"/>
          <w:color w:val="000000"/>
          <w:sz w:val="28"/>
          <w:szCs w:val="28"/>
        </w:rPr>
        <w:t>эксперту о выявленных во время выполнения конкурсных заданий неполадках и неисправностях оборудования, и других факторах, влияющих на безопасность выполнения конкурсного задания.</w:t>
      </w:r>
    </w:p>
    <w:p w14:paraId="74103E89" w14:textId="77777777" w:rsidR="001A206B" w:rsidRDefault="001A206B" w:rsidP="008D2E6C">
      <w:pPr>
        <w:spacing w:line="360" w:lineRule="auto"/>
        <w:ind w:firstLine="709"/>
        <w:jc w:val="both"/>
        <w:outlineLvl w:val="9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10"/>
      <w:footerReference w:type="first" r:id="rId11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5AAA97" w14:textId="77777777" w:rsidR="00073883" w:rsidRDefault="00073883">
      <w:pPr>
        <w:spacing w:line="240" w:lineRule="auto"/>
      </w:pPr>
      <w:r>
        <w:separator/>
      </w:r>
    </w:p>
  </w:endnote>
  <w:endnote w:type="continuationSeparator" w:id="0">
    <w:p w14:paraId="1B9C4413" w14:textId="77777777" w:rsidR="00073883" w:rsidRDefault="00073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29822" w14:textId="51E06225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E33F67">
      <w:rPr>
        <w:rFonts w:ascii="Calibri" w:hAnsi="Calibri"/>
        <w:noProof/>
        <w:color w:val="000000"/>
        <w:sz w:val="22"/>
        <w:szCs w:val="22"/>
      </w:rPr>
      <w:t>7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FA36C" w14:textId="77777777" w:rsidR="00073883" w:rsidRDefault="00073883">
      <w:pPr>
        <w:spacing w:line="240" w:lineRule="auto"/>
      </w:pPr>
      <w:r>
        <w:separator/>
      </w:r>
    </w:p>
  </w:footnote>
  <w:footnote w:type="continuationSeparator" w:id="0">
    <w:p w14:paraId="47426F2C" w14:textId="77777777" w:rsidR="00073883" w:rsidRDefault="0007388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4662056"/>
    <w:multiLevelType w:val="multilevel"/>
    <w:tmpl w:val="76A03C9C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6B"/>
    <w:rsid w:val="00004270"/>
    <w:rsid w:val="00073883"/>
    <w:rsid w:val="00195C80"/>
    <w:rsid w:val="001A206B"/>
    <w:rsid w:val="00325995"/>
    <w:rsid w:val="003B005A"/>
    <w:rsid w:val="00565BA0"/>
    <w:rsid w:val="00584FB3"/>
    <w:rsid w:val="00751C8F"/>
    <w:rsid w:val="008D2E6C"/>
    <w:rsid w:val="009269AB"/>
    <w:rsid w:val="00940A53"/>
    <w:rsid w:val="009E09F1"/>
    <w:rsid w:val="00A21D36"/>
    <w:rsid w:val="00A7162A"/>
    <w:rsid w:val="00A8114D"/>
    <w:rsid w:val="00B366B4"/>
    <w:rsid w:val="00D21B22"/>
    <w:rsid w:val="00E33F67"/>
    <w:rsid w:val="00F6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B2D96820-7456-4C6D-8FA8-19062FEB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uiPriority w:val="99"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3"/>
    <w:hidden/>
    <w:qFormat/>
    <w:rPr>
      <w:sz w:val="20"/>
      <w:szCs w:val="20"/>
    </w:rPr>
  </w:style>
  <w:style w:type="character" w:customStyle="1" w:styleId="13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hidden/>
    <w:uiPriority w:val="39"/>
    <w:qFormat/>
    <w:rsid w:val="003B005A"/>
    <w:rPr>
      <w:sz w:val="28"/>
    </w:rPr>
  </w:style>
  <w:style w:type="paragraph" w:styleId="23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uiPriority w:val="39"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5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4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6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28531A-1FF4-461A-9238-945FD2C87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sofia</cp:lastModifiedBy>
  <cp:revision>2</cp:revision>
  <dcterms:created xsi:type="dcterms:W3CDTF">2024-01-28T11:43:00Z</dcterms:created>
  <dcterms:modified xsi:type="dcterms:W3CDTF">2024-01-28T11:43:00Z</dcterms:modified>
</cp:coreProperties>
</file>