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26D">
        <w:rPr>
          <w:rFonts w:ascii="Times New Roman" w:hAnsi="Times New Roman" w:cs="Times New Roman"/>
          <w:b w:val="0"/>
          <w:szCs w:val="24"/>
        </w:rPr>
        <w:t>ЧАСТНОЕ ПРОФЕССИОНАЛЬНОЕ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ОБРАЗОВАТЕЛЬНОЕ УЧРЕЖДЕНИЕ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ПЕТРОЗАВОДСКИЙ КООПЕРАТИВНЫЙ ТЕХНИКУМ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КАРЕЛРЕСПОТРЕБСОЮЗА (ЧПОУ ПКТК)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185660 Республика Карелия г. Петрозаводск, пр. Первомайский, 1-А,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тел./факс (8-814 -2) 70-22-73, E-</w:t>
      </w:r>
      <w:proofErr w:type="spellStart"/>
      <w:r w:rsidRPr="0097326D">
        <w:rPr>
          <w:rFonts w:ascii="Times New Roman" w:hAnsi="Times New Roman" w:cs="Times New Roman"/>
          <w:b w:val="0"/>
          <w:szCs w:val="24"/>
        </w:rPr>
        <w:t>mail</w:t>
      </w:r>
      <w:proofErr w:type="spellEnd"/>
      <w:r w:rsidRPr="0097326D">
        <w:rPr>
          <w:rFonts w:ascii="Times New Roman" w:hAnsi="Times New Roman" w:cs="Times New Roman"/>
          <w:b w:val="0"/>
          <w:szCs w:val="24"/>
        </w:rPr>
        <w:t xml:space="preserve"> cit@koopteh.one</w:t>
      </w:r>
      <w:r w:rsidRPr="0097326D">
        <w:rPr>
          <w:rFonts w:ascii="Times New Roman" w:hAnsi="Times New Roman" w:cs="Times New Roman"/>
          <w:b w:val="0"/>
          <w:szCs w:val="24"/>
          <w:lang w:val="en-US"/>
        </w:rPr>
        <w:t>g</w:t>
      </w:r>
      <w:r w:rsidRPr="0097326D">
        <w:rPr>
          <w:rFonts w:ascii="Times New Roman" w:hAnsi="Times New Roman" w:cs="Times New Roman"/>
          <w:b w:val="0"/>
          <w:szCs w:val="24"/>
        </w:rPr>
        <w:t>o.ru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 xml:space="preserve">ОКОПО 01728471, ОГРН 1021000534488, 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ИНН 1001020548, КПП 100101001</w:t>
      </w: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  <w:r w:rsidRPr="009732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9525" t="9525" r="825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42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    </w:pict>
          </mc:Fallback>
        </mc:AlternateContent>
      </w: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97326D" w:rsidRPr="0097326D" w:rsidRDefault="0097326D" w:rsidP="0097326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  <w:b/>
          <w:sz w:val="28"/>
        </w:rPr>
      </w:pPr>
      <w:r w:rsidRPr="0097326D">
        <w:rPr>
          <w:rFonts w:ascii="Times New Roman" w:hAnsi="Times New Roman" w:cs="Times New Roman"/>
          <w:b/>
          <w:sz w:val="28"/>
        </w:rPr>
        <w:t xml:space="preserve"> РАБОЧАЯ ПРОГРАММА </w:t>
      </w:r>
      <w:r w:rsidRPr="0097326D">
        <w:rPr>
          <w:rFonts w:ascii="Times New Roman" w:hAnsi="Times New Roman" w:cs="Times New Roman"/>
          <w:b/>
          <w:caps/>
          <w:sz w:val="28"/>
          <w:szCs w:val="28"/>
        </w:rPr>
        <w:t xml:space="preserve">ПРОФЕССИОНАЛЬНОГО МОДУЛЯ </w:t>
      </w:r>
    </w:p>
    <w:p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7326D" w:rsidRPr="0097326D" w:rsidRDefault="0097326D" w:rsidP="00973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97326D">
        <w:rPr>
          <w:rFonts w:ascii="Times New Roman" w:hAnsi="Times New Roman" w:cs="Times New Roman"/>
          <w:b/>
          <w:caps/>
          <w:sz w:val="28"/>
          <w:szCs w:val="28"/>
        </w:rPr>
        <w:t>ПМ.0</w:t>
      </w:r>
      <w:r w:rsidR="00E026EB">
        <w:rPr>
          <w:rFonts w:ascii="Times New Roman" w:hAnsi="Times New Roman" w:cs="Times New Roman"/>
          <w:b/>
          <w:caps/>
          <w:sz w:val="28"/>
          <w:szCs w:val="28"/>
        </w:rPr>
        <w:t xml:space="preserve">3 </w:t>
      </w:r>
      <w:r w:rsidR="00E026EB" w:rsidRPr="00E026EB">
        <w:rPr>
          <w:rFonts w:ascii="Times New Roman" w:hAnsi="Times New Roman" w:cs="Times New Roman"/>
          <w:b/>
          <w:caps/>
          <w:sz w:val="28"/>
          <w:szCs w:val="28"/>
        </w:rPr>
        <w:t>Организация и осуществление интернет-маркетинга</w:t>
      </w:r>
    </w:p>
    <w:p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для специальности</w:t>
      </w: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г. Петрозаводск, 202</w:t>
      </w:r>
      <w:r>
        <w:rPr>
          <w:rFonts w:ascii="Times New Roman" w:hAnsi="Times New Roman" w:cs="Times New Roman"/>
        </w:rPr>
        <w:t>4</w:t>
      </w:r>
      <w:r w:rsidRPr="0097326D">
        <w:rPr>
          <w:rFonts w:ascii="Times New Roman" w:hAnsi="Times New Roman" w:cs="Times New Roman"/>
        </w:rPr>
        <w:t xml:space="preserve"> г.</w:t>
      </w:r>
    </w:p>
    <w:p w:rsidR="0097326D" w:rsidRPr="0097326D" w:rsidRDefault="0097326D" w:rsidP="0097326D">
      <w:pPr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br w:type="page"/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lastRenderedPageBreak/>
        <w:t xml:space="preserve">Рабочая программа </w:t>
      </w:r>
      <w:r w:rsidR="00F66EBC">
        <w:rPr>
          <w:rFonts w:ascii="Times New Roman" w:hAnsi="Times New Roman" w:cs="Times New Roman"/>
        </w:rPr>
        <w:t xml:space="preserve">(далее – программа) </w:t>
      </w:r>
      <w:r w:rsidRPr="0097326D">
        <w:rPr>
          <w:rFonts w:ascii="Times New Roman" w:hAnsi="Times New Roman" w:cs="Times New Roman"/>
        </w:rPr>
        <w:t>профессионального модуля ПМ</w:t>
      </w:r>
      <w:r>
        <w:rPr>
          <w:rFonts w:ascii="Times New Roman" w:hAnsi="Times New Roman" w:cs="Times New Roman"/>
        </w:rPr>
        <w:t>.</w:t>
      </w:r>
      <w:r w:rsidR="00E026EB">
        <w:rPr>
          <w:rFonts w:ascii="Times New Roman" w:hAnsi="Times New Roman" w:cs="Times New Roman"/>
        </w:rPr>
        <w:t>03</w:t>
      </w:r>
      <w:r w:rsidRPr="0097326D">
        <w:rPr>
          <w:rFonts w:ascii="Times New Roman" w:hAnsi="Times New Roman" w:cs="Times New Roman"/>
        </w:rPr>
        <w:t xml:space="preserve"> </w:t>
      </w:r>
      <w:r w:rsidR="00E026EB" w:rsidRPr="00E026EB">
        <w:rPr>
          <w:rFonts w:ascii="Times New Roman" w:hAnsi="Times New Roman" w:cs="Times New Roman"/>
        </w:rPr>
        <w:t>Организация и осуществление интернет-маркетинга</w:t>
      </w:r>
      <w:r w:rsidR="00E026EB">
        <w:rPr>
          <w:rFonts w:ascii="Times New Roman" w:hAnsi="Times New Roman" w:cs="Times New Roman"/>
        </w:rPr>
        <w:t xml:space="preserve"> </w:t>
      </w:r>
      <w:r w:rsidRPr="0097326D">
        <w:rPr>
          <w:rFonts w:ascii="Times New Roman" w:hAnsi="Times New Roman" w:cs="Times New Roman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  <w:r w:rsidRPr="0097326D">
        <w:rPr>
          <w:rFonts w:ascii="Times New Roman" w:hAnsi="Times New Roman" w:cs="Times New Roman"/>
          <w:bCs/>
        </w:rPr>
        <w:t>.</w:t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Разработчик: </w:t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Гущина А.О.,</w:t>
      </w:r>
      <w:r w:rsidRPr="0097326D">
        <w:rPr>
          <w:rFonts w:ascii="Times New Roman" w:hAnsi="Times New Roman" w:cs="Times New Roman"/>
        </w:rPr>
        <w:t xml:space="preserve"> преподаватель ЧПОУ ПКТК.</w:t>
      </w:r>
    </w:p>
    <w:p w:rsidR="0097326D" w:rsidRDefault="00973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bookmarkStart w:id="0" w:name="_GoBack"/>
      <w:bookmarkEnd w:id="0"/>
      <w:r w:rsidRPr="001B519B">
        <w:rPr>
          <w:rFonts w:ascii="Times New Roman" w:hAnsi="Times New Roman" w:cs="Times New Roman"/>
          <w:b/>
          <w:sz w:val="24"/>
          <w:szCs w:val="24"/>
        </w:rPr>
        <w:t>РАБОЧЕЙ ПРОГРАММЫ</w:t>
      </w:r>
    </w:p>
    <w:p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ПМ.0</w:t>
      </w:r>
      <w:r w:rsidR="00E026E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026EB" w:rsidRPr="00E026EB">
        <w:rPr>
          <w:rFonts w:ascii="Times New Roman" w:hAnsi="Times New Roman" w:cs="Times New Roman"/>
          <w:b/>
          <w:sz w:val="24"/>
          <w:szCs w:val="24"/>
        </w:rPr>
        <w:t>ОРГАНИЗАЦИЯ И ОСУЩЕСТВЛЕНИЕ ИНТЕРНЕТ-МАРКЕТИНГА</w:t>
      </w: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</w:t>
      </w:r>
      <w:r w:rsidR="001B519B">
        <w:rPr>
          <w:rFonts w:ascii="Times New Roman" w:hAnsi="Times New Roman" w:cs="Times New Roman"/>
          <w:sz w:val="24"/>
          <w:szCs w:val="24"/>
        </w:rPr>
        <w:t>й</w:t>
      </w:r>
      <w:r w:rsidRPr="00534277">
        <w:rPr>
          <w:rFonts w:ascii="Times New Roman" w:hAnsi="Times New Roman" w:cs="Times New Roman"/>
          <w:sz w:val="24"/>
          <w:szCs w:val="24"/>
        </w:rPr>
        <w:t>ся должен освоить основной вид деятельности «</w:t>
      </w:r>
      <w:r w:rsidR="00E026EB" w:rsidRPr="00E026EB">
        <w:rPr>
          <w:rFonts w:ascii="Times New Roman" w:hAnsi="Times New Roman" w:cs="Times New Roman"/>
          <w:sz w:val="24"/>
          <w:szCs w:val="24"/>
        </w:rPr>
        <w:t>Организация и осуществление интернет-маркетинга</w:t>
      </w:r>
      <w:r w:rsidRPr="00534277">
        <w:rPr>
          <w:rFonts w:ascii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:rsidR="00E367B8" w:rsidRPr="00A37B7C" w:rsidRDefault="00E367B8" w:rsidP="00E367B8">
      <w:pPr>
        <w:spacing w:before="24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37B7C"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136"/>
      </w:tblGrid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2456ED" w:rsidRDefault="00E367B8" w:rsidP="0045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6E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367B8" w:rsidRPr="00A37B7C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367B8" w:rsidRPr="00A37B7C" w:rsidRDefault="00E367B8" w:rsidP="00E367B8">
      <w:pPr>
        <w:ind w:firstLine="709"/>
        <w:rPr>
          <w:rFonts w:ascii="Times New Roman" w:hAnsi="Times New Roman"/>
          <w:bCs/>
          <w:iCs/>
          <w:sz w:val="4"/>
          <w:szCs w:val="4"/>
        </w:rPr>
      </w:pPr>
    </w:p>
    <w:p w:rsidR="00E367B8" w:rsidRPr="00A37B7C" w:rsidRDefault="00E367B8" w:rsidP="00E367B8">
      <w:pPr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A37B7C"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8162"/>
      </w:tblGrid>
      <w:tr w:rsidR="00E367B8" w:rsidRPr="00A37B7C" w:rsidTr="0045423D">
        <w:tc>
          <w:tcPr>
            <w:tcW w:w="1204" w:type="dxa"/>
          </w:tcPr>
          <w:p w:rsidR="00E367B8" w:rsidRPr="002456ED" w:rsidRDefault="00E367B8" w:rsidP="0045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6E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E367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ВД 3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и осуществление интернет-маркетинга 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3.1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Определять готовность веб-сайта к продвижению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3.2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интернет-пространство, а также поведение пользователей при поиске необходимой информации в информационно- телекоммуникационной сети «Интернет»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3.3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C1C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стратегии проведения контекстно-медийной и медийной кампаний и их реализации в сети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3.4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рекламные кампании в социальных медиа для привлечения пользователей в интернет-сообщество;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3.5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Составлять технические задания в соответствии с требованиями заказчика</w:t>
            </w:r>
          </w:p>
        </w:tc>
      </w:tr>
      <w:tr w:rsidR="00E367B8" w:rsidRPr="00A37B7C" w:rsidTr="0045423D">
        <w:tc>
          <w:tcPr>
            <w:tcW w:w="1204" w:type="dxa"/>
          </w:tcPr>
          <w:p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3.6</w:t>
            </w:r>
          </w:p>
        </w:tc>
        <w:tc>
          <w:tcPr>
            <w:tcW w:w="8367" w:type="dxa"/>
          </w:tcPr>
          <w:p w:rsidR="00E367B8" w:rsidRPr="00A37B7C" w:rsidRDefault="00E367B8" w:rsidP="004542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аналитические работы по реализации стратегий продвижения в информационно-телекоммуникационной сети «Интернет»</w:t>
            </w:r>
          </w:p>
        </w:tc>
      </w:tr>
    </w:tbl>
    <w:p w:rsidR="00E367B8" w:rsidRPr="00A37B7C" w:rsidRDefault="00E367B8" w:rsidP="00E367B8">
      <w:pPr>
        <w:spacing w:before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A37B7C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579"/>
      </w:tblGrid>
      <w:tr w:rsidR="00E367B8" w:rsidRPr="002067A5" w:rsidTr="0045423D">
        <w:tc>
          <w:tcPr>
            <w:tcW w:w="2802" w:type="dxa"/>
          </w:tcPr>
          <w:p w:rsidR="00E367B8" w:rsidRPr="002067A5" w:rsidRDefault="00E367B8" w:rsidP="00454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6662" w:type="dxa"/>
          </w:tcPr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проведения технического анализа аудируемого веб-сайта;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базового аудита эргономичности (юзабилити) аудируемого веб-сайта;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проведения аудита визуально-эстетического решения аудируемого вебсайта;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поисковой выдачи;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веб-сайтов конкурентов из поисковой выдачи;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поведения пользователей при поиске необходимой информации в информационно-телекоммуникационной сети "интернет";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определения стратегии поискового продвижения;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проверки и корректировки списка ключевых слов и словосочетаний, используемых при поисковом продвижении;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присутствия компании в информационном пространстве на основе данных из поисковых систем;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определения стратегии продвижения в социальных сетях;</w:t>
            </w:r>
          </w:p>
          <w:p w:rsidR="00E367B8" w:rsidRPr="002067A5" w:rsidRDefault="00E367B8" w:rsidP="00E367B8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размещения текстовых рекламных объявлений в социальных медиа информационно-телекоммуникационной сети «Интернет»;</w:t>
            </w:r>
          </w:p>
          <w:p w:rsidR="00E367B8" w:rsidRPr="002067A5" w:rsidRDefault="00E367B8" w:rsidP="00E367B8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размещения медийных рекламных объявлений в социальных медиа информационно-телекоммуникационной сети «Интернет»;</w:t>
            </w:r>
          </w:p>
          <w:p w:rsidR="00E367B8" w:rsidRPr="002067A5" w:rsidRDefault="00E367B8" w:rsidP="00E367B8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использования информационных, навигационных и функциональных элементов страниц веб-сайта посетителями, пришедшими по ссылкам из систем контекстно-медийной рекламы;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показателей эффективности проведения контекстно-медийной рекламной кампании;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составления отчетов по результатам выделения сегментов целевой аудитории.</w:t>
            </w:r>
          </w:p>
        </w:tc>
      </w:tr>
      <w:tr w:rsidR="00E367B8" w:rsidRPr="002067A5" w:rsidTr="0045423D">
        <w:tc>
          <w:tcPr>
            <w:tcW w:w="2802" w:type="dxa"/>
          </w:tcPr>
          <w:p w:rsidR="00E367B8" w:rsidRPr="002067A5" w:rsidRDefault="00E367B8" w:rsidP="00454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6662" w:type="dxa"/>
          </w:tcPr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выявлять технические ошибки в работе веб-сайта;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документировать выявленные ошибки в работе веб-сайта;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формулировать предложения по исправлению выявленных технических ошибок и ошибок в эргономичности (юзабилити);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выявлять технические преимущества веб-сайтов конкурентов;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выявлять особенности эргономичности (юзабилити) веб-сайтов конкурентов, влияющие на занимаемые ими позиции в выдаче поисковой машины;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использовать инструменты для проведения технического аудита;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определять факторы, влияющие на позиции веб-сайтов в поисковой выдаче;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список ключевых слов и словосочетаний для анализа поисковой выдачи;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актуализировать информацию о поведении пользователей веб-сайтов заданной тематики в информационно-телекоммуникационной сети "интернет";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анализировать собранную информацию и принимать </w:t>
            </w:r>
            <w:r w:rsidRPr="002067A5">
              <w:rPr>
                <w:rFonts w:ascii="Times New Roman" w:hAnsi="Times New Roman"/>
                <w:sz w:val="24"/>
                <w:szCs w:val="24"/>
              </w:rPr>
              <w:lastRenderedPageBreak/>
              <w:t>решение о порядке работы с веб-сайтом с целью оптимизации по требованиям поисковой машины;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список ключевых слов и словосочетаний, необходимых для оптимизации веб-сайта под требования поисковых машин;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анализировать релевантность составленного списка ключевых слов и словосочетаний тематике оптимизируемого веб-сайта;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анализировать список ключевых слов и словосочетаний на соответствие техническому заданию;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определять маркетинговые стратегии;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smm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-стратегии;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контент-планы;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стратегии продвижения;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сегментировать целевую аудиторию для разных задач и продуктов;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разрабатывать уникальные торговые предложения;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разрабатывать рекламные модули;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стратегии продвижения;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сегментировать целевую аудиторию для разных задач и продуктов;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обосновывать выбор целевой аудитории;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тексты и рекламные слоганы;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создавать тексты для социальных сетей, для сайтов,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, презентаций;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различать виды текстов;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рассчитывать бюджет на создание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писать техническое задание на создание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 xml:space="preserve"> для сторонних организаций;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определять СТА для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работать с бесплатными сервисами создания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уникальное торговое предложение для определенных задач, работать с сервисами рассылок;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информационно-аналитические справки;</w:t>
            </w:r>
          </w:p>
          <w:p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оформлять отчетные документы.</w:t>
            </w:r>
          </w:p>
        </w:tc>
      </w:tr>
      <w:tr w:rsidR="00E367B8" w:rsidRPr="002067A5" w:rsidTr="0045423D">
        <w:tc>
          <w:tcPr>
            <w:tcW w:w="2802" w:type="dxa"/>
          </w:tcPr>
          <w:p w:rsidR="00E367B8" w:rsidRPr="002067A5" w:rsidRDefault="00E367B8" w:rsidP="00454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6662" w:type="dxa"/>
          </w:tcPr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эргономичности (юзабилити) веб-сайтов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веб-технологии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веб-дизайна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компьютерной грамотности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методы обработки текстовой информации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правила реферирования, аннотирования и редактирования текстов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письменной деловой коммуникации использовать инструменты для проведения технического аудита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составления и план документа аудита интернет-маркетинга организации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оптимизации веб-сайта под требования поисковых машин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способ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корректировки внутренних ошибок веб-сайта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функционирования современных систем администрирования веб-сайтов;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современных поисковых машин;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внутренни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ошибк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веб-сайта, влияющи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на результат работы поисковых машин, и способов устранения ошибок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особенност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функционирования современных систем администрирования веб-сайтов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а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составления и критери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качества списка ключевых слов и словосочетаний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стандарт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делового общения в письменной и устной форме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особенност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функционирования современных поисковых машин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формирования основных тегов (заголовков страницы, ключевых слов страницы, описания страницы)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метод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обработки текстовой и графической информации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основ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копирайтинга и веб-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райтинга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основы эргономичности (юзабилити) веб-сайтов </w:t>
            </w:r>
            <w:proofErr w:type="gram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и  веб</w:t>
            </w:r>
            <w:proofErr w:type="gram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-дизайна;</w:t>
            </w:r>
          </w:p>
          <w:p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реферирования, аннотирования и редактирования текстов;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перечень (количество и названия) рекламных механизмов показа аудитории рекламных сообщений в сети «интернет»;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современных рекламных систем в составе социальных медиа;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основы разработки и поддержки сайтов/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основы гипертекстовой разметки;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стандарты верстки веб-сайтов;</w:t>
            </w:r>
          </w:p>
          <w:p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принципиальные отличия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от сайтов;</w:t>
            </w:r>
          </w:p>
          <w:p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сервисы для автоматизации рассылок;</w:t>
            </w:r>
          </w:p>
          <w:p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методы обработки текстовой информации и графической информации.</w:t>
            </w:r>
          </w:p>
        </w:tc>
      </w:tr>
    </w:tbl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1907" w:h="16840"/>
          <w:pgMar w:top="1134" w:right="851" w:bottom="1134" w:left="1701" w:header="709" w:footer="709" w:gutter="0"/>
          <w:cols w:space="720"/>
        </w:sect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профессионального модуля</w:t>
      </w:r>
    </w:p>
    <w:p w:rsid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2.1. Структура профессионального модуля </w:t>
      </w:r>
    </w:p>
    <w:p w:rsidR="001B519B" w:rsidRPr="00534277" w:rsidRDefault="001B519B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119"/>
        <w:gridCol w:w="1144"/>
        <w:gridCol w:w="732"/>
        <w:gridCol w:w="806"/>
        <w:gridCol w:w="1520"/>
        <w:gridCol w:w="1369"/>
        <w:gridCol w:w="1560"/>
        <w:gridCol w:w="578"/>
        <w:gridCol w:w="9"/>
        <w:gridCol w:w="2621"/>
      </w:tblGrid>
      <w:tr w:rsidR="00074E7A" w:rsidRPr="00534277" w:rsidTr="00B72253">
        <w:trPr>
          <w:trHeight w:val="484"/>
        </w:trPr>
        <w:tc>
          <w:tcPr>
            <w:tcW w:w="625" w:type="pct"/>
            <w:vMerge w:val="restart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014" w:type="pct"/>
            <w:vMerge w:val="restart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профессионального модуля</w:t>
            </w:r>
          </w:p>
        </w:tc>
        <w:tc>
          <w:tcPr>
            <w:tcW w:w="3361" w:type="pct"/>
            <w:gridSpan w:val="9"/>
            <w:tcBorders>
              <w:bottom w:val="single" w:sz="4" w:space="0" w:color="auto"/>
            </w:tcBorders>
            <w:vAlign w:val="center"/>
          </w:tcPr>
          <w:p w:rsidR="00074E7A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, ч.</w:t>
            </w:r>
          </w:p>
        </w:tc>
      </w:tr>
      <w:tr w:rsidR="00074E7A" w:rsidRPr="00534277" w:rsidTr="00074E7A">
        <w:trPr>
          <w:trHeight w:val="58"/>
        </w:trPr>
        <w:tc>
          <w:tcPr>
            <w:tcW w:w="625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ОП</w:t>
            </w:r>
          </w:p>
        </w:tc>
        <w:tc>
          <w:tcPr>
            <w:tcW w:w="238" w:type="pct"/>
            <w:vMerge w:val="restart"/>
            <w:shd w:val="clear" w:color="auto" w:fill="auto"/>
            <w:textDirection w:val="btL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96" w:type="pct"/>
            <w:gridSpan w:val="5"/>
          </w:tcPr>
          <w:p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преподавателем</w:t>
            </w:r>
          </w:p>
        </w:tc>
        <w:tc>
          <w:tcPr>
            <w:tcW w:w="855" w:type="pct"/>
            <w:gridSpan w:val="2"/>
            <w:vMerge w:val="restart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c>
          <w:tcPr>
            <w:tcW w:w="625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gridSpan w:val="4"/>
          </w:tcPr>
          <w:p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5" w:type="pct"/>
            <w:gridSpan w:val="2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rPr>
          <w:cantSplit/>
          <w:trHeight w:val="1634"/>
        </w:trPr>
        <w:tc>
          <w:tcPr>
            <w:tcW w:w="625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445" w:type="pc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занятия</w:t>
            </w:r>
          </w:p>
        </w:tc>
        <w:tc>
          <w:tcPr>
            <w:tcW w:w="507" w:type="pc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проектирование</w:t>
            </w:r>
          </w:p>
        </w:tc>
        <w:tc>
          <w:tcPr>
            <w:tcW w:w="188" w:type="pct"/>
            <w:textDirection w:val="btLr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855" w:type="pct"/>
            <w:gridSpan w:val="2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:rsidTr="00074E7A">
        <w:tc>
          <w:tcPr>
            <w:tcW w:w="625" w:type="pct"/>
          </w:tcPr>
          <w:p w:rsidR="00B37E9B" w:rsidRPr="00534277" w:rsidRDefault="000D6D1C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 w:rsidR="00E36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14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E367B8" w:rsidRPr="00A37B7C">
              <w:rPr>
                <w:rFonts w:ascii="Times New Roman" w:hAnsi="Times New Roman"/>
              </w:rPr>
              <w:t>Технология интернет-маркетинга</w:t>
            </w:r>
          </w:p>
        </w:tc>
        <w:tc>
          <w:tcPr>
            <w:tcW w:w="372" w:type="pct"/>
          </w:tcPr>
          <w:p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38" w:type="pct"/>
          </w:tcPr>
          <w:p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" w:type="pct"/>
          </w:tcPr>
          <w:p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94" w:type="pct"/>
          </w:tcPr>
          <w:p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5" w:type="pct"/>
          </w:tcPr>
          <w:p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7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pct"/>
            <w:gridSpan w:val="2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rPr>
          <w:trHeight w:val="314"/>
        </w:trPr>
        <w:tc>
          <w:tcPr>
            <w:tcW w:w="62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</w:t>
            </w:r>
            <w:r w:rsidR="00E36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72" w:type="pct"/>
            <w:shd w:val="clear" w:color="auto" w:fill="auto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rPr>
          <w:trHeight w:val="314"/>
        </w:trPr>
        <w:tc>
          <w:tcPr>
            <w:tcW w:w="62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E36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372" w:type="pct"/>
            <w:shd w:val="clear" w:color="auto" w:fill="auto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:rsidTr="00074E7A">
        <w:trPr>
          <w:trHeight w:val="314"/>
        </w:trPr>
        <w:tc>
          <w:tcPr>
            <w:tcW w:w="625" w:type="pct"/>
            <w:shd w:val="clear" w:color="auto" w:fill="auto"/>
          </w:tcPr>
          <w:p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372" w:type="pct"/>
            <w:shd w:val="clear" w:color="auto" w:fill="auto"/>
          </w:tcPr>
          <w:p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:rsidTr="00074E7A">
        <w:tc>
          <w:tcPr>
            <w:tcW w:w="625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72" w:type="pct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38" w:type="pct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" w:type="pct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94" w:type="pct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5" w:type="pct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7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br w:type="page"/>
      </w:r>
      <w:r w:rsidRPr="00534277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9015"/>
        <w:gridCol w:w="1006"/>
        <w:gridCol w:w="1788"/>
      </w:tblGrid>
      <w:tr w:rsidR="00FC6376" w:rsidRPr="00FC6376" w:rsidTr="00FC6376">
        <w:trPr>
          <w:trHeight w:val="1204"/>
        </w:trPr>
        <w:tc>
          <w:tcPr>
            <w:tcW w:w="1012" w:type="pct"/>
          </w:tcPr>
          <w:p w:rsidR="00FC6376" w:rsidRPr="002067A5" w:rsidRDefault="00FC6376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69" w:type="pct"/>
            <w:vAlign w:val="center"/>
          </w:tcPr>
          <w:p w:rsidR="00FC6376" w:rsidRPr="002067A5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FC6376" w:rsidRPr="002067A5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pct"/>
            <w:vAlign w:val="center"/>
          </w:tcPr>
          <w:p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  <w:p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компетенций,</w:t>
            </w:r>
          </w:p>
          <w:p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формированию которых</w:t>
            </w:r>
          </w:p>
          <w:p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</w:p>
          <w:p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:rsidR="00FC6376" w:rsidRPr="00FC6376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C6376" w:rsidRPr="00FC6376" w:rsidTr="00FC6376">
        <w:trPr>
          <w:trHeight w:val="317"/>
        </w:trPr>
        <w:tc>
          <w:tcPr>
            <w:tcW w:w="4181" w:type="pct"/>
            <w:gridSpan w:val="2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Технология интернет-маркетинга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C6376" w:rsidRPr="00FC6376" w:rsidTr="00FC6376">
        <w:trPr>
          <w:trHeight w:val="279"/>
        </w:trPr>
        <w:tc>
          <w:tcPr>
            <w:tcW w:w="4181" w:type="pct"/>
            <w:gridSpan w:val="2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МДК.03.01 Технология интернет-маркетинга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417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маркетинга</w:t>
            </w:r>
          </w:p>
        </w:tc>
        <w:tc>
          <w:tcPr>
            <w:tcW w:w="3169" w:type="pc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39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057495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Процесс управления маркетингом, основные этапы, проблемы реализации.</w:t>
            </w:r>
            <w:bookmarkEnd w:id="1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36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6057506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Сегментирование рынка и позиционирование товара на рынке. </w:t>
            </w:r>
            <w:bookmarkEnd w:id="2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28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6057514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Организация службы маркетинга на предприятии.</w:t>
            </w:r>
            <w:bookmarkEnd w:id="3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9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6057521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Маркетинговая среда предприятия в рыночной экономике. </w:t>
            </w:r>
            <w:bookmarkEnd w:id="4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9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6057530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факторы микросреды функционирования фирмы. </w:t>
            </w:r>
            <w:bookmarkEnd w:id="5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1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6057538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Основные факторы макросреды функционирования фирмы.</w:t>
            </w:r>
            <w:bookmarkEnd w:id="6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6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66057547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Жизненный цикл товаров: основные стадии.</w:t>
            </w:r>
            <w:bookmarkEnd w:id="7"/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496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B33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Продвижение товаров и услуг.</w:t>
            </w:r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37592D">
        <w:trPr>
          <w:trHeight w:val="219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схемы жизненного цикла товаров</w:t>
            </w:r>
          </w:p>
        </w:tc>
        <w:tc>
          <w:tcPr>
            <w:tcW w:w="410" w:type="pct"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417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и характеристики интернет-маркетинга</w:t>
            </w:r>
          </w:p>
        </w:tc>
        <w:tc>
          <w:tcPr>
            <w:tcW w:w="3169" w:type="pc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43A" w:rsidRPr="00FC6376" w:rsidTr="00FC6376"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0D043A" w:rsidRPr="002067A5" w:rsidRDefault="000D043A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интернет-маркетинга. Термины и определения, относящиеся к интернет-маркетингу. </w:t>
            </w:r>
          </w:p>
        </w:tc>
        <w:tc>
          <w:tcPr>
            <w:tcW w:w="410" w:type="pct"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0D043A" w:rsidRPr="00FC6376" w:rsidRDefault="000D043A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0D043A" w:rsidRPr="00FC6376" w:rsidTr="00FC6376">
        <w:trPr>
          <w:trHeight w:val="321"/>
        </w:trPr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0D043A" w:rsidRPr="002067A5" w:rsidRDefault="00B3341E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0D043A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клиенты интернет-маркетинга. </w:t>
            </w:r>
          </w:p>
        </w:tc>
        <w:tc>
          <w:tcPr>
            <w:tcW w:w="410" w:type="pct"/>
            <w:vAlign w:val="center"/>
          </w:tcPr>
          <w:p w:rsidR="000D043A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3A" w:rsidRPr="00FC6376" w:rsidTr="00FC6376">
        <w:trPr>
          <w:trHeight w:val="363"/>
        </w:trPr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0D043A" w:rsidRPr="002067A5" w:rsidRDefault="00B3341E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="000D043A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интернет-маркетинга для различных групп пользователей </w:t>
            </w:r>
          </w:p>
        </w:tc>
        <w:tc>
          <w:tcPr>
            <w:tcW w:w="410" w:type="pct"/>
            <w:vAlign w:val="center"/>
          </w:tcPr>
          <w:p w:rsidR="000D043A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76" w:rsidRPr="00FC6376" w:rsidTr="00FC6376">
        <w:tc>
          <w:tcPr>
            <w:tcW w:w="1012" w:type="pct"/>
            <w:vMerge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FC6376" w:rsidRPr="002067A5" w:rsidRDefault="00FC6376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Маркетинговые сервисы поисковых систем, маркетинговые программы и информационные системы</w:t>
            </w:r>
          </w:p>
        </w:tc>
        <w:tc>
          <w:tcPr>
            <w:tcW w:w="410" w:type="pct"/>
            <w:vAlign w:val="center"/>
          </w:tcPr>
          <w:p w:rsidR="00FC6376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76" w:rsidRPr="00FC6376" w:rsidTr="00FC6376"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маркетинге</w:t>
            </w:r>
          </w:p>
        </w:tc>
        <w:tc>
          <w:tcPr>
            <w:tcW w:w="3169" w:type="pct"/>
            <w:vAlign w:val="bottom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43A" w:rsidRPr="00FC6376" w:rsidTr="00FC6376">
        <w:trPr>
          <w:trHeight w:val="407"/>
        </w:trPr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0D043A" w:rsidRPr="002067A5" w:rsidRDefault="000D043A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Сервисные программы для оценки потребительской ценности. Программы лояльности</w:t>
            </w:r>
          </w:p>
        </w:tc>
        <w:tc>
          <w:tcPr>
            <w:tcW w:w="410" w:type="pct"/>
            <w:vMerge w:val="restart"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ПК 3.1, ПК 3.2, ПК 3.3, ПК 3.4, </w:t>
            </w:r>
            <w:r w:rsidRPr="00A37B7C">
              <w:rPr>
                <w:rFonts w:ascii="Times New Roman" w:hAnsi="Times New Roman"/>
              </w:rPr>
              <w:lastRenderedPageBreak/>
              <w:t>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0D043A" w:rsidRPr="00FC6376" w:rsidRDefault="000D043A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0D043A" w:rsidRPr="00FC6376" w:rsidTr="00FC6376">
        <w:trPr>
          <w:trHeight w:val="330"/>
        </w:trPr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0D043A" w:rsidRPr="002067A5" w:rsidRDefault="000D043A" w:rsidP="00FC6376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Новые решения для рекламы: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Signage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Indoor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0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7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управления опытом потребителей  </w:t>
            </w:r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76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2. </w:t>
            </w: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форм опроса для сайта произвольной компании с целью определения отношения клиентов к ее товарам (услугам) с использованием цифровых технологий и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 клиента 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092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поиску числа посетителей сайта, используя возможности маркетинговой программы (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SerpParser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аналогичной): составьте отчет по поиску числа посетителей сайта предприятия по месяцам и дням, в том числе из разных поисковых систем.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177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проекта в интернет-маркетинге</w:t>
            </w:r>
          </w:p>
        </w:tc>
        <w:tc>
          <w:tcPr>
            <w:tcW w:w="3169" w:type="pct"/>
            <w:vAlign w:val="center"/>
          </w:tcPr>
          <w:p w:rsidR="00FC6376" w:rsidRPr="002067A5" w:rsidRDefault="00FC6376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«целевая аудитория», виды целевой аудитории и способы ее анализа.</w:t>
            </w:r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17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Определение, сегментация и составление портрета целевой аудитории проекта.</w:t>
            </w:r>
          </w:p>
        </w:tc>
        <w:tc>
          <w:tcPr>
            <w:tcW w:w="410" w:type="pct"/>
            <w:vAlign w:val="center"/>
          </w:tcPr>
          <w:p w:rsidR="002E74A7" w:rsidRPr="000D043A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внешней среды предприятия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внутренней среды предприятия</w:t>
            </w:r>
          </w:p>
        </w:tc>
        <w:tc>
          <w:tcPr>
            <w:tcW w:w="410" w:type="pct"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6. </w:t>
            </w: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целевой аудитории: выделить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сегменты целевой аудитории, составить описание каждого сегмента с учетом следующих характеристик: фото типичного представителя, пол, возраст, география проживания, семейное положение, образование, доход, профессиональная деятельность, интересы, стиль жизни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177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 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 готовности веб-сайта к продвижению</w:t>
            </w:r>
          </w:p>
        </w:tc>
        <w:tc>
          <w:tcPr>
            <w:tcW w:w="3169" w:type="pct"/>
            <w:vAlign w:val="bottom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основ эргономичности (юзабилити) веб-сайтов, веб-технологии, веб-дизайна, компьютерной грамотности</w:t>
            </w:r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0D043A" w:rsidRPr="00FC6376" w:rsidTr="00FC6376">
        <w:trPr>
          <w:trHeight w:val="662"/>
        </w:trPr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0D043A" w:rsidRPr="002067A5" w:rsidRDefault="000D043A" w:rsidP="000D043A">
            <w:pPr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обработки текстовой информации, правила реферирования, аннотирования и редактирования текстов, </w:t>
            </w:r>
          </w:p>
        </w:tc>
        <w:tc>
          <w:tcPr>
            <w:tcW w:w="410" w:type="pct"/>
            <w:vMerge w:val="restart"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3A" w:rsidRPr="00FC6376" w:rsidTr="00FC6376">
        <w:trPr>
          <w:trHeight w:val="735"/>
        </w:trPr>
        <w:tc>
          <w:tcPr>
            <w:tcW w:w="1012" w:type="pct"/>
            <w:vMerge/>
          </w:tcPr>
          <w:p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0D043A" w:rsidRPr="002067A5" w:rsidRDefault="000D043A" w:rsidP="000D043A">
            <w:pPr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письменной деловой коммуникации использования инструментов для проведения технического аудита</w:t>
            </w:r>
          </w:p>
        </w:tc>
        <w:tc>
          <w:tcPr>
            <w:tcW w:w="410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19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0D043A">
            <w:pPr>
              <w:tabs>
                <w:tab w:val="left" w:pos="247"/>
              </w:tabs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составления и план документа аудита интернет-маркетинга организации. </w:t>
            </w:r>
          </w:p>
        </w:tc>
        <w:tc>
          <w:tcPr>
            <w:tcW w:w="410" w:type="pct"/>
            <w:vAlign w:val="center"/>
          </w:tcPr>
          <w:p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82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B3341E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Основы оптимизации веб-сайта под требования поисковых машин. Способы корректировки внутренних ошибок веб-сайта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60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Выявление технических ошибок в работе веб-сайта и их документирование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58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8.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исправлению выявленных технических ошибок и ошибок в эргономичности (юзабилити)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3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 w:rsidRPr="002067A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и анализ технических преимуществ веб-сайтов конкурентов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3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2067A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Исследование особенностей эргономичности (юзабилити) веб-сайтов конкурентов, влияющих на занимаемые ими позиции в выдаче поисковой машины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73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применение инструментов для проведения технического аудита 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120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1.6. 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 интернет-пространства и поведения пользователей при поиске необходимой информации в информационно-телекоммуникационной сети «Интернет»</w:t>
            </w:r>
          </w:p>
        </w:tc>
        <w:tc>
          <w:tcPr>
            <w:tcW w:w="3169" w:type="pct"/>
            <w:vAlign w:val="bottom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внутренних ошибок веб-сайта, влияющих на результат работы поисковых машин, и способов устранения ошибок, особенностей функционирования современных систем администрирования веб-сайтов.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Организация правил составления и критериев качества списка ключевых слов и словосочетаний, стандартов делового общения в письменной и устной форме, особенностей функционирования современных поисковых машин.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6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правил формирования служебного файла, размещенного в корневом каталоге веб-сайта и сообщающего поисковым машинам алгоритм индексации содержимого веб-сайта. 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6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Правила формирования основных тегов (заголовков страницы, ключевых слов страницы, описания страницы). 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63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:rsidR="002E74A7" w:rsidRPr="002067A5" w:rsidRDefault="00B3341E" w:rsidP="00B3341E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етоды обработки текстовой и графической информации основ копирайтинга и веб-</w:t>
            </w:r>
            <w:proofErr w:type="spellStart"/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райтинга</w:t>
            </w:r>
            <w:proofErr w:type="spellEnd"/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416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12.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на определение факторов, влияющих на позиции веб-сайтов в поисковой выдаче. Составление списка ключевых слов и словосочетаний для анализа поисковой выдачи.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13.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на актуализацию информации о поведении пользователей веб-сайтов и заданной тематики в информационно-телекоммуникационной сети «Интернет», анализ собранной информации и принятие решения о порядке работы с веб-сайтом с целью оптимизации по требованиям поисковой машины.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по составлению списка ключевых слов и словосочетаний, необходимых для оптимизации веб-сайта под требования поисковых машин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релевантности составленного списка ключевых слов и словосочетаний тематике оптимизируемого веб-сайта, анализ списка ключевых слов и словосочетаний на соответствие техническому заданию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16.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информационных материалов методического характера 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276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справки, в которой будет проведен анализ присутствия заказчика в информационном пространстве на основе данных из поисковых систем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18.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конкурентов. Анализ результатов поиска не менее 5 аналогичных проектов (конкурентов), в соответствии с заданием, и составление аналитической справки, в которой проведен анализ проектов (конкурентов) не менее чем по 5 критериям.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19.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сравнительного анализа аналогичных проектов (конкурентов), в соответствии с заданием, проведение анализа проектов.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20.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Выявление страниц и (или) аккаунтов проектов (конкурентов) с проведением сравнительного анализа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120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1.7.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Разработка стратегии проведения контекстно-медийной и медийной кампаний и их реализация в сети 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«Интернет» </w:t>
            </w:r>
          </w:p>
        </w:tc>
        <w:tc>
          <w:tcPr>
            <w:tcW w:w="3169" w:type="pct"/>
            <w:vAlign w:val="bottom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8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«стратегия продвижения». Виды и закономерности стратегии продвижения. Концепция продвижения, цели и задачи продвижения. 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559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Целевая аудитория, модели поведения аудитории и методы влияния на нее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442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Понятие «социальная сеть», общие принципы работы виртуальных социальных сетей.</w:t>
            </w:r>
            <w:r w:rsidRPr="002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81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SMM-стратегия, методы измерения эффективности, методы создания контента.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1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Стратегия продаж через «блогосферу»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66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FC6376">
            <w:p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значение контент-плана в интернет-маркетинге. Виды контент-планов. 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2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Содержание контент-плана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. Создание и анализ стратегии продвижения в социальных сетях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22.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Составление рубрикатора с предоставлением не менее трех тем для каждой рубрики, определение форматов постов и описания требований к ним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примеров для ведения аккаунтов / сообществ в социальных сетях, в том числе стиль текста, дизайн и оформление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контент-плана для коммерческого предприятия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контент-плана для производственного предприятия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117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26.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контент-плана для образовательного учреждения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276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1.8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рекламных кампании в социальных медиа, для привлечения пользователей в интернет-сообщество</w:t>
            </w:r>
          </w:p>
        </w:tc>
        <w:tc>
          <w:tcPr>
            <w:tcW w:w="3169" w:type="pct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51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перечня (количество и названия) рекламных механизмов показа аудитории рекламных сообщений в сети «Интернет»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363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функционирования современных рекламных систем в составе социальных медиа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71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социальных медиа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276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. Анализ рекламных модулей.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68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Анализ уникальных торговых предложений и рекламных рассылок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уникальных торговых предложений.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28.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рекламных модулей.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29.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продвижения товара.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30.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Создание рекламных текстов и слоганов для продвижения товара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345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лендинга</w:t>
            </w:r>
            <w:proofErr w:type="spellEnd"/>
          </w:p>
        </w:tc>
        <w:tc>
          <w:tcPr>
            <w:tcW w:w="3169" w:type="pct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», классификация, этапы проектирования, структура. </w:t>
            </w:r>
          </w:p>
        </w:tc>
        <w:tc>
          <w:tcPr>
            <w:tcW w:w="410" w:type="pct"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Конструкторы для создания «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10" w:type="pct"/>
            <w:vAlign w:val="center"/>
          </w:tcPr>
          <w:p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для коммерческого предприятия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производственного предприятия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образовательного учреждения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внедрение и защита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rPr>
          <w:trHeight w:val="393"/>
        </w:trPr>
        <w:tc>
          <w:tcPr>
            <w:tcW w:w="1012" w:type="pct"/>
            <w:vMerge w:val="restart"/>
          </w:tcPr>
          <w:p w:rsidR="00FC6376" w:rsidRPr="002067A5" w:rsidRDefault="00FC6376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1.10.</w:t>
            </w:r>
          </w:p>
          <w:p w:rsidR="00FC6376" w:rsidRPr="002067A5" w:rsidRDefault="00FC6376" w:rsidP="00FC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эффективности в интернет-маркетинге</w:t>
            </w:r>
          </w:p>
        </w:tc>
        <w:tc>
          <w:tcPr>
            <w:tcW w:w="3169" w:type="pct"/>
          </w:tcPr>
          <w:p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43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Концепции эффективности в интернет-маркетинге.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ПК 3.1, ПК 3.2, ПК 3.3, ПК 3.4, </w:t>
            </w:r>
            <w:r w:rsidRPr="00A37B7C">
              <w:rPr>
                <w:rFonts w:ascii="Times New Roman" w:hAnsi="Times New Roman"/>
              </w:rPr>
              <w:lastRenderedPageBreak/>
              <w:t>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:rsidTr="00FC6376">
        <w:trPr>
          <w:trHeight w:val="39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Методы измерения в интернете.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45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посетителей.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418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Измерение эффективности интернет-маркетинга.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60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B3341E" w:rsidP="00B3341E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Анализ рекламной компании по стоимости клиентов и конверсии.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1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технологии меток.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EB6844">
        <w:trPr>
          <w:trHeight w:val="323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36.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маркетинговой активности.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EB6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производных данных о пользователе.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38.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Расчет стоимости рекламной кампании.</w:t>
            </w:r>
          </w:p>
        </w:tc>
        <w:tc>
          <w:tcPr>
            <w:tcW w:w="410" w:type="pct"/>
            <w:vAlign w:val="center"/>
          </w:tcPr>
          <w:p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FC6376">
        <w:trPr>
          <w:trHeight w:val="345"/>
        </w:trPr>
        <w:tc>
          <w:tcPr>
            <w:tcW w:w="1012" w:type="pct"/>
            <w:vMerge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39.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принципов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медиапланирования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</w:t>
            </w:r>
          </w:p>
        </w:tc>
        <w:tc>
          <w:tcPr>
            <w:tcW w:w="410" w:type="pct"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09" w:type="pct"/>
            <w:vMerge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:rsidTr="000D043A">
        <w:trPr>
          <w:trHeight w:val="273"/>
        </w:trPr>
        <w:tc>
          <w:tcPr>
            <w:tcW w:w="1012" w:type="pct"/>
          </w:tcPr>
          <w:p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2E74A7" w:rsidRPr="002067A5" w:rsidRDefault="0045423D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10" w:type="pct"/>
            <w:vAlign w:val="center"/>
          </w:tcPr>
          <w:p w:rsidR="002E74A7" w:rsidRPr="009524BE" w:rsidRDefault="0045423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Align w:val="center"/>
          </w:tcPr>
          <w:p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24BE" w:rsidRPr="00FC6376" w:rsidTr="00FC6376">
        <w:trPr>
          <w:trHeight w:val="345"/>
        </w:trPr>
        <w:tc>
          <w:tcPr>
            <w:tcW w:w="1012" w:type="pct"/>
          </w:tcPr>
          <w:p w:rsidR="009524BE" w:rsidRPr="002067A5" w:rsidRDefault="009524B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9524BE" w:rsidRPr="002067A5" w:rsidRDefault="009524BE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экзамену по МДК.03.01</w:t>
            </w:r>
          </w:p>
        </w:tc>
        <w:tc>
          <w:tcPr>
            <w:tcW w:w="410" w:type="pct"/>
            <w:vAlign w:val="center"/>
          </w:tcPr>
          <w:p w:rsidR="009524BE" w:rsidRPr="009524BE" w:rsidRDefault="009524B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:rsidR="009524BE" w:rsidRPr="00FC6376" w:rsidRDefault="009524B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5423D" w:rsidRPr="00FC6376" w:rsidTr="00FC6376">
        <w:trPr>
          <w:trHeight w:val="345"/>
        </w:trPr>
        <w:tc>
          <w:tcPr>
            <w:tcW w:w="1012" w:type="pct"/>
          </w:tcPr>
          <w:p w:rsidR="0045423D" w:rsidRPr="002067A5" w:rsidRDefault="0045423D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:rsidR="0045423D" w:rsidRPr="002067A5" w:rsidRDefault="009524BE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Экзамен по МДК.03.01</w:t>
            </w:r>
          </w:p>
        </w:tc>
        <w:tc>
          <w:tcPr>
            <w:tcW w:w="410" w:type="pct"/>
            <w:vAlign w:val="center"/>
          </w:tcPr>
          <w:p w:rsidR="0045423D" w:rsidRPr="009524BE" w:rsidRDefault="009524B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:rsidR="0045423D" w:rsidRPr="00FC6376" w:rsidRDefault="0045423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:rsidTr="00FC6376">
        <w:tc>
          <w:tcPr>
            <w:tcW w:w="4181" w:type="pct"/>
            <w:gridSpan w:val="2"/>
          </w:tcPr>
          <w:p w:rsidR="00FC6376" w:rsidRPr="002067A5" w:rsidRDefault="0045423D" w:rsidP="00FC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410" w:type="pct"/>
            <w:vAlign w:val="center"/>
          </w:tcPr>
          <w:p w:rsidR="00FC6376" w:rsidRPr="009524BE" w:rsidRDefault="0045423D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9" w:type="pct"/>
            <w:vAlign w:val="center"/>
          </w:tcPr>
          <w:p w:rsidR="00FC6376" w:rsidRPr="00FC6376" w:rsidRDefault="00FC6376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23D" w:rsidRPr="00FC6376" w:rsidTr="00FC6376">
        <w:tc>
          <w:tcPr>
            <w:tcW w:w="4181" w:type="pct"/>
            <w:gridSpan w:val="2"/>
          </w:tcPr>
          <w:p w:rsidR="0045423D" w:rsidRPr="002067A5" w:rsidRDefault="0045423D" w:rsidP="00FC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10" w:type="pct"/>
            <w:vAlign w:val="center"/>
          </w:tcPr>
          <w:p w:rsidR="0045423D" w:rsidRPr="009524BE" w:rsidRDefault="0045423D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9" w:type="pct"/>
            <w:vAlign w:val="center"/>
          </w:tcPr>
          <w:p w:rsidR="0045423D" w:rsidRPr="00FC6376" w:rsidRDefault="0045423D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23D" w:rsidRPr="00FC6376" w:rsidTr="00FC6376">
        <w:tc>
          <w:tcPr>
            <w:tcW w:w="4181" w:type="pct"/>
            <w:gridSpan w:val="2"/>
          </w:tcPr>
          <w:p w:rsidR="0045423D" w:rsidRPr="002067A5" w:rsidRDefault="0045423D" w:rsidP="004542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410" w:type="pct"/>
            <w:vAlign w:val="center"/>
          </w:tcPr>
          <w:p w:rsidR="0045423D" w:rsidRPr="009524BE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:rsidR="0045423D" w:rsidRPr="00FC6376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23D" w:rsidRPr="00FC6376" w:rsidTr="00FC6376">
        <w:tc>
          <w:tcPr>
            <w:tcW w:w="4181" w:type="pct"/>
            <w:gridSpan w:val="2"/>
          </w:tcPr>
          <w:p w:rsidR="0045423D" w:rsidRPr="002067A5" w:rsidRDefault="0045423D" w:rsidP="00454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0" w:type="pct"/>
            <w:vAlign w:val="center"/>
          </w:tcPr>
          <w:p w:rsidR="0045423D" w:rsidRPr="00FC6376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409" w:type="pct"/>
            <w:vAlign w:val="center"/>
          </w:tcPr>
          <w:p w:rsidR="0045423D" w:rsidRPr="00FC6376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C6376" w:rsidRDefault="00FC6376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376" w:rsidRPr="00534277" w:rsidRDefault="00FC6376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34277" w:rsidRDefault="00534277" w:rsidP="00B3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341E">
        <w:rPr>
          <w:rFonts w:ascii="Times New Roman" w:hAnsi="Times New Roman" w:cs="Times New Roman"/>
          <w:b/>
          <w:sz w:val="28"/>
          <w:szCs w:val="24"/>
        </w:rPr>
        <w:lastRenderedPageBreak/>
        <w:t>3. УСЛОВИЯ РЕАЛИЗАЦИИ ПРОФЕССИОНАЛЬНОГО МОДУЛЯ</w:t>
      </w:r>
    </w:p>
    <w:p w:rsidR="00B3341E" w:rsidRPr="00B3341E" w:rsidRDefault="00B3341E" w:rsidP="00B3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Наличие кабинета, оснащенного следующим оборудованием: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посадочные места для обучающихся и рабочее место преподавателя,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доска (для мела или интерактивная),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наглядно-раздаточный и учебно-практический материал,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бланков бухгалтерских документов;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учебно-методической документации,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сборники задач, тестовых заданий,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медиатека выпускных квалификационных работ,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материалы, обеспечивающие производственную и преддипломную практики,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:rsid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мультимедийный проектор.</w:t>
      </w:r>
    </w:p>
    <w:p w:rsidR="000C3F1B" w:rsidRP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3.2.1. Основные печатные и электронные издания</w:t>
      </w:r>
    </w:p>
    <w:p w:rsidR="00A24439" w:rsidRPr="00CF67BE" w:rsidRDefault="00D572B9" w:rsidP="00CF67B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E">
        <w:rPr>
          <w:rFonts w:ascii="Times New Roman" w:hAnsi="Times New Roman" w:cs="Times New Roman"/>
          <w:sz w:val="24"/>
          <w:szCs w:val="24"/>
        </w:rPr>
        <w:t>Технология интернет-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маркетинга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О. Н. 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[и др.] ; под общей редакцией О. Н. 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Жильцовой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, 2024. — 335 с. — (Профессиональное образование). — ISBN 978-5-534-15606-5. 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[сайт]. — URL: https://urait.ru/bcode/544789 (дата обращения: 08.03.2024).</w:t>
      </w:r>
    </w:p>
    <w:p w:rsidR="00D572B9" w:rsidRDefault="00D572B9" w:rsidP="00CF67B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E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маркетинге : учебник и практикум для среднего профессионального образования / С. В. Карпова [и др.] ; под общей редакцией С. В. Карповой. 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, 2024. — 367 с. — (Профессиональное образование). — ISBN 978-5-9916-9115-4. 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[сайт]. — URL: https://urait.ru/bcode/538514 (дата обращения: 08.03.2024).</w:t>
      </w:r>
    </w:p>
    <w:p w:rsidR="002616A9" w:rsidRPr="00CF67BE" w:rsidRDefault="002616A9" w:rsidP="00CF67B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A9">
        <w:rPr>
          <w:rFonts w:ascii="Times New Roman" w:hAnsi="Times New Roman" w:cs="Times New Roman"/>
          <w:sz w:val="24"/>
          <w:szCs w:val="24"/>
        </w:rPr>
        <w:t xml:space="preserve">Овсянников, А. А.  Современный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маркетинг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А. Овсянников. 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, 2024. — 500 с. — (Профессиональное образование). — ISBN 978-5-534-17731-2. 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 [сайт]. — URL: https://urait.ru/bcode/545088 (дата обращения: 08.0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6A9">
        <w:rPr>
          <w:rFonts w:ascii="Times New Roman" w:hAnsi="Times New Roman" w:cs="Times New Roman"/>
          <w:sz w:val="24"/>
          <w:szCs w:val="24"/>
        </w:rPr>
        <w:t>.2024).</w:t>
      </w: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3.2.2. Дополнительные источники</w:t>
      </w:r>
    </w:p>
    <w:p w:rsidR="000C3F1B" w:rsidRDefault="00CF67BE" w:rsidP="00CF67BE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E">
        <w:rPr>
          <w:rFonts w:ascii="Times New Roman" w:hAnsi="Times New Roman" w:cs="Times New Roman"/>
          <w:sz w:val="24"/>
          <w:szCs w:val="24"/>
        </w:rPr>
        <w:t xml:space="preserve">Гаврилов, Л. П.  Организация коммерческой деятельности: электронная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коммерция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Л. П. Гаврилов. — 6-е изд.,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, 2024. — 579 с. — (Профессиональное образование). — ISBN 978-5-534-17868-5. 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[сайт]. — URL: https://urait.ru/bcode/541305 (дата обращения: 08.03.2024).</w:t>
      </w:r>
    </w:p>
    <w:p w:rsidR="002616A9" w:rsidRPr="00CF67BE" w:rsidRDefault="002616A9" w:rsidP="00CF67BE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Маркетинг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Т. А. Лукичёва [и др.] ; под редакцией Т. А. Лукичёвой, Н. Н. Молчанова. — 2-е изд.,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, 2024. — 386 с. — (Профессиональное образование). — ISBN 978-5-534-16504-3. 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 [сайт]. — URL: https://urait.ru/bcode/541073 (дата обращения: 08.0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6A9">
        <w:rPr>
          <w:rFonts w:ascii="Times New Roman" w:hAnsi="Times New Roman" w:cs="Times New Roman"/>
          <w:sz w:val="24"/>
          <w:szCs w:val="24"/>
        </w:rPr>
        <w:t>.2024).</w:t>
      </w:r>
    </w:p>
    <w:p w:rsidR="00CF67BE" w:rsidRPr="00CF67BE" w:rsidRDefault="00CF67BE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Default="00534277" w:rsidP="005342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3341E">
        <w:rPr>
          <w:rFonts w:ascii="Times New Roman" w:hAnsi="Times New Roman" w:cs="Times New Roman"/>
          <w:b/>
          <w:sz w:val="28"/>
          <w:szCs w:val="24"/>
        </w:rPr>
        <w:lastRenderedPageBreak/>
        <w:t>4. КОНТРОЛЬ И ОЦЕНКА РЕЗУЛЬТАТОВ ОСВОЕНИЯ ПРОФЕССИОНАЛЬНОГО МОДУЛЯ</w:t>
      </w:r>
    </w:p>
    <w:p w:rsidR="00B3341E" w:rsidRPr="00B3341E" w:rsidRDefault="00B3341E" w:rsidP="005342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36"/>
        <w:gridCol w:w="2829"/>
      </w:tblGrid>
      <w:tr w:rsidR="00D572B9" w:rsidRPr="004811F8" w:rsidTr="009071A5">
        <w:trPr>
          <w:trHeight w:val="1098"/>
        </w:trPr>
        <w:tc>
          <w:tcPr>
            <w:tcW w:w="1843" w:type="dxa"/>
            <w:vAlign w:val="center"/>
          </w:tcPr>
          <w:p w:rsidR="00D572B9" w:rsidRPr="004811F8" w:rsidRDefault="00D572B9" w:rsidP="009071A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4811F8">
              <w:rPr>
                <w:rFonts w:ascii="Times New Roman" w:hAnsi="Times New Roman"/>
                <w:b/>
                <w:bCs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791" w:type="dxa"/>
            <w:vAlign w:val="center"/>
          </w:tcPr>
          <w:p w:rsidR="00D572B9" w:rsidRPr="004811F8" w:rsidRDefault="00D572B9" w:rsidP="009071A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4811F8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2970" w:type="dxa"/>
            <w:vAlign w:val="center"/>
          </w:tcPr>
          <w:p w:rsidR="00D572B9" w:rsidRPr="004811F8" w:rsidRDefault="00D572B9" w:rsidP="009071A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4811F8"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ПК 3.1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выявляет технические ошибки в работе веб-сайта;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документирует выявленные ошибки в работе веб-сайта;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формулирует предложения по исправлению выявленных технических ошибок и ошибок в эргономичности (юзабилити);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выявляет технические преимущества веб-сайтов конкурентов;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выявляет особенности эргономичности (юзабилити) веб-сайтов конкурентов, влияющие на занимаемые ими позиции в выдаче поисковой машины;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использует инструменты для проведения технического аудита</w:t>
            </w:r>
          </w:p>
        </w:tc>
        <w:tc>
          <w:tcPr>
            <w:tcW w:w="2970" w:type="dxa"/>
            <w:vMerge w:val="restart"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Устный/письменный опрос.</w:t>
            </w: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Тестирование.</w:t>
            </w: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37B7C">
              <w:rPr>
                <w:rFonts w:ascii="Times New Roman" w:hAnsi="Times New Roman"/>
                <w:bCs/>
              </w:rPr>
              <w:t>ценка результатов выполнения практических кейс-заданий.</w:t>
            </w: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37B7C">
              <w:rPr>
                <w:rFonts w:ascii="Times New Roman" w:hAnsi="Times New Roman"/>
                <w:bCs/>
              </w:rPr>
              <w:t>ценка контрольных / проверочных работ.</w:t>
            </w: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37B7C">
              <w:rPr>
                <w:rFonts w:ascii="Times New Roman" w:hAnsi="Times New Roman"/>
                <w:bCs/>
              </w:rPr>
              <w:t>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3.2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факторы, влияющие на позиции веб-сайтов в поисковой выдаче;</w:t>
            </w:r>
          </w:p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список ключевых слов и словосочетаний для анализа поисковой выдачи;</w:t>
            </w:r>
          </w:p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актуализирует информацию о поведении пользователей веб-сайтов заданной тематики в информационно-телекоммуникационной сети «Интернет»;</w:t>
            </w:r>
          </w:p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анализирует собранную информацию и принимает решение о порядке работы с веб-сайтом с целью оптимизации по требованиям поисковой машины;</w:t>
            </w:r>
          </w:p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список ключевых слов и словосочетаний, необходимых для оптимизации веб-сайта под требования поисковых машин;</w:t>
            </w:r>
          </w:p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анализирует релевантность составленного списка ключевых слов и словосочетаний тематике оптимизируемого веб-сайта;</w:t>
            </w:r>
          </w:p>
          <w:p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анализирует список ключевых слов и словосочетаний на соответствие техническому заданию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5C1C">
              <w:rPr>
                <w:rFonts w:ascii="Times New Roman" w:hAnsi="Times New Roman"/>
                <w:iCs/>
              </w:rPr>
              <w:t>ПК 3.3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маркетинговые стратегии;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SMM-стратегии;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контент-планы;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стратегии продвижения;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проводит сегментацию целевой аудитории </w:t>
            </w:r>
            <w:r w:rsidRPr="00A37B7C">
              <w:rPr>
                <w:rFonts w:ascii="Times New Roman" w:hAnsi="Times New Roman"/>
              </w:rPr>
              <w:lastRenderedPageBreak/>
              <w:t>для разных задач и продуктов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3.4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разрабатывает уникальные торговые предложения;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разрабатывает рекламные модули;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стратегии продвижения;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сегментирует целевую аудиторию для разных задач и продуктов;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обосновывает выбор целевой аудитории;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тексты и рекламные слоганы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3.5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создает тексты для социальных сетей, для сайтов, </w:t>
            </w:r>
            <w:proofErr w:type="spellStart"/>
            <w:r w:rsidRPr="00A37B7C">
              <w:rPr>
                <w:rFonts w:ascii="Times New Roman" w:hAnsi="Times New Roman"/>
              </w:rPr>
              <w:t>лендингов</w:t>
            </w:r>
            <w:proofErr w:type="spellEnd"/>
            <w:r w:rsidRPr="00A37B7C">
              <w:rPr>
                <w:rFonts w:ascii="Times New Roman" w:hAnsi="Times New Roman"/>
              </w:rPr>
              <w:t>, презентаций;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различает виды текстов;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  <w:b/>
              </w:rPr>
            </w:pPr>
            <w:r w:rsidRPr="00A37B7C">
              <w:rPr>
                <w:rFonts w:ascii="Times New Roman" w:hAnsi="Times New Roman"/>
              </w:rPr>
              <w:t xml:space="preserve">рассчитывает бюджет на создание </w:t>
            </w:r>
            <w:proofErr w:type="spellStart"/>
            <w:r w:rsidRPr="00A37B7C">
              <w:rPr>
                <w:rFonts w:ascii="Times New Roman" w:hAnsi="Times New Roman"/>
              </w:rPr>
              <w:t>лендинга</w:t>
            </w:r>
            <w:proofErr w:type="spellEnd"/>
            <w:r w:rsidRPr="00A37B7C">
              <w:rPr>
                <w:rFonts w:ascii="Times New Roman" w:hAnsi="Times New Roman"/>
              </w:rPr>
              <w:t>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  <w:b/>
              </w:rPr>
            </w:pPr>
            <w:r w:rsidRPr="00A37B7C">
              <w:rPr>
                <w:rFonts w:ascii="Times New Roman" w:hAnsi="Times New Roman"/>
              </w:rPr>
              <w:t xml:space="preserve">составляет техническое задание на создание </w:t>
            </w:r>
            <w:proofErr w:type="spellStart"/>
            <w:r w:rsidRPr="00A37B7C">
              <w:rPr>
                <w:rFonts w:ascii="Times New Roman" w:hAnsi="Times New Roman"/>
              </w:rPr>
              <w:t>лендинга</w:t>
            </w:r>
            <w:proofErr w:type="spellEnd"/>
            <w:r w:rsidRPr="00A37B7C">
              <w:rPr>
                <w:rFonts w:ascii="Times New Roman" w:hAnsi="Times New Roman"/>
              </w:rPr>
              <w:t xml:space="preserve"> для сторонних организаций;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определяет СТА для </w:t>
            </w:r>
            <w:proofErr w:type="spellStart"/>
            <w:r w:rsidRPr="00A37B7C">
              <w:rPr>
                <w:rFonts w:ascii="Times New Roman" w:hAnsi="Times New Roman"/>
              </w:rPr>
              <w:t>лендингов</w:t>
            </w:r>
            <w:proofErr w:type="spellEnd"/>
            <w:r w:rsidRPr="00A37B7C">
              <w:rPr>
                <w:rFonts w:ascii="Times New Roman" w:hAnsi="Times New Roman"/>
              </w:rPr>
              <w:t>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работает с бесплатными сервисами создания </w:t>
            </w:r>
            <w:proofErr w:type="spellStart"/>
            <w:r w:rsidRPr="00A37B7C">
              <w:rPr>
                <w:rFonts w:ascii="Times New Roman" w:hAnsi="Times New Roman"/>
              </w:rPr>
              <w:t>лендингов</w:t>
            </w:r>
            <w:proofErr w:type="spellEnd"/>
            <w:r w:rsidRPr="00A37B7C">
              <w:rPr>
                <w:rFonts w:ascii="Times New Roman" w:hAnsi="Times New Roman"/>
              </w:rPr>
              <w:t>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создает уникальное </w:t>
            </w:r>
            <w:proofErr w:type="spellStart"/>
            <w:r w:rsidRPr="00A37B7C">
              <w:rPr>
                <w:rFonts w:ascii="Times New Roman" w:hAnsi="Times New Roman"/>
              </w:rPr>
              <w:t>торгвое</w:t>
            </w:r>
            <w:proofErr w:type="spellEnd"/>
            <w:r w:rsidRPr="00A37B7C">
              <w:rPr>
                <w:rFonts w:ascii="Times New Roman" w:hAnsi="Times New Roman"/>
              </w:rPr>
              <w:t xml:space="preserve"> предложение для определенных задач;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работает с сервисами рассылок.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3.6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информационно-аналитические справки;</w:t>
            </w:r>
          </w:p>
          <w:p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оформляет отчетные документы.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01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выделяет составные части и определяет этапы решения задачи; </w:t>
            </w:r>
          </w:p>
          <w:p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план действия и определяет необходимые ресурсы;</w:t>
            </w:r>
          </w:p>
          <w:p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02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D572B9" w:rsidRPr="00A37B7C" w:rsidRDefault="00D572B9" w:rsidP="00D572B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D572B9" w:rsidRPr="00A37B7C" w:rsidRDefault="00D572B9" w:rsidP="00D572B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оформляет результаты поиска, применяя средства информационных технологий для решения профессиональных </w:t>
            </w:r>
            <w:r w:rsidRPr="00A37B7C">
              <w:rPr>
                <w:rFonts w:ascii="Times New Roman" w:hAnsi="Times New Roman"/>
                <w:iCs/>
              </w:rPr>
              <w:lastRenderedPageBreak/>
              <w:t>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04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демонстрирует умения организовывать работу коллектива и команды; </w:t>
            </w:r>
          </w:p>
          <w:p w:rsidR="00D572B9" w:rsidRPr="00A37B7C" w:rsidRDefault="00D572B9" w:rsidP="00D572B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05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правилами,</w:t>
            </w:r>
          </w:p>
          <w:p w:rsidR="00D572B9" w:rsidRPr="00A37B7C" w:rsidRDefault="00D572B9" w:rsidP="00D572B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демонстрирует толерантность в рабочем коллективе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08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применяет рациональные приемы двигательных функций в профессиональной деятельности;</w:t>
            </w:r>
          </w:p>
          <w:p w:rsidR="00D572B9" w:rsidRPr="00A37B7C" w:rsidRDefault="00D572B9" w:rsidP="00D572B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пользуется средствами профилактики перенапряжения, характерными для данной профессии (специальности)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572B9" w:rsidRPr="00A37B7C" w:rsidTr="009071A5">
        <w:tc>
          <w:tcPr>
            <w:tcW w:w="1843" w:type="dxa"/>
          </w:tcPr>
          <w:p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09 </w:t>
            </w:r>
          </w:p>
        </w:tc>
        <w:tc>
          <w:tcPr>
            <w:tcW w:w="4791" w:type="dxa"/>
          </w:tcPr>
          <w:p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 участвует в диалогах на знакомые общие и профессиональные темы;</w:t>
            </w:r>
          </w:p>
          <w:p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строит простые высказывания о себе и о своей профессиональной деятельности; </w:t>
            </w:r>
          </w:p>
          <w:p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кратко обосновывает и объясняет свои действия; </w:t>
            </w:r>
          </w:p>
          <w:p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970" w:type="dxa"/>
            <w:vMerge/>
          </w:tcPr>
          <w:p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4D14D4" w:rsidRDefault="004D14D4" w:rsidP="00534277"/>
    <w:sectPr w:rsidR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CF4"/>
    <w:multiLevelType w:val="hybridMultilevel"/>
    <w:tmpl w:val="4F3626C6"/>
    <w:lvl w:ilvl="0" w:tplc="EE24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388E"/>
    <w:multiLevelType w:val="hybridMultilevel"/>
    <w:tmpl w:val="C966F43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04F9"/>
    <w:multiLevelType w:val="hybridMultilevel"/>
    <w:tmpl w:val="C35047BA"/>
    <w:lvl w:ilvl="0" w:tplc="EF0E7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1642"/>
    <w:multiLevelType w:val="hybridMultilevel"/>
    <w:tmpl w:val="11DC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5AC0"/>
    <w:multiLevelType w:val="hybridMultilevel"/>
    <w:tmpl w:val="129E8592"/>
    <w:lvl w:ilvl="0" w:tplc="C49643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C1522"/>
    <w:multiLevelType w:val="hybridMultilevel"/>
    <w:tmpl w:val="E6F4CC2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766A"/>
    <w:multiLevelType w:val="hybridMultilevel"/>
    <w:tmpl w:val="1374951E"/>
    <w:lvl w:ilvl="0" w:tplc="5D1A15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FED894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A6164"/>
    <w:multiLevelType w:val="hybridMultilevel"/>
    <w:tmpl w:val="F32C74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D547F"/>
    <w:multiLevelType w:val="hybridMultilevel"/>
    <w:tmpl w:val="A0B2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75C2"/>
    <w:multiLevelType w:val="hybridMultilevel"/>
    <w:tmpl w:val="CC3CD46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5A32"/>
    <w:multiLevelType w:val="hybridMultilevel"/>
    <w:tmpl w:val="B0F2B41C"/>
    <w:lvl w:ilvl="0" w:tplc="19A2D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361C8"/>
    <w:multiLevelType w:val="hybridMultilevel"/>
    <w:tmpl w:val="0BB8FBC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F4574"/>
    <w:multiLevelType w:val="hybridMultilevel"/>
    <w:tmpl w:val="8EDCF888"/>
    <w:lvl w:ilvl="0" w:tplc="19A2D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257B38"/>
    <w:multiLevelType w:val="hybridMultilevel"/>
    <w:tmpl w:val="B0F2B41C"/>
    <w:lvl w:ilvl="0" w:tplc="19A2D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9553B"/>
    <w:multiLevelType w:val="multilevel"/>
    <w:tmpl w:val="E9A2A2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5"/>
  </w:num>
  <w:num w:numId="5">
    <w:abstractNumId w:val="13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7"/>
  </w:num>
  <w:num w:numId="11">
    <w:abstractNumId w:val="19"/>
  </w:num>
  <w:num w:numId="12">
    <w:abstractNumId w:val="2"/>
  </w:num>
  <w:num w:numId="13">
    <w:abstractNumId w:val="7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1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77"/>
    <w:rsid w:val="00074E7A"/>
    <w:rsid w:val="000C3777"/>
    <w:rsid w:val="000C3F1B"/>
    <w:rsid w:val="000D043A"/>
    <w:rsid w:val="000D6D1C"/>
    <w:rsid w:val="00113227"/>
    <w:rsid w:val="001B519B"/>
    <w:rsid w:val="002067A5"/>
    <w:rsid w:val="00223456"/>
    <w:rsid w:val="002616A9"/>
    <w:rsid w:val="002C7E0E"/>
    <w:rsid w:val="002E4151"/>
    <w:rsid w:val="002E74A7"/>
    <w:rsid w:val="0037592D"/>
    <w:rsid w:val="003E1704"/>
    <w:rsid w:val="0045423D"/>
    <w:rsid w:val="004D14D4"/>
    <w:rsid w:val="00534277"/>
    <w:rsid w:val="005D1753"/>
    <w:rsid w:val="006C4EF3"/>
    <w:rsid w:val="007426B5"/>
    <w:rsid w:val="00755D2D"/>
    <w:rsid w:val="00824E2A"/>
    <w:rsid w:val="008473EC"/>
    <w:rsid w:val="008A10EB"/>
    <w:rsid w:val="008F6FE8"/>
    <w:rsid w:val="00926BD7"/>
    <w:rsid w:val="009524BE"/>
    <w:rsid w:val="0097326D"/>
    <w:rsid w:val="00973923"/>
    <w:rsid w:val="00A24439"/>
    <w:rsid w:val="00B3341E"/>
    <w:rsid w:val="00B37E9B"/>
    <w:rsid w:val="00B411F9"/>
    <w:rsid w:val="00B72253"/>
    <w:rsid w:val="00BB24FF"/>
    <w:rsid w:val="00BD2D87"/>
    <w:rsid w:val="00C1588F"/>
    <w:rsid w:val="00C949E8"/>
    <w:rsid w:val="00CF67BE"/>
    <w:rsid w:val="00D572B9"/>
    <w:rsid w:val="00E026EB"/>
    <w:rsid w:val="00E367B8"/>
    <w:rsid w:val="00E538EE"/>
    <w:rsid w:val="00EB6844"/>
    <w:rsid w:val="00F66EBC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C6C6"/>
  <w15:chartTrackingRefBased/>
  <w15:docId w15:val="{5706457C-3BA9-4FC4-BAF4-ABE92AAC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97326D"/>
    <w:pPr>
      <w:spacing w:after="0" w:line="240" w:lineRule="auto"/>
      <w:jc w:val="center"/>
    </w:pPr>
    <w:rPr>
      <w:rFonts w:ascii="Tahoma" w:hAnsi="Tahoma"/>
      <w:b/>
      <w:sz w:val="24"/>
    </w:rPr>
  </w:style>
  <w:style w:type="character" w:customStyle="1" w:styleId="a5">
    <w:name w:val="Название Знак"/>
    <w:link w:val="a3"/>
    <w:rsid w:val="0097326D"/>
    <w:rPr>
      <w:rFonts w:ascii="Tahoma" w:hAnsi="Tahoma"/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9732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7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aliases w:val="Содержание. 2 уровень,List Paragraph,Этапы"/>
    <w:basedOn w:val="a"/>
    <w:link w:val="a8"/>
    <w:uiPriority w:val="34"/>
    <w:qFormat/>
    <w:rsid w:val="003E1704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,List Paragraph Знак,Этапы Знак"/>
    <w:link w:val="a7"/>
    <w:uiPriority w:val="34"/>
    <w:qFormat/>
    <w:locked/>
    <w:rsid w:val="00E3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Шидерская О.С</dc:creator>
  <cp:keywords/>
  <dc:description/>
  <cp:lastModifiedBy>Шидерская О.С</cp:lastModifiedBy>
  <cp:revision>16</cp:revision>
  <dcterms:created xsi:type="dcterms:W3CDTF">2024-05-08T06:52:00Z</dcterms:created>
  <dcterms:modified xsi:type="dcterms:W3CDTF">2024-05-16T06:07:00Z</dcterms:modified>
</cp:coreProperties>
</file>