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1E75C6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D520C0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124115" w:rsidRPr="00ED0E46" w:rsidRDefault="00124115" w:rsidP="00124115">
      <w:pPr>
        <w:widowControl w:val="0"/>
        <w:suppressAutoHyphens/>
        <w:jc w:val="center"/>
        <w:rPr>
          <w:bCs/>
          <w:lang w:eastAsia="ar-SA"/>
        </w:rPr>
      </w:pPr>
      <w:r w:rsidRPr="00ED0E46">
        <w:rPr>
          <w:bCs/>
          <w:lang w:eastAsia="ar-SA"/>
        </w:rPr>
        <w:t>38.02.0</w:t>
      </w:r>
      <w:r w:rsidR="00D81A8A" w:rsidRPr="00ED0E46">
        <w:rPr>
          <w:bCs/>
          <w:lang w:eastAsia="ar-SA"/>
        </w:rPr>
        <w:t>1</w:t>
      </w:r>
      <w:r w:rsidRPr="00ED0E46">
        <w:rPr>
          <w:bCs/>
          <w:lang w:eastAsia="ar-SA"/>
        </w:rPr>
        <w:t xml:space="preserve"> Экономика и бухгалтерский учет</w:t>
      </w:r>
      <w:r w:rsidR="001E75C6">
        <w:rPr>
          <w:bCs/>
          <w:lang w:eastAsia="ar-SA"/>
        </w:rPr>
        <w:t xml:space="preserve"> </w:t>
      </w:r>
      <w:r w:rsidR="00D520C0">
        <w:rPr>
          <w:bCs/>
          <w:lang w:eastAsia="ar-SA"/>
        </w:rPr>
        <w:t>(по</w:t>
      </w:r>
      <w:r w:rsidR="001E75C6">
        <w:rPr>
          <w:bCs/>
          <w:lang w:eastAsia="ar-SA"/>
        </w:rPr>
        <w:t xml:space="preserve"> отраслям)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125BB3">
        <w:t>4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D520C0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25BB3" w:rsidRPr="00125BB3" w:rsidRDefault="006B1D08" w:rsidP="00125BB3">
      <w:pPr>
        <w:spacing w:line="276" w:lineRule="auto"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</w:t>
      </w:r>
      <w:r w:rsidR="00125BB3" w:rsidRPr="00125BB3">
        <w:t>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4F3553" w:rsidRPr="004F3553" w:rsidRDefault="00124115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Программа </w:t>
      </w:r>
      <w:r w:rsidR="00D520C0">
        <w:t>учебного предмета</w:t>
      </w:r>
      <w:r>
        <w:t xml:space="preserve"> является частью программы подготовки специалистов среднего звена (ППССЗ) по специальност</w:t>
      </w:r>
      <w:r w:rsidR="00493D8F">
        <w:t>и</w:t>
      </w:r>
      <w:r w:rsidR="004F3553">
        <w:t xml:space="preserve"> </w:t>
      </w:r>
      <w:r w:rsidR="004F3553" w:rsidRPr="00DA35F4">
        <w:rPr>
          <w:bCs/>
        </w:rPr>
        <w:t xml:space="preserve">38.02.01 Экономика и бухгалтерский </w:t>
      </w:r>
      <w:r w:rsidR="00D520C0" w:rsidRPr="00DA35F4">
        <w:rPr>
          <w:bCs/>
        </w:rPr>
        <w:t>учет</w:t>
      </w:r>
      <w:r w:rsidR="00D520C0">
        <w:rPr>
          <w:bCs/>
        </w:rPr>
        <w:t xml:space="preserve"> (по</w:t>
      </w:r>
      <w:r w:rsidR="001E75C6">
        <w:rPr>
          <w:bCs/>
        </w:rPr>
        <w:t xml:space="preserve"> отраслям)</w:t>
      </w:r>
      <w:r w:rsidR="00493D8F">
        <w:rPr>
          <w:bCs/>
        </w:rPr>
        <w:t>.</w:t>
      </w: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D520C0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</w:t>
            </w:r>
            <w:r w:rsidRPr="00E835F2">
              <w:lastRenderedPageBreak/>
              <w:t>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bookmarkStart w:id="0" w:name="_Hlk86243808"/>
            <w:bookmarkStart w:id="1" w:name="_Hlk137136509"/>
            <w:r>
              <w:rPr>
                <w:bCs/>
              </w:rPr>
              <w:t xml:space="preserve">ПР </w:t>
            </w:r>
            <w:bookmarkEnd w:id="0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426AA" w:rsidRDefault="00F426AA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 w:rsidR="00714AC5">
              <w:t>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426A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35367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 w:rsidP="002B14E0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</w:t>
            </w:r>
            <w:r w:rsidRPr="005F2294">
              <w:lastRenderedPageBreak/>
              <w:t>информации;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714AC5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 w:rsidR="0096623F">
              <w:t>;</w:t>
            </w:r>
          </w:p>
        </w:tc>
      </w:tr>
      <w:tr w:rsidR="00714AC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Default="00714AC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Pr="005F2294" w:rsidRDefault="00714AC5">
            <w:pPr>
              <w:suppressAutoHyphens/>
              <w:jc w:val="both"/>
            </w:pPr>
            <w: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bookmarkEnd w:id="1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 w:rsidP="001E75C6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bookmarkStart w:id="2" w:name="_GoBack"/>
            <w:bookmarkEnd w:id="2"/>
            <w:r w:rsidR="00D520C0" w:rsidRPr="002812FD">
              <w:rPr>
                <w:lang w:eastAsia="ar-SA"/>
              </w:rPr>
              <w:t>), перспективы</w:t>
            </w:r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EE3616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1E75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</w:t>
            </w:r>
            <w:r w:rsidR="001E75C6" w:rsidRPr="00F6095D">
              <w:rPr>
                <w:rFonts w:ascii="Times New Roman CYR" w:eastAsiaTheme="minorEastAsia" w:hAnsi="Times New Roman CYR" w:cs="Times New Roman CYR"/>
              </w:rPr>
              <w:t xml:space="preserve">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1E75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E75C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C6" w:rsidRDefault="001E75C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Default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Pr="00F6095D" w:rsidRDefault="001E75C6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t>Промежуточная аттестация:</w:t>
            </w:r>
            <w:r>
              <w:t xml:space="preserve"> Дифференцированный зачет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Pr="00C65FF2" w:rsidRDefault="001E75C6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Pr="00493D8F" w:rsidRDefault="001E75C6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E75C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Default="001E75C6" w:rsidP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Default="001E75C6" w:rsidP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C6" w:rsidRPr="00F6095D" w:rsidRDefault="001E75C6" w:rsidP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Pr="00F6095D" w:rsidRDefault="00A02B70" w:rsidP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6" w:rsidRPr="00493D8F" w:rsidRDefault="001E75C6" w:rsidP="001E75C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F6095D" w:rsidRPr="00F6095D" w:rsidRDefault="00F6095D" w:rsidP="00F6095D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125BB3" w:rsidRPr="002C4C5B" w:rsidRDefault="00125BB3" w:rsidP="002C4C5B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3" w:name="_Hlk165980493"/>
      <w:r w:rsidRPr="002C4C5B">
        <w:rPr>
          <w:bCs/>
          <w:lang w:eastAsia="ar-SA"/>
        </w:rPr>
        <w:t>Гладкий, Ю.Н., Николина, В.В. География. 10 класс. – Москва: Просвещение, 2022.</w:t>
      </w:r>
    </w:p>
    <w:bookmarkEnd w:id="3"/>
    <w:p w:rsidR="00125BB3" w:rsidRPr="002C4C5B" w:rsidRDefault="00125BB3" w:rsidP="002C4C5B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Гладкий, Ю.Н., Николина, В.В. География. 11 класс. – Москва: Просвещение, 2022.</w:t>
      </w:r>
    </w:p>
    <w:p w:rsidR="002C4C5B" w:rsidRPr="002C4C5B" w:rsidRDefault="00125BB3" w:rsidP="002C4C5B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 xml:space="preserve">Ким, </w:t>
      </w:r>
      <w:r w:rsidR="002C4C5B" w:rsidRPr="002C4C5B">
        <w:rPr>
          <w:bCs/>
          <w:lang w:eastAsia="ar-SA"/>
        </w:rPr>
        <w:t>Э.В., Кузнецов А.П. География. 10-11 классы. Учебник. Базовый уровень. – Москва: Просвещение, 2022</w:t>
      </w:r>
    </w:p>
    <w:p w:rsidR="002C4C5B" w:rsidRDefault="002C4C5B" w:rsidP="00F6095D">
      <w:pPr>
        <w:suppressAutoHyphens/>
        <w:rPr>
          <w:bCs/>
          <w:lang w:eastAsia="ar-SA"/>
        </w:rPr>
      </w:pPr>
      <w:r>
        <w:rPr>
          <w:bCs/>
          <w:lang w:eastAsia="ar-SA"/>
        </w:rPr>
        <w:t>Электронные источники:</w:t>
      </w:r>
    </w:p>
    <w:p w:rsidR="00F6095D" w:rsidRPr="00C02A8E" w:rsidRDefault="00C02A8E" w:rsidP="00C02A8E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C02A8E">
        <w:rPr>
          <w:rFonts w:ascii="Roboto" w:hAnsi="Roboto"/>
          <w:color w:val="000000"/>
          <w:shd w:val="clear" w:color="auto" w:fill="FFFFFF"/>
        </w:rPr>
        <w:t xml:space="preserve">География для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колледжей 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перераб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, 2024. — 362 с. — (Профессиональное образование). — ISBN 978-5-534-16137-3. —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Текст 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 [сайт]. — URL: </w:t>
      </w:r>
      <w:hyperlink r:id="rId7" w:tgtFrame="_blank" w:history="1">
        <w:r w:rsidRPr="00C02A8E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C02A8E">
        <w:rPr>
          <w:rFonts w:ascii="Roboto" w:hAnsi="Roboto"/>
          <w:color w:val="000000"/>
          <w:shd w:val="clear" w:color="auto" w:fill="FFFFFF"/>
        </w:rPr>
        <w:t> (дата обращения: 07.05.2024).</w:t>
      </w:r>
    </w:p>
    <w:p w:rsidR="00C02A8E" w:rsidRPr="00C02A8E" w:rsidRDefault="00C02A8E" w:rsidP="00C02A8E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C02A8E">
        <w:rPr>
          <w:bCs/>
          <w:lang w:eastAsia="ar-SA"/>
        </w:rPr>
        <w:t xml:space="preserve">География мира. Базовый и углубленный уровни: 10—11 </w:t>
      </w:r>
      <w:proofErr w:type="gramStart"/>
      <w:r w:rsidRPr="00C02A8E">
        <w:rPr>
          <w:bCs/>
          <w:lang w:eastAsia="ar-SA"/>
        </w:rPr>
        <w:t>классы :</w:t>
      </w:r>
      <w:proofErr w:type="gramEnd"/>
      <w:r w:rsidRPr="00C02A8E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C02A8E">
        <w:rPr>
          <w:bCs/>
          <w:lang w:eastAsia="ar-SA"/>
        </w:rPr>
        <w:t>перераб</w:t>
      </w:r>
      <w:proofErr w:type="spellEnd"/>
      <w:r w:rsidRPr="00C02A8E">
        <w:rPr>
          <w:bCs/>
          <w:lang w:eastAsia="ar-SA"/>
        </w:rPr>
        <w:t xml:space="preserve">. и доп. — Москва : Издательство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, 2024. — 360 с. — (Общеобразовательный цикл). — ISBN 978-5-534-15652-2. — </w:t>
      </w:r>
      <w:proofErr w:type="gramStart"/>
      <w:r w:rsidRPr="00C02A8E">
        <w:rPr>
          <w:bCs/>
          <w:lang w:eastAsia="ar-SA"/>
        </w:rPr>
        <w:t>Текст :</w:t>
      </w:r>
      <w:proofErr w:type="gramEnd"/>
      <w:r w:rsidRPr="00C02A8E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 [сайт]. — URL: </w:t>
      </w:r>
      <w:hyperlink r:id="rId8" w:tgtFrame="_blank" w:history="1">
        <w:r w:rsidRPr="00C02A8E">
          <w:rPr>
            <w:rStyle w:val="a3"/>
            <w:bCs/>
            <w:lang w:eastAsia="ar-SA"/>
          </w:rPr>
          <w:t>https://urait.ru/bcode/544808</w:t>
        </w:r>
      </w:hyperlink>
      <w:r w:rsidRPr="00C02A8E">
        <w:rPr>
          <w:bCs/>
          <w:lang w:eastAsia="ar-SA"/>
        </w:rPr>
        <w:t> (дата обращения: 07.05.2024).</w:t>
      </w:r>
    </w:p>
    <w:p w:rsidR="00F6095D" w:rsidRPr="00F6095D" w:rsidRDefault="00F6095D" w:rsidP="00F6095D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F6095D" w:rsidRPr="00C02A8E" w:rsidRDefault="00F6095D" w:rsidP="00C02A8E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1"/>
        <w:gridCol w:w="254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C65FF2" w:rsidRPr="00C65FF2" w:rsidRDefault="00714AC5" w:rsidP="00C65FF2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lastRenderedPageBreak/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  <w:r w:rsidR="001E75C6">
              <w:rPr>
                <w:lang w:eastAsia="ar-SA"/>
              </w:rPr>
              <w:t>Дифференцированный зачет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B34A6"/>
    <w:rsid w:val="000B50B3"/>
    <w:rsid w:val="00123F78"/>
    <w:rsid w:val="00124115"/>
    <w:rsid w:val="00125BB3"/>
    <w:rsid w:val="001E75C6"/>
    <w:rsid w:val="002812FD"/>
    <w:rsid w:val="002B14E0"/>
    <w:rsid w:val="002C4C5B"/>
    <w:rsid w:val="002D5321"/>
    <w:rsid w:val="002D5615"/>
    <w:rsid w:val="00313B23"/>
    <w:rsid w:val="00377C08"/>
    <w:rsid w:val="00493D8F"/>
    <w:rsid w:val="004F3553"/>
    <w:rsid w:val="00635F4D"/>
    <w:rsid w:val="006B1D08"/>
    <w:rsid w:val="00714AC5"/>
    <w:rsid w:val="007853BB"/>
    <w:rsid w:val="008E5778"/>
    <w:rsid w:val="008F2CB2"/>
    <w:rsid w:val="0096623F"/>
    <w:rsid w:val="00A02B70"/>
    <w:rsid w:val="00A30A42"/>
    <w:rsid w:val="00B10DCE"/>
    <w:rsid w:val="00B54F54"/>
    <w:rsid w:val="00B7158B"/>
    <w:rsid w:val="00BE35C4"/>
    <w:rsid w:val="00C02A8E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D520C0"/>
    <w:rsid w:val="00D81A8A"/>
    <w:rsid w:val="00D95891"/>
    <w:rsid w:val="00DA35F4"/>
    <w:rsid w:val="00E72242"/>
    <w:rsid w:val="00E835F2"/>
    <w:rsid w:val="00ED0E46"/>
    <w:rsid w:val="00EE3616"/>
    <w:rsid w:val="00F426AA"/>
    <w:rsid w:val="00F6095D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3BE652"/>
  <w15:docId w15:val="{DD4EA83A-C06C-4182-B642-9B81AE34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0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808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424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7372D-AC20-4861-9570-645EA022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12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15</cp:revision>
  <dcterms:created xsi:type="dcterms:W3CDTF">2023-06-04T07:32:00Z</dcterms:created>
  <dcterms:modified xsi:type="dcterms:W3CDTF">2024-05-14T06:17:00Z</dcterms:modified>
</cp:coreProperties>
</file>