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4E" w:rsidRDefault="0075344E">
      <w:pPr>
        <w:ind w:firstLine="567"/>
        <w:jc w:val="right"/>
      </w:pPr>
    </w:p>
    <w:p w:rsidR="0075344E" w:rsidRDefault="006E170B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тел./факс (8-814 -2</w:t>
      </w:r>
      <w:proofErr w:type="gramStart"/>
      <w:r>
        <w:rPr>
          <w:b/>
        </w:rPr>
        <w:t>)  70</w:t>
      </w:r>
      <w:proofErr w:type="gramEnd"/>
      <w:r>
        <w:rPr>
          <w:b/>
        </w:rPr>
        <w:t>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cit@koopteh.onego.ru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5344E" w:rsidRDefault="006E170B">
      <w:pPr>
        <w:ind w:left="1080"/>
        <w:jc w:val="center"/>
        <w:rPr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75344E" w:rsidRDefault="0075344E">
      <w:pPr>
        <w:rPr>
          <w:b/>
        </w:rPr>
      </w:pPr>
    </w:p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6E170B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75344E" w:rsidRDefault="0075344E">
      <w:pPr>
        <w:jc w:val="center"/>
        <w:rPr>
          <w:b/>
        </w:rPr>
      </w:pPr>
    </w:p>
    <w:p w:rsidR="0075344E" w:rsidRDefault="006E170B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75344E" w:rsidRDefault="0075344E">
      <w:pPr>
        <w:jc w:val="center"/>
        <w:rPr>
          <w:b/>
        </w:rPr>
      </w:pPr>
    </w:p>
    <w:p w:rsidR="0075344E" w:rsidRDefault="006E170B">
      <w:pPr>
        <w:jc w:val="center"/>
        <w:rPr>
          <w:b/>
          <w:sz w:val="28"/>
          <w:u w:val="single"/>
        </w:rPr>
      </w:pPr>
      <w:r>
        <w:rPr>
          <w:sz w:val="28"/>
        </w:rPr>
        <w:t>ПСИХОЛОГИЯ И ЭТИКА В ПРОФЕССИОНАЛЬНОЙ ДЕЯТЕЛЬНОСТИ</w:t>
      </w:r>
    </w:p>
    <w:p w:rsidR="0075344E" w:rsidRDefault="006E170B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75344E" w:rsidRDefault="0075344E">
      <w:pPr>
        <w:jc w:val="center"/>
        <w:rPr>
          <w:sz w:val="28"/>
        </w:rPr>
      </w:pPr>
    </w:p>
    <w:p w:rsidR="0075344E" w:rsidRDefault="006E170B">
      <w:pPr>
        <w:jc w:val="center"/>
        <w:rPr>
          <w:sz w:val="28"/>
        </w:rPr>
      </w:pPr>
      <w:r>
        <w:rPr>
          <w:sz w:val="28"/>
        </w:rPr>
        <w:t>38.02.04 Коммерция (по отраслям)</w:t>
      </w: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6E170B">
      <w:pPr>
        <w:jc w:val="center"/>
        <w:rPr>
          <w:sz w:val="28"/>
        </w:rPr>
      </w:pPr>
      <w:r>
        <w:rPr>
          <w:sz w:val="28"/>
        </w:rPr>
        <w:t>г. Петрозаводск, 2023г.</w:t>
      </w:r>
    </w:p>
    <w:p w:rsidR="0075344E" w:rsidRDefault="006E170B">
      <w:pPr>
        <w:widowControl w:val="0"/>
        <w:jc w:val="center"/>
        <w:rPr>
          <w:caps/>
          <w:sz w:val="28"/>
        </w:rPr>
      </w:pPr>
      <w:r>
        <w:rPr>
          <w:caps/>
          <w:sz w:val="28"/>
        </w:rPr>
        <w:br w:type="page"/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  <w:r>
        <w:rPr>
          <w:sz w:val="28"/>
        </w:rPr>
        <w:t xml:space="preserve">Рабочая программа дисциплины </w:t>
      </w:r>
      <w:r w:rsidR="00BD4C02">
        <w:rPr>
          <w:sz w:val="28"/>
        </w:rPr>
        <w:t xml:space="preserve">(далее - программа дисциплины) </w:t>
      </w:r>
      <w:r>
        <w:rPr>
          <w:sz w:val="28"/>
        </w:rPr>
        <w:t>«</w:t>
      </w:r>
      <w:r w:rsidR="00BD4C02">
        <w:rPr>
          <w:sz w:val="28"/>
        </w:rPr>
        <w:t xml:space="preserve">Психология и этика в профессиональной </w:t>
      </w:r>
      <w:proofErr w:type="gramStart"/>
      <w:r w:rsidR="00BD4C02">
        <w:rPr>
          <w:sz w:val="28"/>
        </w:rPr>
        <w:t>деятельности</w:t>
      </w:r>
      <w:r>
        <w:rPr>
          <w:sz w:val="28"/>
        </w:rPr>
        <w:t>»  разработана</w:t>
      </w:r>
      <w:proofErr w:type="gramEnd"/>
      <w:r>
        <w:rPr>
          <w:sz w:val="28"/>
        </w:rPr>
        <w:t xml:space="preserve"> на основе Федерального государственного образовательного стандарта среднего профессионального образования (далее – ФГОС СПО) по специальности 38.02.04 Коммерция (по отраслям) 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>
        <w:rPr>
          <w:sz w:val="28"/>
          <w:u w:val="single"/>
        </w:rPr>
        <w:t xml:space="preserve">Белокурова Ольга Борисовна </w:t>
      </w:r>
      <w:r>
        <w:rPr>
          <w:sz w:val="28"/>
        </w:rPr>
        <w:t>- преподаватель ЧПОУ ПКТК</w:t>
      </w: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Ф.И.О. </w:t>
      </w: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и этика в профессиональной деятельности»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  <w:r>
        <w:rPr>
          <w:sz w:val="28"/>
        </w:rPr>
        <w:t>Программа дисциплины является частью программы подготовки специалистов среднего звена (ППССЗ) по специальности 38.02.04 Коммерция (по отраслям)</w:t>
      </w:r>
      <w:r w:rsidR="00BD4C02">
        <w:rPr>
          <w:sz w:val="28"/>
        </w:rPr>
        <w:t>.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общепрофессиональные дисциплины. 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BD4C02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планировать, прогнозировать и анализировать деловое общение;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применять техники и приемы эффективного общения в профессиональной деятельности;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-использовать приемы саморегуляции поведения в процессе межличностного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устанавливать деловые контакты с учетом особенностей партнеров по общению и соблюдением делового этикета;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использовать эффективные приемы управления конфликтами.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цели, функции, виды и уровни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роли и ролевые ожидания в общении;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психологические свойства личности, их роль в профессиональной деятельности;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специфику делового общения, структуру коммуникативного акта и условия установления контакта;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нормы и правила профессионального поведения и этикета;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механизмы взаимопонимания в общении;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техники и приемы общения, правила слушания, ведения беседы, убеждения;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этические принципы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влияние индивидуальных особенностей партнеров на процесс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источники, причины, виды и способы разрешения конфликтов;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закономерности формирования и развития команды.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1. Понимать сущность и социальную значимость своей будущей профессии, проявлять к ней устойчивый интерес.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lastRenderedPageBreak/>
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3. Принимать решения в стандартных и нестандартных ситуациях и нести за них ответственность.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5. Использовать информационно-коммуникационные технологии в профессиональной деятельности.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6. Работать в коллективе и команде, эффективно общаться с коллегами, руководством, потребителями.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7. Брать на себя ответственность за работу членов команды (подчиненных), результат выполнения заданий.</w:t>
      </w:r>
    </w:p>
    <w:p w:rsidR="0075344E" w:rsidRDefault="006E170B">
      <w:pPr>
        <w:rPr>
          <w:sz w:val="28"/>
        </w:rPr>
      </w:pPr>
      <w:r>
        <w:rPr>
          <w:sz w:val="28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344E" w:rsidRDefault="006E170B">
      <w:pPr>
        <w:rPr>
          <w:sz w:val="28"/>
        </w:rPr>
      </w:pPr>
      <w:r>
        <w:rPr>
          <w:sz w:val="28"/>
        </w:rPr>
        <w:t>- ОК 9. Ориентироваться в условиях частой смены технологий в профессиональной деятельности.</w:t>
      </w:r>
    </w:p>
    <w:p w:rsidR="0075344E" w:rsidRDefault="006E170B">
      <w:pPr>
        <w:rPr>
          <w:sz w:val="28"/>
        </w:rPr>
      </w:pPr>
      <w:r>
        <w:rPr>
          <w:sz w:val="28"/>
        </w:rPr>
        <w:t>- ПК 1.1. Выявлять и анализировать запросы потребителя и возможности их реализации.</w:t>
      </w:r>
    </w:p>
    <w:p w:rsidR="0075344E" w:rsidRDefault="006E170B">
      <w:pPr>
        <w:rPr>
          <w:sz w:val="28"/>
        </w:rPr>
      </w:pPr>
      <w:r>
        <w:rPr>
          <w:sz w:val="28"/>
        </w:rPr>
        <w:t>- ПК 4.1. Планировать деятельность подразделения.</w:t>
      </w:r>
    </w:p>
    <w:p w:rsidR="0075344E" w:rsidRDefault="006E170B">
      <w:pPr>
        <w:rPr>
          <w:sz w:val="28"/>
        </w:rPr>
      </w:pPr>
      <w:r>
        <w:rPr>
          <w:sz w:val="28"/>
        </w:rPr>
        <w:t>- ПК 4.2. Организовывать и контролировать деятельность подчиненных.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75344E" w:rsidRDefault="006E170B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75344E" w:rsidRDefault="0075344E">
      <w:pPr>
        <w:ind w:firstLine="709"/>
        <w:jc w:val="center"/>
        <w:rPr>
          <w:b/>
          <w:sz w:val="28"/>
        </w:rPr>
      </w:pPr>
    </w:p>
    <w:p w:rsidR="0075344E" w:rsidRDefault="006E170B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75344E" w:rsidRDefault="0075344E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2963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2963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75344E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29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6E170B">
              <w:rPr>
                <w:sz w:val="28"/>
              </w:rPr>
              <w:t>0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29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29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75344E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>Промежуточная аттестация экзамен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75344E">
            <w:pPr>
              <w:jc w:val="center"/>
              <w:rPr>
                <w:b/>
                <w:sz w:val="28"/>
              </w:rPr>
            </w:pPr>
          </w:p>
        </w:tc>
      </w:tr>
    </w:tbl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75344E" w:rsidRDefault="0075344E">
      <w:pPr>
        <w:sectPr w:rsidR="0075344E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i/>
          <w:sz w:val="28"/>
        </w:rPr>
      </w:pPr>
      <w:r>
        <w:rPr>
          <w:sz w:val="28"/>
        </w:rPr>
        <w:lastRenderedPageBreak/>
        <w:t>2.1. Тематический план и содержание дисциплины</w:t>
      </w:r>
      <w:r w:rsidR="00BD4C02">
        <w:rPr>
          <w:sz w:val="28"/>
        </w:rPr>
        <w:t xml:space="preserve"> </w:t>
      </w:r>
      <w:r>
        <w:rPr>
          <w:sz w:val="28"/>
        </w:rPr>
        <w:t xml:space="preserve">«Психология и этика в профессиональной деятельности» </w:t>
      </w:r>
    </w:p>
    <w:tbl>
      <w:tblPr>
        <w:tblW w:w="183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69"/>
        <w:gridCol w:w="10491"/>
        <w:gridCol w:w="1097"/>
        <w:gridCol w:w="2127"/>
        <w:gridCol w:w="2127"/>
      </w:tblGrid>
      <w:tr w:rsidR="0075344E" w:rsidRPr="006448A3" w:rsidTr="00A238D0">
        <w:trPr>
          <w:gridAfter w:val="1"/>
          <w:wAfter w:w="2127" w:type="dxa"/>
          <w:trHeight w:val="999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Объем в часах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5344E" w:rsidRPr="006448A3" w:rsidTr="00A238D0">
        <w:trPr>
          <w:gridAfter w:val="1"/>
          <w:wAfter w:w="2127" w:type="dxa"/>
          <w:trHeight w:val="393"/>
        </w:trPr>
        <w:tc>
          <w:tcPr>
            <w:tcW w:w="1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Раздел 1. Психологические аспекты общения</w:t>
            </w:r>
          </w:p>
        </w:tc>
      </w:tr>
      <w:tr w:rsidR="00195E8A" w:rsidRPr="006448A3" w:rsidTr="001C67F8">
        <w:trPr>
          <w:gridAfter w:val="1"/>
          <w:wAfter w:w="2127" w:type="dxa"/>
          <w:trHeight w:val="23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Тема 1.1. </w:t>
            </w:r>
            <w:r w:rsidR="00E60D1E" w:rsidRPr="001C67F8">
              <w:rPr>
                <w:spacing w:val="-2"/>
                <w:szCs w:val="24"/>
                <w:shd w:val="clear" w:color="auto" w:fill="FFFFFF"/>
              </w:rPr>
              <w:t>Введение в психологию профессиональной деятельности.</w:t>
            </w:r>
          </w:p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 xml:space="preserve">Психология, как наука, связь с другими науками. </w:t>
            </w:r>
            <w:r w:rsidRPr="001C67F8">
              <w:rPr>
                <w:color w:val="181818"/>
                <w:szCs w:val="24"/>
                <w:shd w:val="clear" w:color="auto" w:fill="FFFFFF"/>
              </w:rPr>
              <w:t>Структура современной психологии.</w:t>
            </w:r>
            <w:r w:rsidRPr="001C67F8">
              <w:rPr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</w:t>
            </w:r>
            <w:r w:rsidR="00E60D1E" w:rsidRPr="006448A3">
              <w:rPr>
                <w:szCs w:val="24"/>
              </w:rPr>
              <w:t>К</w:t>
            </w:r>
            <w:r w:rsidRPr="006448A3">
              <w:rPr>
                <w:szCs w:val="24"/>
              </w:rPr>
              <w:t xml:space="preserve"> 01,02,03,04</w:t>
            </w:r>
          </w:p>
        </w:tc>
      </w:tr>
      <w:tr w:rsidR="00195E8A" w:rsidRPr="006448A3" w:rsidTr="001C67F8">
        <w:trPr>
          <w:gridAfter w:val="1"/>
          <w:wAfter w:w="2127" w:type="dxa"/>
          <w:trHeight w:val="283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 xml:space="preserve">Самостоятельная работа: </w:t>
            </w:r>
            <w:r w:rsidRPr="001C67F8">
              <w:rPr>
                <w:color w:val="181818"/>
                <w:szCs w:val="24"/>
                <w:shd w:val="clear" w:color="auto" w:fill="FFFFFF"/>
              </w:rPr>
              <w:t>Сообщение на тему: «История развития психологии труда в России»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E60D1E" w:rsidRPr="006448A3" w:rsidTr="00A238D0">
        <w:trPr>
          <w:gridAfter w:val="1"/>
          <w:wAfter w:w="2127" w:type="dxa"/>
          <w:trHeight w:val="303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>Методы исследования в психологии.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195E8A" w:rsidRPr="006448A3" w:rsidTr="001C67F8">
        <w:trPr>
          <w:gridAfter w:val="1"/>
          <w:wAfter w:w="2127" w:type="dxa"/>
          <w:trHeight w:val="124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Влияние памяти на профессиональную деятельность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pacing w:val="-2"/>
                <w:szCs w:val="24"/>
                <w:shd w:val="clear" w:color="auto" w:fill="FFFFFF"/>
              </w:rPr>
              <w:t>Общие представления о психике.</w:t>
            </w:r>
            <w:r w:rsidRPr="001C67F8">
              <w:rPr>
                <w:color w:val="181818"/>
                <w:szCs w:val="24"/>
                <w:shd w:val="clear" w:color="auto" w:fill="FFFFFF"/>
              </w:rPr>
              <w:t xml:space="preserve"> Психическое отражение мира. Психические явления. Функции психики.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 xml:space="preserve">Самостоятельная работа: </w:t>
            </w:r>
            <w:r w:rsidRPr="001C67F8">
              <w:rPr>
                <w:szCs w:val="24"/>
                <w:shd w:val="clear" w:color="auto" w:fill="FFFFFF"/>
              </w:rPr>
              <w:t>Доклад на тему: «Соотношении сознания и бессознательного в психике человека»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 02,03,04,0</w:t>
            </w:r>
            <w:r w:rsidRPr="006448A3">
              <w:rPr>
                <w:b/>
                <w:szCs w:val="24"/>
              </w:rPr>
              <w:t>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Cs w:val="24"/>
                <w:shd w:val="clear" w:color="auto" w:fill="FFFFFF"/>
              </w:rPr>
            </w:pPr>
            <w:r w:rsidRPr="001C67F8">
              <w:rPr>
                <w:spacing w:val="-2"/>
                <w:szCs w:val="24"/>
                <w:shd w:val="clear" w:color="auto" w:fill="FFFFFF"/>
              </w:rPr>
              <w:t>Психические познавательные процессы и состояния.</w:t>
            </w:r>
            <w:r w:rsidRPr="001C67F8">
              <w:rPr>
                <w:spacing w:val="1"/>
                <w:szCs w:val="24"/>
                <w:shd w:val="clear" w:color="auto" w:fill="FFFFFF"/>
              </w:rPr>
              <w:t xml:space="preserve"> Познавательные процессы. Эмоционально-волевая регуляция в профессиональной деятельности.  Эмоции и чувства. Психологические состояния. Эмоциональный климат процессов </w:t>
            </w:r>
            <w:r w:rsidRPr="001C67F8">
              <w:rPr>
                <w:spacing w:val="-1"/>
                <w:szCs w:val="24"/>
                <w:shd w:val="clear" w:color="auto" w:fill="FFFFFF"/>
              </w:rPr>
              <w:t>производства и обслуживания в общественном питании.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shd w:val="clear" w:color="auto" w:fill="FFFFFF"/>
              <w:ind w:right="34"/>
              <w:rPr>
                <w:color w:val="181818"/>
                <w:szCs w:val="24"/>
              </w:rPr>
            </w:pPr>
            <w:r w:rsidRPr="001C67F8">
              <w:rPr>
                <w:bCs/>
                <w:szCs w:val="24"/>
              </w:rPr>
              <w:t>Самостоятельная работа</w:t>
            </w:r>
          </w:p>
          <w:p w:rsidR="00E60D1E" w:rsidRPr="001C67F8" w:rsidRDefault="00E60D1E" w:rsidP="00E60D1E">
            <w:pPr>
              <w:shd w:val="clear" w:color="auto" w:fill="FFFFFF"/>
              <w:ind w:right="34"/>
              <w:rPr>
                <w:spacing w:val="1"/>
                <w:szCs w:val="24"/>
                <w:shd w:val="clear" w:color="auto" w:fill="FFFFFF"/>
              </w:rPr>
            </w:pPr>
            <w:r w:rsidRPr="001C67F8">
              <w:rPr>
                <w:szCs w:val="24"/>
              </w:rPr>
              <w:t>Доклад на тему: «Характеристика психологических механизмов формирования действий»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29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Приёмы мнемотехники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 02,03,04,06</w:t>
            </w:r>
          </w:p>
        </w:tc>
      </w:tr>
      <w:tr w:rsidR="00DF010A" w:rsidRPr="006448A3" w:rsidTr="00A238D0">
        <w:trPr>
          <w:gridAfter w:val="1"/>
          <w:wAfter w:w="2127" w:type="dxa"/>
          <w:trHeight w:val="82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1.2.</w:t>
            </w:r>
          </w:p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rPr>
                <w:szCs w:val="24"/>
              </w:rPr>
            </w:pPr>
            <w:r w:rsidRPr="001C67F8">
              <w:rPr>
                <w:szCs w:val="24"/>
              </w:rPr>
              <w:t>Влияние внешних и внутренних факторов на формирование личности</w:t>
            </w:r>
          </w:p>
          <w:p w:rsidR="00DF010A" w:rsidRPr="001C67F8" w:rsidRDefault="00DF010A" w:rsidP="00E60D1E">
            <w:pPr>
              <w:rPr>
                <w:szCs w:val="24"/>
              </w:rPr>
            </w:pPr>
            <w:r w:rsidRPr="001C67F8">
              <w:rPr>
                <w:szCs w:val="24"/>
              </w:rPr>
              <w:t>Характер, акцентуации характера</w:t>
            </w:r>
          </w:p>
          <w:p w:rsidR="00DF010A" w:rsidRPr="001C67F8" w:rsidRDefault="00DF010A" w:rsidP="00DF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Темперамент. Типы темперамента. Свойства темперамента.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A238D0">
        <w:trPr>
          <w:gridAfter w:val="1"/>
          <w:wAfter w:w="2127" w:type="dxa"/>
          <w:trHeight w:val="412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B8D" w:rsidRPr="001C67F8" w:rsidRDefault="00DF010A" w:rsidP="00195B8D">
            <w:pPr>
              <w:shd w:val="clear" w:color="auto" w:fill="FFFFFF"/>
              <w:ind w:right="34"/>
              <w:rPr>
                <w:color w:val="181818"/>
                <w:szCs w:val="24"/>
              </w:rPr>
            </w:pPr>
            <w:r w:rsidRPr="001C67F8">
              <w:rPr>
                <w:szCs w:val="24"/>
              </w:rPr>
              <w:t xml:space="preserve">Самостоятельная работа: </w:t>
            </w:r>
            <w:r w:rsidR="00195B8D" w:rsidRPr="001C67F8">
              <w:rPr>
                <w:bCs/>
                <w:szCs w:val="24"/>
              </w:rPr>
              <w:t>Самостоятельная работа</w:t>
            </w:r>
          </w:p>
          <w:p w:rsidR="00DF010A" w:rsidRPr="001C67F8" w:rsidRDefault="00195B8D" w:rsidP="00195B8D">
            <w:pPr>
              <w:shd w:val="clear" w:color="auto" w:fill="FFFFFF"/>
              <w:ind w:right="34"/>
              <w:rPr>
                <w:color w:val="181818"/>
                <w:szCs w:val="24"/>
              </w:rPr>
            </w:pPr>
            <w:r w:rsidRPr="001C67F8">
              <w:rPr>
                <w:szCs w:val="24"/>
              </w:rPr>
              <w:t>Сообщение на тему: «Индивидуально психологические особенности личности как основание для выбора профессии»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02,03,04,07</w:t>
            </w:r>
          </w:p>
        </w:tc>
      </w:tr>
      <w:tr w:rsidR="00DF010A" w:rsidRPr="006448A3" w:rsidTr="001C67F8">
        <w:trPr>
          <w:gridAfter w:val="1"/>
          <w:wAfter w:w="2127" w:type="dxa"/>
          <w:trHeight w:val="235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типа характера и способностей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A238D0">
        <w:trPr>
          <w:gridAfter w:val="1"/>
          <w:wAfter w:w="2127" w:type="dxa"/>
          <w:trHeight w:val="278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акцентуации характера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A238D0">
        <w:trPr>
          <w:gridAfter w:val="1"/>
          <w:wAfter w:w="2127" w:type="dxa"/>
          <w:trHeight w:val="419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Причины формирования акцентуации характера и упражнения для сглаживания акцентуированных черт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DF010A" w:rsidRPr="006448A3" w:rsidTr="00A238D0">
        <w:trPr>
          <w:gridAfter w:val="1"/>
          <w:wAfter w:w="2127" w:type="dxa"/>
          <w:trHeight w:val="28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A254B8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типа темперамента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02,03,05,06</w:t>
            </w:r>
          </w:p>
        </w:tc>
      </w:tr>
      <w:tr w:rsidR="007D3706" w:rsidRPr="006448A3" w:rsidTr="00A238D0">
        <w:trPr>
          <w:gridAfter w:val="1"/>
          <w:wAfter w:w="2127" w:type="dxa"/>
          <w:trHeight w:val="112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1.3. Общение – основа человеческого бытия.</w:t>
            </w:r>
          </w:p>
          <w:p w:rsidR="007D3706" w:rsidRPr="001C67F8" w:rsidRDefault="007D3706" w:rsidP="007D37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Классификация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Общение в системе межличностных и общественных отношений.</w:t>
            </w:r>
          </w:p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 Единство общения и деятельности. Виды общения. Структура общения. Функции общения. Вербальные средства общения. Невербальные средства общения: </w:t>
            </w:r>
            <w:proofErr w:type="spellStart"/>
            <w:r w:rsidRPr="001C67F8">
              <w:rPr>
                <w:szCs w:val="24"/>
              </w:rPr>
              <w:t>кинесика</w:t>
            </w:r>
            <w:proofErr w:type="spellEnd"/>
            <w:r w:rsidRPr="001C67F8">
              <w:rPr>
                <w:szCs w:val="24"/>
              </w:rPr>
              <w:t xml:space="preserve">, экстралингвистика, паралингвистика, </w:t>
            </w:r>
            <w:proofErr w:type="spellStart"/>
            <w:r w:rsidRPr="001C67F8">
              <w:rPr>
                <w:szCs w:val="24"/>
              </w:rPr>
              <w:t>такесика</w:t>
            </w:r>
            <w:proofErr w:type="spellEnd"/>
            <w:r w:rsidRPr="001C67F8">
              <w:rPr>
                <w:szCs w:val="24"/>
              </w:rPr>
              <w:t xml:space="preserve">, </w:t>
            </w:r>
            <w:proofErr w:type="spellStart"/>
            <w:r w:rsidRPr="001C67F8">
              <w:rPr>
                <w:szCs w:val="24"/>
              </w:rPr>
              <w:t>проксемика</w:t>
            </w:r>
            <w:proofErr w:type="spellEnd"/>
            <w:r w:rsidRPr="001C67F8">
              <w:rPr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02,03,04,06,07</w:t>
            </w:r>
          </w:p>
        </w:tc>
      </w:tr>
      <w:tr w:rsidR="007D3706" w:rsidRPr="006448A3" w:rsidTr="001C67F8">
        <w:trPr>
          <w:gridAfter w:val="1"/>
          <w:wAfter w:w="2127" w:type="dxa"/>
          <w:trHeight w:val="27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Интерпретация позы, мимики и жестов собеседника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  <w:p w:rsidR="007D3706" w:rsidRPr="006448A3" w:rsidRDefault="007D3706" w:rsidP="007D37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ПК 1.1, ПК 4.2</w:t>
            </w:r>
          </w:p>
        </w:tc>
      </w:tr>
      <w:tr w:rsidR="007D3706" w:rsidRPr="006448A3" w:rsidTr="00A238D0">
        <w:trPr>
          <w:gridAfter w:val="1"/>
          <w:wAfter w:w="2127" w:type="dxa"/>
          <w:trHeight w:val="335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Подготовка эссе — жесты в разных странах мира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7D3706" w:rsidRPr="006448A3" w:rsidTr="00A238D0">
        <w:trPr>
          <w:gridAfter w:val="1"/>
          <w:wAfter w:w="2127" w:type="dxa"/>
          <w:trHeight w:val="361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1.4.</w:t>
            </w:r>
          </w:p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36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Преодоление барьеров общения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45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Роль общения в профессиональной деятельности.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45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1.5.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44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Иллюзии межличностного восприятия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56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1.6.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EE3D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1C67F8">
              <w:rPr>
                <w:szCs w:val="24"/>
              </w:rPr>
              <w:t>трансактного</w:t>
            </w:r>
            <w:proofErr w:type="spellEnd"/>
            <w:r w:rsidRPr="001C67F8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  <w:p w:rsidR="00B57281" w:rsidRPr="006448A3" w:rsidRDefault="00B57281" w:rsidP="00EE3D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02,03,04,05,06,07</w:t>
            </w:r>
          </w:p>
        </w:tc>
      </w:tr>
      <w:tr w:rsidR="00B57281" w:rsidRPr="006448A3" w:rsidTr="00A238D0">
        <w:trPr>
          <w:gridAfter w:val="1"/>
          <w:wAfter w:w="2127" w:type="dxa"/>
          <w:trHeight w:val="469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EE3D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Самостоятельная работа: Взаимодействие как организация совместной деятельности.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ПК 1.1.</w:t>
            </w:r>
          </w:p>
        </w:tc>
      </w:tr>
      <w:tr w:rsidR="00B57281" w:rsidRPr="006448A3" w:rsidTr="00A238D0">
        <w:trPr>
          <w:gridAfter w:val="1"/>
          <w:wAfter w:w="2127" w:type="dxa"/>
          <w:trHeight w:val="47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приоритетной формулы позиций взаимодействия в русле </w:t>
            </w:r>
            <w:proofErr w:type="spellStart"/>
            <w:r w:rsidRPr="001C67F8">
              <w:rPr>
                <w:szCs w:val="24"/>
              </w:rPr>
              <w:t>трансактного</w:t>
            </w:r>
            <w:proofErr w:type="spellEnd"/>
            <w:r w:rsidRPr="001C67F8">
              <w:rPr>
                <w:szCs w:val="24"/>
              </w:rPr>
              <w:t xml:space="preserve"> анализа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292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1.7.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26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</w:t>
            </w:r>
            <w:r w:rsidR="00241778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Деловая игра «Я вас слушаю»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23FC1" w:rsidRPr="006448A3" w:rsidTr="00A238D0">
        <w:trPr>
          <w:gridAfter w:val="1"/>
          <w:wAfter w:w="2127" w:type="dxa"/>
          <w:trHeight w:val="269"/>
        </w:trPr>
        <w:tc>
          <w:tcPr>
            <w:tcW w:w="16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FC1" w:rsidRPr="001C67F8" w:rsidRDefault="00B23FC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C67F8">
              <w:rPr>
                <w:szCs w:val="24"/>
              </w:rPr>
              <w:t xml:space="preserve">Раздел 2 </w:t>
            </w:r>
            <w:r w:rsidRPr="001C67F8">
              <w:rPr>
                <w:bCs/>
                <w:color w:val="181818"/>
                <w:szCs w:val="24"/>
                <w:shd w:val="clear" w:color="auto" w:fill="FFFFFF"/>
              </w:rPr>
              <w:t>Этика в профессиональной деятельности</w:t>
            </w:r>
          </w:p>
        </w:tc>
      </w:tr>
      <w:tr w:rsidR="00A238D0" w:rsidRPr="006448A3" w:rsidTr="00A238D0">
        <w:trPr>
          <w:trHeight w:val="269"/>
        </w:trPr>
        <w:tc>
          <w:tcPr>
            <w:tcW w:w="2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shd w:val="clear" w:color="auto" w:fill="FFFFFF"/>
              <w:rPr>
                <w:szCs w:val="24"/>
              </w:rPr>
            </w:pPr>
            <w:r w:rsidRPr="001C67F8">
              <w:rPr>
                <w:color w:val="181818"/>
                <w:szCs w:val="24"/>
              </w:rPr>
              <w:t>Тема 2.1. Профессиональная этика.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  <w:shd w:val="clear" w:color="auto" w:fill="FFFFFF"/>
              </w:rPr>
              <w:t>Профессиональные моральные нормы. Функции профессиональной этики. Роль профессиональной этики в жизни человека и общества.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B25D6D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B25D6D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  <w:tc>
          <w:tcPr>
            <w:tcW w:w="2127" w:type="dxa"/>
            <w:vAlign w:val="center"/>
          </w:tcPr>
          <w:p w:rsidR="00A238D0" w:rsidRPr="006448A3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A238D0" w:rsidRPr="006448A3" w:rsidTr="00A238D0">
        <w:trPr>
          <w:gridAfter w:val="1"/>
          <w:wAfter w:w="2127" w:type="dxa"/>
          <w:trHeight w:val="26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shd w:val="clear" w:color="auto" w:fill="FFFFFF"/>
              </w:rPr>
            </w:pPr>
            <w:r w:rsidRPr="001C67F8">
              <w:rPr>
                <w:szCs w:val="24"/>
                <w:shd w:val="clear" w:color="auto" w:fill="FFFFFF"/>
              </w:rPr>
              <w:t>Самостоятельная работа: Доклад на тему: «Роль профессиональной этики в жизни человека и общества»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0585">
        <w:trPr>
          <w:gridAfter w:val="1"/>
          <w:wAfter w:w="2127" w:type="dxa"/>
          <w:trHeight w:val="59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2.2.</w:t>
            </w:r>
          </w:p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Деловое общение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Деловое общение.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1C67F8">
        <w:trPr>
          <w:gridAfter w:val="1"/>
          <w:wAfter w:w="2127" w:type="dxa"/>
          <w:trHeight w:val="102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Практическая работа: </w:t>
            </w:r>
            <w:r w:rsidRPr="001C67F8">
              <w:t>Психологические типы людей и их проявления в работе и общении.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539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2.3.</w:t>
            </w:r>
          </w:p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9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Практическая работа: </w:t>
            </w:r>
            <w:r w:rsidRPr="001C67F8"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  <w:t>Определение позиции собеседника в процессе общения.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szCs w:val="24"/>
              </w:rPr>
            </w:pPr>
            <w:r w:rsidRPr="001C67F8">
              <w:rPr>
                <w:bCs/>
                <w:szCs w:val="24"/>
              </w:rPr>
              <w:t xml:space="preserve">Самостоятельная работа: </w:t>
            </w:r>
            <w:r w:rsidRPr="001C67F8">
              <w:rPr>
                <w:color w:val="181818"/>
                <w:szCs w:val="24"/>
              </w:rPr>
              <w:t>Доклад на тему: «Искусство делового общения»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szCs w:val="24"/>
              </w:rPr>
            </w:pPr>
            <w:r w:rsidRPr="001C67F8">
              <w:rPr>
                <w:color w:val="181818"/>
                <w:szCs w:val="24"/>
              </w:rPr>
              <w:t>Тема 2.4. Этика взаимоотношения с клиентом, коллегами и начальством в профессиональной деятельности.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bCs/>
                <w:szCs w:val="24"/>
              </w:rPr>
            </w:pPr>
            <w:r w:rsidRPr="001C67F8">
              <w:rPr>
                <w:szCs w:val="24"/>
                <w:shd w:val="clear" w:color="auto" w:fill="FFFFFF"/>
              </w:rPr>
              <w:t>Мораль. Категории этики. Гуманизм.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</w:pP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работа. Определение психологической совместимости и сработанности.</w:t>
            </w:r>
          </w:p>
          <w:p w:rsidR="006B427C" w:rsidRPr="001C67F8" w:rsidRDefault="006B427C" w:rsidP="006B427C">
            <w:pPr>
              <w:shd w:val="clear" w:color="auto" w:fill="FFFFFF"/>
              <w:ind w:right="34"/>
              <w:rPr>
                <w:szCs w:val="24"/>
                <w:shd w:val="clear" w:color="auto" w:fill="FFFFFF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szCs w:val="24"/>
              </w:rPr>
            </w:pPr>
            <w:r w:rsidRPr="001C67F8">
              <w:rPr>
                <w:bCs/>
                <w:szCs w:val="24"/>
              </w:rPr>
              <w:t xml:space="preserve">Самостоятельная работа. </w:t>
            </w:r>
            <w:r w:rsidRPr="001C67F8">
              <w:rPr>
                <w:szCs w:val="24"/>
              </w:rPr>
              <w:t>Доклад на тему: «Общий нравственный принцип человеческого общения»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  <w:r w:rsidRPr="001C67F8">
              <w:rPr>
                <w:color w:val="181818"/>
                <w:szCs w:val="24"/>
              </w:rPr>
              <w:t>Тема 2.5. Культура речи и речевой этикет в профессиональной деятельности.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bCs/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>Речь, виды речи. Особенности речевого поведения.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</w:pP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Практическая работа. </w:t>
            </w:r>
            <w:r w:rsidRPr="001C67F8"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  <w:t>Речевой этикет представлений в деловом мире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5B1095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 xml:space="preserve">Тема 2.6. </w:t>
            </w:r>
            <w:r w:rsidRPr="001C67F8">
              <w:rPr>
                <w:color w:val="181818"/>
                <w:szCs w:val="24"/>
                <w:shd w:val="clear" w:color="auto" w:fill="FFFFFF"/>
              </w:rPr>
              <w:t>Эстетические требования к внешнему облику человека.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>Важность первого впечатления. Правила подбора одежды.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  <w:shd w:val="clear" w:color="auto" w:fill="FFFFFF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color w:val="181818"/>
                <w:szCs w:val="24"/>
              </w:rPr>
            </w:pPr>
            <w:r w:rsidRPr="007B5E09">
              <w:rPr>
                <w:bCs/>
                <w:szCs w:val="24"/>
              </w:rPr>
              <w:t>Самостоятельная работа</w:t>
            </w:r>
            <w:r w:rsidRPr="001C67F8">
              <w:rPr>
                <w:bCs/>
                <w:szCs w:val="24"/>
              </w:rPr>
              <w:t xml:space="preserve">. </w:t>
            </w:r>
            <w:r w:rsidRPr="007B5E09">
              <w:rPr>
                <w:color w:val="181818"/>
                <w:szCs w:val="24"/>
              </w:rPr>
              <w:t>Доклад на тему: «Имидж современного делового человека»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54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2.7.</w:t>
            </w:r>
          </w:p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Деловые переговоры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1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работа. Деловая игра «Переговоры»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0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C67F8">
              <w:rPr>
                <w:szCs w:val="24"/>
              </w:rPr>
              <w:t>Раздел 3. Конфликты в деловом общении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471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3.1. Конфликт его сущность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 Формулы конфликта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rPr>
                <w:szCs w:val="24"/>
              </w:rPr>
            </w:pPr>
          </w:p>
        </w:tc>
      </w:tr>
      <w:tr w:rsidR="006B427C" w:rsidRPr="006448A3" w:rsidTr="00877D30">
        <w:trPr>
          <w:gridAfter w:val="1"/>
          <w:wAfter w:w="2127" w:type="dxa"/>
          <w:trHeight w:val="46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3.2.</w:t>
            </w:r>
          </w:p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Практическая работа. Особенности эмоционального реагирования в конфликтах. Правила поведения в конфликтах.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203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Практическая работа. </w:t>
            </w:r>
            <w:r w:rsidRPr="001C67F8">
              <w:t>Методы снятия психологического напряжения в условиях конфликта.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60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 xml:space="preserve">Самостоятельная работа: Изучение материала по учебному пособию, конспектирование ответов на вопросы раздела 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1C67F8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136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6448A3">
              <w:rPr>
                <w:b/>
                <w:i/>
                <w:szCs w:val="24"/>
              </w:rPr>
              <w:t>Экзамен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:rsidR="0075344E" w:rsidRDefault="0075344E">
      <w:pPr>
        <w:sectPr w:rsidR="0075344E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Информационное обеспечение обучения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75344E" w:rsidRDefault="006E170B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Г.В. Бороздиной.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463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301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Москва: ИНФРА-М, 2022г. – 383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Абельская</w:t>
      </w:r>
      <w:proofErr w:type="spellEnd"/>
      <w:r>
        <w:rPr>
          <w:sz w:val="28"/>
        </w:rPr>
        <w:t>, Р. Ш. Психология общения для IT-</w:t>
      </w:r>
      <w:proofErr w:type="gramStart"/>
      <w:r>
        <w:rPr>
          <w:sz w:val="28"/>
        </w:rPr>
        <w:t>специальностей :</w:t>
      </w:r>
      <w:proofErr w:type="gramEnd"/>
      <w:r>
        <w:rPr>
          <w:sz w:val="28"/>
        </w:rPr>
        <w:t xml:space="preserve"> учебное пособие для среднего профессионального образования / Р. Ш. </w:t>
      </w:r>
      <w:proofErr w:type="spellStart"/>
      <w:r>
        <w:rPr>
          <w:sz w:val="28"/>
        </w:rPr>
        <w:t>Абельская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2020. — 111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Н. А. </w:t>
      </w:r>
      <w:proofErr w:type="spellStart"/>
      <w:r>
        <w:rPr>
          <w:sz w:val="28"/>
        </w:rPr>
        <w:t>Корягина</w:t>
      </w:r>
      <w:proofErr w:type="spellEnd"/>
      <w:r>
        <w:rPr>
          <w:sz w:val="28"/>
        </w:rPr>
        <w:t xml:space="preserve">, Н. В. Антонова, С. В. Овсянникова.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2020. — 437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Коноваленко, М. Ю. Психология </w:t>
      </w:r>
      <w:proofErr w:type="gramStart"/>
      <w:r>
        <w:rPr>
          <w:sz w:val="28"/>
        </w:rPr>
        <w:t>общения :</w:t>
      </w:r>
      <w:proofErr w:type="gramEnd"/>
      <w:r>
        <w:rPr>
          <w:sz w:val="28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2020. — 476 с</w:t>
      </w:r>
    </w:p>
    <w:p w:rsidR="0075344E" w:rsidRDefault="006E170B">
      <w:pPr>
        <w:ind w:left="357" w:firstLine="352"/>
        <w:jc w:val="both"/>
        <w:rPr>
          <w:b/>
          <w:sz w:val="28"/>
        </w:rPr>
      </w:pPr>
      <w:r>
        <w:rPr>
          <w:b/>
          <w:sz w:val="28"/>
        </w:rPr>
        <w:t>3.2.2. Электронные издания (электронные ресурсы)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PSYLIB: Психологическая библиотека «Самопознание и саморазвитие»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http://www.psylib.org.ua/books/ index.htm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1" w:history="1">
        <w:r>
          <w:rPr>
            <w:sz w:val="28"/>
          </w:rPr>
          <w:t>http://www.grandars.ru/college/psihologiya/delovoe-obshchenie.html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2" w:history="1">
        <w:r>
          <w:rPr>
            <w:sz w:val="28"/>
          </w:rPr>
          <w:t>http://psyh.info/delovaya-psihologiya/delovoe-obshhenie/delovoe-obshhenie.html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ресурсам. </w:t>
      </w:r>
      <w:proofErr w:type="gramStart"/>
      <w:r>
        <w:rPr>
          <w:sz w:val="28"/>
        </w:rPr>
        <w:t>Библиотека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3" w:history="1">
        <w:r>
          <w:rPr>
            <w:sz w:val="28"/>
          </w:rPr>
          <w:t>http://window.edu.ru/window/library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Занимательная </w:t>
      </w:r>
      <w:proofErr w:type="gramStart"/>
      <w:r>
        <w:rPr>
          <w:sz w:val="28"/>
        </w:rPr>
        <w:t>психология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4" w:history="1">
        <w:r>
          <w:rPr>
            <w:sz w:val="28"/>
          </w:rPr>
          <w:t>http://www.yugzone.ru/psy.htm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Конфликтология  [Электронный ресурс]  - Режим доступа: </w:t>
      </w:r>
      <w:hyperlink r:id="rId15" w:history="1">
        <w:r>
          <w:rPr>
            <w:sz w:val="28"/>
          </w:rPr>
          <w:t>http://www.grandars.ru/college/psihologiya/konfliktologiya.html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Пиз</w:t>
      </w:r>
      <w:proofErr w:type="spellEnd"/>
      <w:r>
        <w:rPr>
          <w:sz w:val="28"/>
        </w:rPr>
        <w:t xml:space="preserve"> А. Язык </w:t>
      </w:r>
      <w:proofErr w:type="gramStart"/>
      <w:r>
        <w:rPr>
          <w:sz w:val="28"/>
        </w:rPr>
        <w:t>телодвижений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6" w:history="1">
        <w:r>
          <w:rPr>
            <w:sz w:val="28"/>
          </w:rPr>
          <w:t>http://vegas2011.at.ua/jazyk_telodvizhenij.pdf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</w:t>
      </w:r>
      <w:proofErr w:type="gramStart"/>
      <w:r>
        <w:rPr>
          <w:sz w:val="28"/>
        </w:rPr>
        <w:t>общения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7" w:history="1">
        <w:r>
          <w:rPr>
            <w:sz w:val="28"/>
          </w:rPr>
          <w:t>http://mirrosta.ru/psichologiya-obscheniya.html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r>
        <w:rPr>
          <w:sz w:val="28"/>
        </w:rPr>
        <w:t>)</w:t>
      </w:r>
    </w:p>
    <w:p w:rsidR="0075344E" w:rsidRDefault="006E170B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общения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</w:t>
      </w:r>
      <w:hyperlink r:id="rId18" w:history="1">
        <w:r>
          <w:rPr>
            <w:sz w:val="28"/>
          </w:rPr>
          <w:t>http://psichel.ru/psihologiya-obshheniya/</w:t>
        </w:r>
      </w:hyperlink>
      <w:r>
        <w:rPr>
          <w:sz w:val="28"/>
        </w:rPr>
        <w:t xml:space="preserve"> (Дата обращения: 01.06.202</w:t>
      </w:r>
      <w:r w:rsidR="001C67F8">
        <w:rPr>
          <w:sz w:val="28"/>
        </w:rPr>
        <w:t>3</w:t>
      </w:r>
      <w:bookmarkStart w:id="0" w:name="_GoBack"/>
      <w:bookmarkEnd w:id="0"/>
      <w:r>
        <w:rPr>
          <w:sz w:val="28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75344E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44E" w:rsidRDefault="0075344E">
            <w:pPr>
              <w:rPr>
                <w:sz w:val="28"/>
              </w:rPr>
            </w:pPr>
          </w:p>
        </w:tc>
      </w:tr>
    </w:tbl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4. КОНТРОЛЬ И ОЦЕНКА РЕЗУЛЬТАТОВ ОСВОЕНИЯ ДИСЦИПЛИНЫ</w:t>
      </w: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proofErr w:type="gramStart"/>
      <w:r>
        <w:rPr>
          <w:rFonts w:ascii="Times New Roman" w:hAnsi="Times New Roman"/>
          <w:b w:val="0"/>
          <w:sz w:val="28"/>
        </w:rPr>
        <w:t>практических  работ</w:t>
      </w:r>
      <w:proofErr w:type="gramEnd"/>
      <w:r>
        <w:rPr>
          <w:rFonts w:ascii="Times New Roman" w:hAnsi="Times New Roman"/>
          <w:b w:val="0"/>
          <w:sz w:val="28"/>
        </w:rPr>
        <w:t>, тестирования, а также выполнения обучающимися индивидуальных заданий, проектов, исследований.</w:t>
      </w:r>
    </w:p>
    <w:p w:rsidR="0075344E" w:rsidRDefault="0075344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Уметь: 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планировать, прогнозировать и анализировать деловое общение;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применять техники и приемы эффективного общения в профессиональной деятельности;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использовать приемы саморегуляции поведения в процессе межличностного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устанавливать деловые контакты с учетом особенностей партнеров по общению и соблюдением делового этикета;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использовать эффективные приемы управления конфликтами.</w:t>
            </w:r>
          </w:p>
          <w:p w:rsidR="0075344E" w:rsidRDefault="0075344E">
            <w:pPr>
              <w:widowControl w:val="0"/>
              <w:jc w:val="both"/>
              <w:rPr>
                <w:i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ответа на общетеоретические вопросы,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результатов тестирование,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работы на занятиях;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результата самостоятельной работы.</w:t>
            </w:r>
          </w:p>
          <w:p w:rsidR="0075344E" w:rsidRDefault="0075344E">
            <w:pPr>
              <w:widowControl w:val="0"/>
              <w:jc w:val="both"/>
              <w:rPr>
                <w:i/>
                <w:sz w:val="28"/>
              </w:rPr>
            </w:pP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Знать: 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цели, функции, виды и уровни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роли и ролевые ожидания в общении;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специфику делового общения, </w:t>
            </w:r>
            <w:r>
              <w:rPr>
                <w:sz w:val="28"/>
              </w:rPr>
              <w:lastRenderedPageBreak/>
              <w:t>структуру коммуникативного акта и условия установления контакта;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нормы и правила профессионального поведения и этикета;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механизмы взаимопонимания в общении;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техники и приемы общения, правила слушания, ведения беседы, убеждения;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этические принципы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влияние индивидуальных особенностей партнеров на процесс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источники, причины, виды и способы разрешения конфликтов;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закономерности формирования и развития команды.</w:t>
            </w:r>
          </w:p>
          <w:p w:rsidR="0075344E" w:rsidRDefault="0075344E">
            <w:pPr>
              <w:widowControl w:val="0"/>
              <w:jc w:val="both"/>
              <w:rPr>
                <w:b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ответа на общетеоретические вопросы,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результатов тестирование,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работы на занятиях;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результата самостоятельной </w:t>
            </w:r>
            <w:r>
              <w:rPr>
                <w:sz w:val="28"/>
              </w:rPr>
              <w:lastRenderedPageBreak/>
              <w:t>работы.</w:t>
            </w: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</w:tc>
      </w:tr>
      <w:tr w:rsidR="0075344E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Общие компетенции</w:t>
            </w: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подготовка сообщения / выступления,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групповая работа,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подготовка проекта,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-участие и оценивание групповых проектов,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подготовка презентаций,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-анализ и </w:t>
            </w:r>
            <w:proofErr w:type="gramStart"/>
            <w:r>
              <w:rPr>
                <w:sz w:val="28"/>
              </w:rPr>
              <w:t>систематизация  информации</w:t>
            </w:r>
            <w:proofErr w:type="gramEnd"/>
            <w:r>
              <w:rPr>
                <w:sz w:val="28"/>
              </w:rPr>
              <w:t>.</w:t>
            </w: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3. Решать проблемы, оценивать риски и принимать решения в нестандартных ситуациях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ОК 6. Работать в коллективе и команде, обеспечивать ее сплочение, </w:t>
            </w:r>
            <w:r>
              <w:rPr>
                <w:sz w:val="28"/>
              </w:rPr>
              <w:lastRenderedPageBreak/>
              <w:t>эффективно общаться с коллегами, руководством, потребителями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Профессиональные компетенции</w:t>
            </w: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1.1. Принимать заказ от потребителей и оформлять его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сообщения / выступления,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групповая работа,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проекта,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участие и оценивание групповых проектов,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презентаций,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и </w:t>
            </w:r>
            <w:proofErr w:type="gramStart"/>
            <w:r>
              <w:rPr>
                <w:sz w:val="28"/>
              </w:rPr>
              <w:t>систематизация  информации</w:t>
            </w:r>
            <w:proofErr w:type="gramEnd"/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2.6. Координировать процесс ночного аудита и передачи дел по окончании смены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4.3. Оценивать конкурентоспособность оказываемых г услуг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4.4. Принимать участие в разработке комплекса маркетинга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4.5. Принимать участие в проведении маркетинговых исследований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ПК 5.3. Принимать участие в мероприятиях по адаптации новых сотрудников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ПК 5.5. Оценивать профессиональную компетентность работников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</w:tbl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</w:p>
    <w:p w:rsidR="0075344E" w:rsidRDefault="0075344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</w:rPr>
      </w:pPr>
    </w:p>
    <w:sectPr w:rsidR="0075344E">
      <w:footerReference w:type="default" r:id="rId19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449" w:rsidRDefault="00697449">
      <w:r>
        <w:separator/>
      </w:r>
    </w:p>
  </w:endnote>
  <w:endnote w:type="continuationSeparator" w:id="0">
    <w:p w:rsidR="00697449" w:rsidRDefault="0069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97449">
    <w:pPr>
      <w:framePr w:wrap="around" w:vAnchor="text" w:hAnchor="margin" w:xAlign="right" w:y="1"/>
    </w:pPr>
    <w:r>
      <w:rPr>
        <w:rStyle w:val="af9"/>
      </w:rPr>
      <w:fldChar w:fldCharType="begin"/>
    </w:r>
    <w:r>
      <w:rPr>
        <w:rStyle w:val="af9"/>
      </w:rPr>
      <w:instrText xml:space="preserve">PAGE </w:instrText>
    </w:r>
    <w:r>
      <w:rPr>
        <w:rStyle w:val="af9"/>
      </w:rPr>
      <w:fldChar w:fldCharType="separate"/>
    </w:r>
    <w:r>
      <w:rPr>
        <w:rStyle w:val="af9"/>
        <w:noProof/>
      </w:rPr>
      <w:t>2</w:t>
    </w:r>
    <w:r>
      <w:rPr>
        <w:rStyle w:val="af9"/>
      </w:rPr>
      <w:fldChar w:fldCharType="end"/>
    </w:r>
  </w:p>
  <w:p w:rsidR="00697449" w:rsidRDefault="00697449">
    <w:pPr>
      <w:pStyle w:val="a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97449">
    <w:pPr>
      <w:framePr w:wrap="around" w:vAnchor="text" w:hAnchor="margin" w:xAlign="right" w:y="1"/>
    </w:pPr>
  </w:p>
  <w:p w:rsidR="00697449" w:rsidRDefault="00697449">
    <w:pPr>
      <w:pStyle w:val="af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97449">
    <w:pPr>
      <w:pStyle w:val="afe"/>
      <w:jc w:val="right"/>
    </w:pPr>
  </w:p>
  <w:p w:rsidR="00697449" w:rsidRDefault="00697449">
    <w:pPr>
      <w:pStyle w:val="af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449" w:rsidRDefault="00697449">
      <w:r>
        <w:separator/>
      </w:r>
    </w:p>
  </w:footnote>
  <w:footnote w:type="continuationSeparator" w:id="0">
    <w:p w:rsidR="00697449" w:rsidRDefault="0069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49" w:rsidRDefault="006974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7000B"/>
    <w:multiLevelType w:val="multilevel"/>
    <w:tmpl w:val="9CD62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7E2A96"/>
    <w:multiLevelType w:val="multilevel"/>
    <w:tmpl w:val="0BB81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4E"/>
    <w:rsid w:val="0005220E"/>
    <w:rsid w:val="00195B8D"/>
    <w:rsid w:val="00195E8A"/>
    <w:rsid w:val="001C67F8"/>
    <w:rsid w:val="001E2C60"/>
    <w:rsid w:val="00241778"/>
    <w:rsid w:val="002963FB"/>
    <w:rsid w:val="002A308F"/>
    <w:rsid w:val="006448A3"/>
    <w:rsid w:val="00697449"/>
    <w:rsid w:val="006B427C"/>
    <w:rsid w:val="006E170B"/>
    <w:rsid w:val="0075344E"/>
    <w:rsid w:val="007B5E09"/>
    <w:rsid w:val="007D3706"/>
    <w:rsid w:val="00877D30"/>
    <w:rsid w:val="00A238D0"/>
    <w:rsid w:val="00A254B8"/>
    <w:rsid w:val="00B23FC1"/>
    <w:rsid w:val="00B25D6D"/>
    <w:rsid w:val="00B57281"/>
    <w:rsid w:val="00BD4C02"/>
    <w:rsid w:val="00D14CCD"/>
    <w:rsid w:val="00DF010A"/>
    <w:rsid w:val="00E60D1E"/>
    <w:rsid w:val="00E61FB4"/>
    <w:rsid w:val="00E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F4B5"/>
  <w15:docId w15:val="{C897DA32-EFB4-4C45-A74E-E9E144D4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color w:val="000000"/>
      <w:spacing w:val="0"/>
      <w:sz w:val="20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23">
    <w:name w:val="Знак2"/>
    <w:basedOn w:val="a"/>
    <w:link w:val="24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"/>
    <w:basedOn w:val="1"/>
    <w:link w:val="23"/>
    <w:rPr>
      <w:rFonts w:ascii="Verdana" w:hAnsi="Verdana"/>
      <w:color w:val="000000"/>
      <w:spacing w:val="0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0"/>
      <w:spacing w:val="0"/>
      <w:sz w:val="16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25">
    <w:name w:val="List 2"/>
    <w:basedOn w:val="a"/>
    <w:link w:val="26"/>
    <w:pPr>
      <w:ind w:left="566" w:hanging="283"/>
    </w:pPr>
  </w:style>
  <w:style w:type="character" w:customStyle="1" w:styleId="26">
    <w:name w:val="Список 2 Знак"/>
    <w:basedOn w:val="1"/>
    <w:link w:val="25"/>
    <w:rPr>
      <w:rFonts w:ascii="Times New Roman" w:hAnsi="Times New Roman"/>
      <w:color w:val="000000"/>
      <w:spacing w:val="0"/>
      <w:sz w:val="24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b"/>
    <w:rPr>
      <w:rFonts w:ascii="Verdana" w:hAnsi="Verdana"/>
      <w:color w:val="000000"/>
      <w:spacing w:val="0"/>
      <w:sz w:val="20"/>
    </w:rPr>
  </w:style>
  <w:style w:type="paragraph" w:customStyle="1" w:styleId="12">
    <w:name w:val="Знак сноски1"/>
    <w:link w:val="ad"/>
    <w:rPr>
      <w:vertAlign w:val="superscript"/>
    </w:rPr>
  </w:style>
  <w:style w:type="character" w:styleId="ad">
    <w:name w:val="footnote reference"/>
    <w:link w:val="12"/>
    <w:rPr>
      <w:vertAlign w:val="superscript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styleId="af0">
    <w:name w:val="List"/>
    <w:basedOn w:val="a"/>
    <w:link w:val="af1"/>
    <w:pPr>
      <w:ind w:left="283" w:hanging="283"/>
    </w:pPr>
  </w:style>
  <w:style w:type="character" w:customStyle="1" w:styleId="af1">
    <w:name w:val="Список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pacing w:val="0"/>
      <w:sz w:val="24"/>
    </w:rPr>
  </w:style>
  <w:style w:type="paragraph" w:customStyle="1" w:styleId="fontstyle01">
    <w:name w:val="fontstyle01"/>
    <w:link w:val="fontstyle010"/>
    <w:rPr>
      <w:rFonts w:ascii="ArialMT" w:hAnsi="ArialMT"/>
      <w:sz w:val="30"/>
    </w:rPr>
  </w:style>
  <w:style w:type="character" w:customStyle="1" w:styleId="fontstyle010">
    <w:name w:val="fontstyle01"/>
    <w:link w:val="fontstyle01"/>
    <w:rPr>
      <w:rFonts w:ascii="ArialMT" w:hAnsi="ArialMT"/>
      <w:color w:val="000000"/>
      <w:spacing w:val="0"/>
      <w:sz w:val="3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стиль2"/>
    <w:basedOn w:val="a"/>
    <w:link w:val="28"/>
    <w:pPr>
      <w:spacing w:beforeAutospacing="1" w:afterAutospacing="1"/>
    </w:pPr>
    <w:rPr>
      <w:rFonts w:ascii="Tahoma" w:hAnsi="Tahoma"/>
      <w:sz w:val="20"/>
    </w:rPr>
  </w:style>
  <w:style w:type="character" w:customStyle="1" w:styleId="28">
    <w:name w:val="стиль2"/>
    <w:basedOn w:val="1"/>
    <w:link w:val="27"/>
    <w:rPr>
      <w:rFonts w:ascii="Tahoma" w:hAnsi="Tahoma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f2">
    <w:name w:val="Body Text Indent"/>
    <w:basedOn w:val="a"/>
    <w:link w:val="af3"/>
    <w:pPr>
      <w:ind w:firstLine="360"/>
      <w:jc w:val="both"/>
    </w:p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rFonts w:ascii="Times New Roman" w:hAnsi="Times New Roman"/>
      <w:color w:val="000000"/>
      <w:spacing w:val="0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customStyle="1" w:styleId="af6">
    <w:name w:val="Знак Знак Знак"/>
    <w:basedOn w:val="a"/>
    <w:link w:val="af7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"/>
    <w:basedOn w:val="1"/>
    <w:link w:val="af6"/>
    <w:rPr>
      <w:rFonts w:ascii="Verdana" w:hAnsi="Verdana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pacing w:val="0"/>
      <w:sz w:val="32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</w:style>
  <w:style w:type="character" w:customStyle="1" w:styleId="tekstob0">
    <w:name w:val="tekstob"/>
    <w:basedOn w:val="1"/>
    <w:link w:val="tekstob"/>
    <w:rPr>
      <w:rFonts w:ascii="Times New Roman" w:hAnsi="Times New Roman"/>
      <w:color w:val="000000"/>
      <w:spacing w:val="0"/>
      <w:sz w:val="24"/>
    </w:rPr>
  </w:style>
  <w:style w:type="paragraph" w:styleId="29">
    <w:name w:val="Body Text 2"/>
    <w:basedOn w:val="a"/>
    <w:link w:val="2a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Гиперссылка1"/>
    <w:link w:val="af8"/>
    <w:rPr>
      <w:color w:val="0000FF"/>
      <w:u w:val="single"/>
    </w:rPr>
  </w:style>
  <w:style w:type="character" w:styleId="af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styleId="2b">
    <w:name w:val="Body Text Indent 2"/>
    <w:basedOn w:val="a"/>
    <w:link w:val="2c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1"/>
    <w:link w:val="2b"/>
    <w:rPr>
      <w:rFonts w:ascii="Times New Roman" w:hAnsi="Times New Roman"/>
      <w:color w:val="000000"/>
      <w:spacing w:val="0"/>
      <w:sz w:val="24"/>
    </w:rPr>
  </w:style>
  <w:style w:type="paragraph" w:styleId="15">
    <w:name w:val="toc 1"/>
    <w:basedOn w:val="a"/>
    <w:next w:val="a"/>
    <w:link w:val="16"/>
    <w:uiPriority w:val="39"/>
    <w:pPr>
      <w:spacing w:before="240" w:after="120"/>
    </w:pPr>
    <w:rPr>
      <w:rFonts w:ascii="Calibri" w:hAnsi="Calibri"/>
      <w:b/>
      <w:sz w:val="20"/>
    </w:rPr>
  </w:style>
  <w:style w:type="character" w:customStyle="1" w:styleId="16">
    <w:name w:val="Оглавление 1 Знак"/>
    <w:basedOn w:val="1"/>
    <w:link w:val="15"/>
    <w:rPr>
      <w:rFonts w:ascii="Calibri" w:hAnsi="Calibri"/>
      <w:b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8"/>
    </w:rPr>
  </w:style>
  <w:style w:type="paragraph" w:customStyle="1" w:styleId="17">
    <w:name w:val="Номер страницы1"/>
    <w:basedOn w:val="13"/>
    <w:link w:val="af9"/>
  </w:style>
  <w:style w:type="character" w:styleId="af9">
    <w:name w:val="page number"/>
    <w:basedOn w:val="a0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fontuch">
    <w:name w:val="fontuch"/>
    <w:link w:val="fontuch0"/>
  </w:style>
  <w:style w:type="character" w:customStyle="1" w:styleId="fontuch0">
    <w:name w:val="fontuch"/>
    <w:link w:val="fontuch"/>
    <w:rPr>
      <w:rFonts w:ascii="Times New Roman" w:hAnsi="Times New Roman"/>
      <w:color w:val="000000"/>
      <w:spacing w:val="0"/>
      <w:sz w:val="20"/>
    </w:rPr>
  </w:style>
  <w:style w:type="paragraph" w:customStyle="1" w:styleId="18">
    <w:name w:val="Знак примечания1"/>
    <w:link w:val="afa"/>
    <w:rPr>
      <w:sz w:val="16"/>
    </w:rPr>
  </w:style>
  <w:style w:type="character" w:styleId="afa">
    <w:name w:val="annotation reference"/>
    <w:link w:val="18"/>
    <w:rPr>
      <w:sz w:val="16"/>
    </w:rPr>
  </w:style>
  <w:style w:type="paragraph" w:styleId="afb">
    <w:name w:val="Title"/>
    <w:basedOn w:val="a"/>
    <w:next w:val="afc"/>
    <w:link w:val="afd"/>
    <w:uiPriority w:val="10"/>
    <w:qFormat/>
    <w:pPr>
      <w:spacing w:line="360" w:lineRule="auto"/>
      <w:jc w:val="center"/>
    </w:pPr>
    <w:rPr>
      <w:b/>
      <w:sz w:val="20"/>
    </w:rPr>
  </w:style>
  <w:style w:type="character" w:customStyle="1" w:styleId="19">
    <w:name w:val="Заголовок1"/>
    <w:basedOn w:val="1"/>
    <w:rPr>
      <w:rFonts w:ascii="Arial" w:hAnsi="Arial"/>
      <w:color w:val="000000"/>
      <w:spacing w:val="0"/>
      <w:sz w:val="28"/>
    </w:rPr>
  </w:style>
  <w:style w:type="paragraph" w:customStyle="1" w:styleId="210">
    <w:name w:val="Список 21"/>
    <w:basedOn w:val="a"/>
    <w:link w:val="211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Pr>
      <w:rFonts w:ascii="Arial" w:hAnsi="Arial"/>
      <w:color w:val="000000"/>
      <w:spacing w:val="0"/>
      <w:sz w:val="24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Pr>
      <w:rFonts w:ascii="Times New Roman" w:hAnsi="Times New Roman"/>
      <w:color w:val="000000"/>
      <w:spacing w:val="0"/>
      <w:sz w:val="24"/>
    </w:rPr>
  </w:style>
  <w:style w:type="paragraph" w:customStyle="1" w:styleId="35">
    <w:name w:val="Знак3"/>
    <w:basedOn w:val="a"/>
    <w:link w:val="36"/>
    <w:pPr>
      <w:spacing w:after="160" w:line="240" w:lineRule="exact"/>
    </w:pPr>
    <w:rPr>
      <w:rFonts w:ascii="Verdana" w:hAnsi="Verdana"/>
      <w:sz w:val="20"/>
    </w:rPr>
  </w:style>
  <w:style w:type="character" w:customStyle="1" w:styleId="36">
    <w:name w:val="Знак3"/>
    <w:basedOn w:val="1"/>
    <w:link w:val="35"/>
    <w:rPr>
      <w:rFonts w:ascii="Verdana" w:hAnsi="Verdana"/>
      <w:color w:val="000000"/>
      <w:spacing w:val="0"/>
      <w:sz w:val="2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color w:val="000000"/>
      <w:spacing w:val="0"/>
      <w:sz w:val="24"/>
    </w:rPr>
  </w:style>
  <w:style w:type="character" w:customStyle="1" w:styleId="afd">
    <w:name w:val="Заголовок Знак"/>
    <w:basedOn w:val="1"/>
    <w:link w:val="afb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pacing w:val="0"/>
      <w:sz w:val="28"/>
    </w:rPr>
  </w:style>
  <w:style w:type="paragraph" w:styleId="afc">
    <w:name w:val="Body Text"/>
    <w:basedOn w:val="a"/>
    <w:link w:val="aff2"/>
    <w:pPr>
      <w:spacing w:after="120"/>
    </w:pPr>
  </w:style>
  <w:style w:type="character" w:customStyle="1" w:styleId="aff2">
    <w:name w:val="Основной текст Знак"/>
    <w:basedOn w:val="1"/>
    <w:link w:val="afc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  <w:rPr>
      <w:rFonts w:ascii="Times New Roman" w:hAnsi="Times New Roman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19</cp:revision>
  <cp:lastPrinted>2024-01-30T11:35:00Z</cp:lastPrinted>
  <dcterms:created xsi:type="dcterms:W3CDTF">2023-11-28T10:06:00Z</dcterms:created>
  <dcterms:modified xsi:type="dcterms:W3CDTF">2024-01-30T11:35:00Z</dcterms:modified>
</cp:coreProperties>
</file>