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860770">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860770"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6A1C17"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6F4B85">
        <w:rPr>
          <w:rFonts w:ascii="Times New Roman" w:hAnsi="Times New Roman"/>
          <w:b/>
          <w:caps/>
          <w:sz w:val="28"/>
          <w:szCs w:val="28"/>
        </w:rPr>
        <w:t xml:space="preserve">2 </w:t>
      </w:r>
      <w:r w:rsidR="008813C4" w:rsidRPr="008813C4">
        <w:rPr>
          <w:rFonts w:ascii="Times New Roman" w:hAnsi="Times New Roman"/>
          <w:b/>
          <w:caps/>
          <w:sz w:val="28"/>
          <w:szCs w:val="28"/>
        </w:rPr>
        <w:t>Ревьюирование программных продуктов</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Pr="005C658D" w:rsidRDefault="006F4B85"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860770"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585985">
        <w:rPr>
          <w:rFonts w:ascii="Times New Roman" w:hAnsi="Times New Roman"/>
        </w:rPr>
        <w:t>3</w:t>
      </w:r>
    </w:p>
    <w:p w:rsidR="00860770" w:rsidRDefault="00860770">
      <w:pPr>
        <w:spacing w:after="160" w:line="259" w:lineRule="auto"/>
        <w:rPr>
          <w:rFonts w:ascii="Times New Roman" w:hAnsi="Times New Roman"/>
        </w:rPr>
      </w:pPr>
      <w:r>
        <w:rPr>
          <w:rFonts w:ascii="Times New Roman" w:hAnsi="Times New Roman"/>
        </w:rPr>
        <w:br w:type="page"/>
      </w:r>
    </w:p>
    <w:p w:rsidR="00860770" w:rsidRDefault="00860770" w:rsidP="00860770">
      <w:pPr>
        <w:spacing w:after="160" w:line="256" w:lineRule="auto"/>
        <w:jc w:val="both"/>
        <w:rPr>
          <w:rFonts w:ascii="Times New Roman" w:hAnsi="Times New Roman"/>
          <w:sz w:val="24"/>
          <w:szCs w:val="24"/>
        </w:rPr>
      </w:pPr>
      <w:r>
        <w:rPr>
          <w:rFonts w:ascii="Times New Roman" w:hAnsi="Times New Roman"/>
          <w:sz w:val="24"/>
          <w:szCs w:val="24"/>
        </w:rPr>
        <w:lastRenderedPageBreak/>
        <w:t>Рабочая программа (далее – программа) профессионального модуля ПМ.0</w:t>
      </w:r>
      <w:r>
        <w:rPr>
          <w:rFonts w:ascii="Times New Roman" w:hAnsi="Times New Roman"/>
          <w:sz w:val="24"/>
          <w:szCs w:val="24"/>
        </w:rPr>
        <w:t>2</w:t>
      </w:r>
      <w:r>
        <w:rPr>
          <w:rFonts w:ascii="Times New Roman" w:hAnsi="Times New Roman"/>
          <w:sz w:val="24"/>
          <w:szCs w:val="24"/>
        </w:rPr>
        <w:t xml:space="preserve"> </w:t>
      </w:r>
      <w:r w:rsidRPr="00860770">
        <w:rPr>
          <w:rFonts w:ascii="Times New Roman" w:hAnsi="Times New Roman"/>
          <w:sz w:val="24"/>
          <w:szCs w:val="24"/>
        </w:rPr>
        <w:t>РЕВЬЮИРОВАНИЕ ПРОГРАММНЫХ ПРОДУКТОВ</w:t>
      </w:r>
      <w:r w:rsidRPr="00860770">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860770" w:rsidRDefault="00860770" w:rsidP="00860770">
      <w:pPr>
        <w:spacing w:after="160" w:line="256" w:lineRule="auto"/>
        <w:rPr>
          <w:rFonts w:ascii="Times New Roman" w:hAnsi="Times New Roman"/>
          <w:sz w:val="24"/>
          <w:szCs w:val="24"/>
        </w:rPr>
      </w:pPr>
    </w:p>
    <w:p w:rsidR="00860770" w:rsidRDefault="00860770" w:rsidP="00860770">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60770" w:rsidRDefault="00860770" w:rsidP="00860770">
      <w:pPr>
        <w:spacing w:after="160" w:line="256" w:lineRule="auto"/>
        <w:rPr>
          <w:rFonts w:ascii="Times New Roman" w:hAnsi="Times New Roman"/>
          <w:sz w:val="24"/>
          <w:szCs w:val="24"/>
        </w:rPr>
      </w:pPr>
    </w:p>
    <w:p w:rsidR="00860770" w:rsidRDefault="00860770" w:rsidP="00860770">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Pr="005C658D" w:rsidRDefault="005C658D" w:rsidP="005C658D">
      <w:pPr>
        <w:autoSpaceDE w:val="0"/>
        <w:autoSpaceDN w:val="0"/>
        <w:adjustRightInd w:val="0"/>
        <w:spacing w:after="0" w:line="240" w:lineRule="auto"/>
        <w:jc w:val="center"/>
        <w:rPr>
          <w:rFonts w:ascii="Times New Roman" w:hAnsi="Times New Roman"/>
        </w:rPr>
      </w:pP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8813C4">
        <w:rPr>
          <w:rFonts w:ascii="Times New Roman" w:hAnsi="Times New Roman"/>
          <w:b/>
          <w:i/>
          <w:sz w:val="24"/>
          <w:szCs w:val="24"/>
          <w:u w:val="single"/>
        </w:rPr>
        <w:t>2</w:t>
      </w:r>
      <w:r w:rsidRPr="004D7E0F">
        <w:rPr>
          <w:rFonts w:ascii="Times New Roman" w:hAnsi="Times New Roman"/>
          <w:b/>
          <w:i/>
          <w:sz w:val="24"/>
          <w:szCs w:val="24"/>
          <w:u w:val="single"/>
        </w:rPr>
        <w:t xml:space="preserve">. </w:t>
      </w:r>
      <w:proofErr w:type="spellStart"/>
      <w:r w:rsidR="008813C4" w:rsidRPr="008813C4">
        <w:rPr>
          <w:rFonts w:ascii="Times New Roman" w:hAnsi="Times New Roman"/>
          <w:b/>
          <w:i/>
          <w:sz w:val="24"/>
          <w:szCs w:val="24"/>
          <w:u w:val="single"/>
        </w:rPr>
        <w:t>Ревьюирование</w:t>
      </w:r>
      <w:proofErr w:type="spellEnd"/>
      <w:r w:rsidR="008813C4" w:rsidRPr="008813C4">
        <w:rPr>
          <w:rFonts w:ascii="Times New Roman" w:hAnsi="Times New Roman"/>
          <w:b/>
          <w:i/>
          <w:sz w:val="24"/>
          <w:szCs w:val="24"/>
          <w:u w:val="single"/>
        </w:rPr>
        <w:t xml:space="preserve"> программных продуктов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proofErr w:type="spellStart"/>
      <w:r w:rsidR="008813C4" w:rsidRPr="008813C4">
        <w:rPr>
          <w:rFonts w:ascii="Times New Roman" w:hAnsi="Times New Roman"/>
          <w:bCs/>
          <w:i/>
          <w:sz w:val="24"/>
          <w:szCs w:val="24"/>
          <w:u w:val="single"/>
        </w:rPr>
        <w:t>Ревьюирование</w:t>
      </w:r>
      <w:proofErr w:type="spellEnd"/>
      <w:r w:rsidR="008813C4" w:rsidRPr="008813C4">
        <w:rPr>
          <w:rFonts w:ascii="Times New Roman" w:hAnsi="Times New Roman"/>
          <w:bCs/>
          <w:i/>
          <w:sz w:val="24"/>
          <w:szCs w:val="24"/>
          <w:u w:val="single"/>
        </w:rPr>
        <w:t xml:space="preserve"> программных продуктов</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F4B85">
        <w:trPr>
          <w:trHeight w:val="327"/>
        </w:trPr>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Код</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Наименование видов деятельности и профессиональных компетенций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bCs/>
                <w:iCs/>
                <w:sz w:val="24"/>
                <w:szCs w:val="24"/>
              </w:rPr>
              <w:t>ВД 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i/>
                <w:sz w:val="24"/>
                <w:szCs w:val="24"/>
              </w:rPr>
            </w:pPr>
            <w:proofErr w:type="spellStart"/>
            <w:r w:rsidRPr="008813C4">
              <w:rPr>
                <w:rFonts w:ascii="Times New Roman" w:hAnsi="Times New Roman"/>
                <w:b/>
                <w:i/>
                <w:sz w:val="24"/>
                <w:szCs w:val="24"/>
              </w:rPr>
              <w:t>Ревьюирование</w:t>
            </w:r>
            <w:proofErr w:type="spellEnd"/>
            <w:r w:rsidRPr="008813C4">
              <w:rPr>
                <w:rFonts w:ascii="Times New Roman" w:hAnsi="Times New Roman"/>
                <w:b/>
                <w:i/>
                <w:sz w:val="24"/>
                <w:szCs w:val="24"/>
              </w:rPr>
              <w:t xml:space="preserve"> программных продуктов</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3.1</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 xml:space="preserve">Осуществлять </w:t>
            </w:r>
            <w:proofErr w:type="spellStart"/>
            <w:r w:rsidRPr="008813C4">
              <w:rPr>
                <w:rFonts w:ascii="Times New Roman" w:hAnsi="Times New Roman"/>
                <w:iCs/>
                <w:sz w:val="24"/>
                <w:szCs w:val="24"/>
              </w:rPr>
              <w:t>ревьюирование</w:t>
            </w:r>
            <w:proofErr w:type="spellEnd"/>
            <w:r w:rsidRPr="008813C4">
              <w:rPr>
                <w:rFonts w:ascii="Times New Roman" w:hAnsi="Times New Roman"/>
                <w:iCs/>
                <w:sz w:val="24"/>
                <w:szCs w:val="24"/>
              </w:rPr>
              <w:t xml:space="preserve"> программного кода в соответствии с технической документацией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3.2</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Выполнять измерение характеристик компонент программного продукта для определения соответствия заданным критериям</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3.4</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bl>
    <w:p w:rsidR="008813C4" w:rsidRPr="008813C4" w:rsidRDefault="008813C4" w:rsidP="008813C4">
      <w:pPr>
        <w:keepNext/>
        <w:keepLines/>
        <w:suppressLineNumbers/>
        <w:suppressAutoHyphens/>
        <w:snapToGrid w:val="0"/>
        <w:contextualSpacing/>
        <w:rPr>
          <w:rFonts w:ascii="Times New Roman" w:hAnsi="Times New Roman"/>
          <w:bCs/>
          <w:sz w:val="24"/>
          <w:szCs w:val="24"/>
        </w:rPr>
      </w:pPr>
    </w:p>
    <w:p w:rsidR="008813C4" w:rsidRPr="008813C4" w:rsidRDefault="008813C4" w:rsidP="00AA2A0C">
      <w:pPr>
        <w:pStyle w:val="ae"/>
        <w:keepNext/>
        <w:keepLines/>
        <w:numPr>
          <w:ilvl w:val="2"/>
          <w:numId w:val="8"/>
        </w:numPr>
        <w:suppressLineNumbers/>
        <w:suppressAutoHyphens/>
        <w:snapToGrid w:val="0"/>
        <w:contextualSpacing/>
        <w:rPr>
          <w:bCs/>
        </w:rPr>
      </w:pPr>
      <w:r w:rsidRPr="008813C4">
        <w:rPr>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Иметь практический опыт</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В измерении характеристик программного проекта; использовании основных методологий процессов разработки программного обеспечения; оптимизации программного кода с использованием специализированных программных средств</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уметь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 xml:space="preserve">работать с проектной документацией, разработанной с использованием графических языков спецификаций; выполнять оптимизацию программного кода с использованием специализированных программных средств; использовать методы и технологии тестирования и </w:t>
            </w:r>
            <w:proofErr w:type="spellStart"/>
            <w:r w:rsidRPr="008813C4">
              <w:rPr>
                <w:rFonts w:ascii="Times New Roman" w:hAnsi="Times New Roman"/>
                <w:sz w:val="24"/>
                <w:szCs w:val="24"/>
                <w:lang w:eastAsia="en-US"/>
              </w:rPr>
              <w:t>ревьюирования</w:t>
            </w:r>
            <w:proofErr w:type="spellEnd"/>
            <w:r w:rsidRPr="008813C4">
              <w:rPr>
                <w:rFonts w:ascii="Times New Roman" w:hAnsi="Times New Roman"/>
                <w:sz w:val="24"/>
                <w:szCs w:val="24"/>
                <w:lang w:eastAsia="en-US"/>
              </w:rPr>
              <w:t xml:space="preserve"> кода и проектной документации; применять стандартные метрики по прогнозированию затрат, сроков и качества</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знать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задачи планирования и контроля развития проекта; принципы построения системы деятельностей программного проекта; современные стандарты качества программного продукта и процессов его обеспечения</w:t>
            </w:r>
          </w:p>
        </w:tc>
      </w:tr>
    </w:tbl>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F4B85">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813C4">
        <w:rPr>
          <w:rFonts w:ascii="Times New Roman" w:hAnsi="Times New Roman"/>
          <w:b/>
          <w:bCs/>
          <w:i/>
          <w:sz w:val="24"/>
          <w:szCs w:val="24"/>
          <w:u w:val="single"/>
        </w:rPr>
        <w:t>2</w:t>
      </w:r>
      <w:r w:rsidRPr="004D7E0F">
        <w:rPr>
          <w:rFonts w:ascii="Times New Roman" w:hAnsi="Times New Roman"/>
          <w:b/>
          <w:bCs/>
          <w:i/>
          <w:sz w:val="24"/>
          <w:szCs w:val="24"/>
          <w:u w:val="single"/>
        </w:rPr>
        <w:t xml:space="preserve">. </w:t>
      </w:r>
      <w:proofErr w:type="spellStart"/>
      <w:r w:rsidR="00E34851" w:rsidRPr="008813C4">
        <w:rPr>
          <w:rFonts w:ascii="Times New Roman" w:hAnsi="Times New Roman"/>
          <w:b/>
          <w:i/>
          <w:sz w:val="24"/>
          <w:szCs w:val="24"/>
          <w:u w:val="single"/>
        </w:rPr>
        <w:t>Ревьюирование</w:t>
      </w:r>
      <w:proofErr w:type="spellEnd"/>
      <w:r w:rsidR="00E34851" w:rsidRPr="008813C4">
        <w:rPr>
          <w:rFonts w:ascii="Times New Roman" w:hAnsi="Times New Roman"/>
          <w:b/>
          <w:i/>
          <w:sz w:val="24"/>
          <w:szCs w:val="24"/>
          <w:u w:val="single"/>
        </w:rPr>
        <w:t xml:space="preserve"> программных продуктов</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3.1, ПК 3.3, ПК 3.4</w:t>
            </w: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1. Выполнение анализа и моделирования программных продуктов</w:t>
            </w:r>
          </w:p>
        </w:tc>
        <w:tc>
          <w:tcPr>
            <w:tcW w:w="527" w:type="pct"/>
          </w:tcPr>
          <w:p w:rsidR="008813C4" w:rsidRPr="00F17E3A" w:rsidRDefault="008813C4" w:rsidP="008813C4">
            <w:pPr>
              <w:spacing w:after="0" w:line="240" w:lineRule="auto"/>
              <w:rPr>
                <w:rFonts w:ascii="Times New Roman" w:hAnsi="Times New Roman"/>
                <w:bCs/>
                <w:sz w:val="24"/>
                <w:szCs w:val="24"/>
              </w:rPr>
            </w:pPr>
            <w:r>
              <w:rPr>
                <w:rFonts w:ascii="Times New Roman" w:hAnsi="Times New Roman"/>
                <w:bCs/>
                <w:sz w:val="24"/>
                <w:szCs w:val="24"/>
              </w:rPr>
              <w:t>32</w:t>
            </w:r>
          </w:p>
        </w:tc>
        <w:tc>
          <w:tcPr>
            <w:tcW w:w="483"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28</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14</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4</w:t>
            </w: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3.2, ПК 3.4</w:t>
            </w: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2. Менеджмент программного проекта</w:t>
            </w:r>
          </w:p>
        </w:tc>
        <w:tc>
          <w:tcPr>
            <w:tcW w:w="527"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40</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3</w:t>
            </w:r>
            <w:r w:rsidR="006F4B85">
              <w:rPr>
                <w:rFonts w:ascii="Times New Roman" w:hAnsi="Times New Roman"/>
                <w:bCs/>
                <w:sz w:val="24"/>
                <w:szCs w:val="24"/>
              </w:rPr>
              <w:t>4</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16</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6</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222</w:t>
            </w:r>
          </w:p>
        </w:tc>
        <w:tc>
          <w:tcPr>
            <w:tcW w:w="483" w:type="pct"/>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62</w:t>
            </w:r>
          </w:p>
        </w:tc>
        <w:tc>
          <w:tcPr>
            <w:tcW w:w="483"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30</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10</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Pr>
          <w:rFonts w:ascii="Times New Roman" w:hAnsi="Times New Roman"/>
          <w:b/>
          <w:bCs/>
          <w:i/>
          <w:sz w:val="24"/>
          <w:szCs w:val="24"/>
          <w:u w:val="single"/>
        </w:rPr>
        <w:t>2</w:t>
      </w:r>
      <w:r w:rsidR="005C658D" w:rsidRPr="004D7E0F">
        <w:rPr>
          <w:rFonts w:ascii="Times New Roman" w:hAnsi="Times New Roman"/>
          <w:b/>
          <w:bCs/>
          <w:i/>
          <w:sz w:val="24"/>
          <w:szCs w:val="24"/>
          <w:u w:val="single"/>
        </w:rPr>
        <w:t xml:space="preserve">. </w:t>
      </w:r>
      <w:proofErr w:type="spellStart"/>
      <w:r w:rsidRPr="008813C4">
        <w:rPr>
          <w:rFonts w:ascii="Times New Roman" w:hAnsi="Times New Roman"/>
          <w:b/>
          <w:i/>
          <w:sz w:val="24"/>
          <w:szCs w:val="24"/>
          <w:u w:val="single"/>
        </w:rPr>
        <w:t>Ревьюирование</w:t>
      </w:r>
      <w:proofErr w:type="spellEnd"/>
      <w:r w:rsidRPr="008813C4">
        <w:rPr>
          <w:rFonts w:ascii="Times New Roman" w:hAnsi="Times New Roman"/>
          <w:b/>
          <w:i/>
          <w:sz w:val="24"/>
          <w:szCs w:val="24"/>
          <w:u w:val="single"/>
        </w:rPr>
        <w:t xml:space="preserve"> программных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50"/>
        <w:gridCol w:w="10549"/>
        <w:gridCol w:w="1806"/>
      </w:tblGrid>
      <w:tr w:rsidR="009D3C15" w:rsidRPr="009D3C15" w:rsidTr="002D5DA4">
        <w:tc>
          <w:tcPr>
            <w:tcW w:w="862" w:type="pct"/>
            <w:gridSpan w:val="2"/>
          </w:tcPr>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iCs/>
                <w:sz w:val="24"/>
                <w:szCs w:val="24"/>
              </w:rPr>
              <w:t>Наименование разделов и тем профессионального модуля, междисциплинарных курсов (МДК)</w:t>
            </w:r>
          </w:p>
        </w:tc>
        <w:tc>
          <w:tcPr>
            <w:tcW w:w="3532" w:type="pct"/>
          </w:tcPr>
          <w:p w:rsidR="009D3C15" w:rsidRPr="009D3C15" w:rsidRDefault="009D3C15" w:rsidP="009D3C15">
            <w:pPr>
              <w:suppressAutoHyphens/>
              <w:spacing w:after="0" w:line="240" w:lineRule="auto"/>
              <w:jc w:val="center"/>
              <w:rPr>
                <w:rFonts w:ascii="Times New Roman" w:hAnsi="Times New Roman"/>
                <w:b/>
                <w:bCs/>
                <w:sz w:val="24"/>
                <w:szCs w:val="24"/>
              </w:rPr>
            </w:pPr>
            <w:r w:rsidRPr="009D3C15">
              <w:rPr>
                <w:rFonts w:ascii="Times New Roman" w:hAnsi="Times New Roman"/>
                <w:b/>
                <w:bCs/>
                <w:sz w:val="24"/>
                <w:szCs w:val="24"/>
              </w:rPr>
              <w:t>Содержание учебного материала,</w:t>
            </w:r>
          </w:p>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606" w:type="pct"/>
            <w:vAlign w:val="center"/>
          </w:tcPr>
          <w:p w:rsidR="009D3C15" w:rsidRPr="009D3C15" w:rsidRDefault="009D3C15" w:rsidP="009D3C15">
            <w:pPr>
              <w:spacing w:after="0" w:line="240" w:lineRule="auto"/>
              <w:jc w:val="center"/>
              <w:rPr>
                <w:rFonts w:ascii="Times New Roman" w:hAnsi="Times New Roman"/>
                <w:b/>
                <w:bCs/>
                <w:iCs/>
                <w:sz w:val="24"/>
                <w:szCs w:val="24"/>
              </w:rPr>
            </w:pPr>
            <w:r w:rsidRPr="009D3C15">
              <w:rPr>
                <w:rFonts w:ascii="Times New Roman" w:hAnsi="Times New Roman"/>
                <w:b/>
                <w:bCs/>
                <w:iCs/>
                <w:sz w:val="24"/>
                <w:szCs w:val="24"/>
              </w:rPr>
              <w:t>Объем в часах</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1. Выполнение анализа и моделирования программных продуктов</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МДК. 02.01 Моделирование и анализ программного обеспечения</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rPr>
          <w:trHeight w:val="273"/>
        </w:trPr>
        <w:tc>
          <w:tcPr>
            <w:tcW w:w="846" w:type="pct"/>
            <w:vMerge w:val="restart"/>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1.1 Задачи и методы моделирования и анализа программных продуктов</w:t>
            </w:r>
            <w:r w:rsidR="00E821DC">
              <w:rPr>
                <w:rFonts w:ascii="Times New Roman" w:hAnsi="Times New Roman"/>
                <w:b/>
                <w:bCs/>
                <w:i/>
                <w:sz w:val="24"/>
                <w:szCs w:val="24"/>
              </w:rPr>
              <w:t>.</w:t>
            </w:r>
          </w:p>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9D3C15" w:rsidRPr="009D3C15" w:rsidRDefault="009D3C15" w:rsidP="009D3C15">
            <w:pPr>
              <w:spacing w:after="0" w:line="240" w:lineRule="auto"/>
              <w:jc w:val="center"/>
              <w:rPr>
                <w:rFonts w:ascii="Times New Roman" w:hAnsi="Times New Roman"/>
                <w:b/>
                <w:i/>
                <w:sz w:val="24"/>
                <w:szCs w:val="24"/>
              </w:rPr>
            </w:pPr>
          </w:p>
        </w:tc>
      </w:tr>
      <w:tr w:rsidR="006F4B85" w:rsidRPr="009D3C15" w:rsidTr="002D5DA4">
        <w:trPr>
          <w:trHeight w:val="281"/>
        </w:trPr>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b/>
                <w:sz w:val="24"/>
                <w:szCs w:val="24"/>
              </w:rPr>
            </w:pPr>
            <w:r w:rsidRPr="009D3C15">
              <w:rPr>
                <w:rFonts w:ascii="Times New Roman" w:hAnsi="Times New Roman"/>
                <w:bCs/>
                <w:sz w:val="24"/>
                <w:szCs w:val="24"/>
              </w:rPr>
              <w:t>Методы организации работы в команде разработчиков. Системы контроля версий</w:t>
            </w:r>
            <w:r>
              <w:rPr>
                <w:rFonts w:ascii="Times New Roman" w:hAnsi="Times New Roman"/>
                <w:bCs/>
                <w:sz w:val="24"/>
                <w:szCs w:val="24"/>
              </w:rPr>
              <w:t>.</w:t>
            </w:r>
          </w:p>
        </w:tc>
        <w:tc>
          <w:tcPr>
            <w:tcW w:w="606" w:type="pct"/>
            <w:vMerge w:val="restart"/>
          </w:tcPr>
          <w:p w:rsidR="006F4B85" w:rsidRPr="009D3C15" w:rsidRDefault="00E821DC" w:rsidP="009D3C15">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 xml:space="preserve">Цели, задачи, этапы и объекты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Планирование </w:t>
            </w:r>
            <w:proofErr w:type="spellStart"/>
            <w:r w:rsidRPr="009D3C15">
              <w:rPr>
                <w:rFonts w:ascii="Times New Roman" w:hAnsi="Times New Roman"/>
                <w:bCs/>
                <w:sz w:val="24"/>
                <w:szCs w:val="24"/>
              </w:rPr>
              <w:t>ревьюирования</w:t>
            </w:r>
            <w:proofErr w:type="spellEnd"/>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корректность и направления анализа программных продуктов. Выбор критериев сравнения. Представление результатов сравнения</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Примеры сравнительного анализа программных продуктов</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задачи и методы исследования программного кода</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Механизмы и контроль внесения изменений в код</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Обратное проектирование. Анализ потоков данных. Дизассемблирование</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9D3C15" w:rsidRPr="009D3C15" w:rsidTr="002D5DA4">
        <w:tc>
          <w:tcPr>
            <w:tcW w:w="846" w:type="pct"/>
            <w:vMerge/>
          </w:tcPr>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и лабораторных работ </w:t>
            </w:r>
          </w:p>
        </w:tc>
        <w:tc>
          <w:tcPr>
            <w:tcW w:w="606" w:type="pct"/>
          </w:tcPr>
          <w:p w:rsidR="009D3C15" w:rsidRPr="009D3C15" w:rsidRDefault="009D3C15" w:rsidP="009D3C15">
            <w:pPr>
              <w:suppressAutoHyphens/>
              <w:spacing w:after="0" w:line="240" w:lineRule="auto"/>
              <w:jc w:val="center"/>
              <w:rPr>
                <w:rFonts w:ascii="Times New Roman" w:hAnsi="Times New Roman"/>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Лабораторная работа «Создание и изучение возможностей репозитория проекта»</w:t>
            </w:r>
            <w:r w:rsidR="00E821DC">
              <w:rPr>
                <w:rFonts w:ascii="Times New Roman" w:hAnsi="Times New Roman"/>
                <w:bCs/>
                <w:sz w:val="24"/>
                <w:szCs w:val="24"/>
              </w:rPr>
              <w:t>.</w:t>
            </w:r>
          </w:p>
        </w:tc>
        <w:tc>
          <w:tcPr>
            <w:tcW w:w="606" w:type="pct"/>
            <w:vMerge w:val="restart"/>
          </w:tcPr>
          <w:p w:rsidR="006F4B85" w:rsidRPr="00E821DC" w:rsidRDefault="00E821DC" w:rsidP="00E821DC">
            <w:pPr>
              <w:suppressAutoHyphens/>
              <w:spacing w:after="0" w:line="240" w:lineRule="auto"/>
              <w:rPr>
                <w:rFonts w:ascii="Times New Roman" w:hAnsi="Times New Roman"/>
                <w:sz w:val="24"/>
                <w:szCs w:val="24"/>
              </w:rPr>
            </w:pPr>
            <w:r>
              <w:rPr>
                <w:rFonts w:ascii="Times New Roman" w:hAnsi="Times New Roman"/>
                <w:sz w:val="24"/>
                <w:szCs w:val="24"/>
              </w:rPr>
              <w:t>8</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Лабораторная работа «Экспорт настроек в командной среде разработки»</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 xml:space="preserve"> Практическая работа «Сравнительный анализ офисных пакетов»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браузеров»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средств просмотра видео»</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Лабораторная работа «Обратное проектирование алгоритма»</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E821DC" w:rsidRPr="009D3C15" w:rsidTr="002D5DA4">
        <w:tc>
          <w:tcPr>
            <w:tcW w:w="846" w:type="pct"/>
            <w:vMerge w:val="restart"/>
          </w:tcPr>
          <w:p w:rsidR="00E821DC" w:rsidRPr="009D3C15" w:rsidRDefault="00E821DC"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 xml:space="preserve">Тема 1.2 Организация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 xml:space="preserve">. Инструментальные средства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w:t>
            </w:r>
          </w:p>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E821DC" w:rsidRPr="009D3C15" w:rsidRDefault="00E821DC" w:rsidP="009D3C15">
            <w:pPr>
              <w:spacing w:after="0" w:line="240" w:lineRule="auto"/>
              <w:jc w:val="center"/>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Утилиты для </w:t>
            </w:r>
            <w:proofErr w:type="spellStart"/>
            <w:r w:rsidRPr="009D3C15">
              <w:rPr>
                <w:rFonts w:ascii="Times New Roman" w:hAnsi="Times New Roman"/>
                <w:bCs/>
                <w:sz w:val="24"/>
                <w:szCs w:val="24"/>
              </w:rPr>
              <w:t>review</w:t>
            </w:r>
            <w:proofErr w:type="spellEnd"/>
            <w:r w:rsidRPr="009D3C15">
              <w:rPr>
                <w:rFonts w:ascii="Times New Roman" w:hAnsi="Times New Roman"/>
                <w:bCs/>
                <w:sz w:val="24"/>
                <w:szCs w:val="24"/>
              </w:rPr>
              <w:t>: обзор</w:t>
            </w:r>
            <w:r>
              <w:rPr>
                <w:rFonts w:ascii="Times New Roman" w:hAnsi="Times New Roman"/>
                <w:bCs/>
                <w:sz w:val="24"/>
                <w:szCs w:val="24"/>
              </w:rPr>
              <w:t>.</w:t>
            </w:r>
          </w:p>
        </w:tc>
        <w:tc>
          <w:tcPr>
            <w:tcW w:w="606" w:type="pct"/>
            <w:vMerge w:val="restart"/>
          </w:tcPr>
          <w:p w:rsidR="00E821DC" w:rsidRPr="009D3C15" w:rsidRDefault="00E821DC" w:rsidP="00E821DC">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proofErr w:type="spellStart"/>
            <w:r w:rsidRPr="009D3C15">
              <w:rPr>
                <w:rFonts w:ascii="Times New Roman" w:hAnsi="Times New Roman"/>
                <w:bCs/>
                <w:sz w:val="24"/>
                <w:szCs w:val="24"/>
              </w:rPr>
              <w:t>Предпроцессинг</w:t>
            </w:r>
            <w:proofErr w:type="spellEnd"/>
            <w:r w:rsidRPr="009D3C15">
              <w:rPr>
                <w:rFonts w:ascii="Times New Roman" w:hAnsi="Times New Roman"/>
                <w:bCs/>
                <w:sz w:val="24"/>
                <w:szCs w:val="24"/>
              </w:rPr>
              <w:t xml:space="preserve"> кода. Интеграция в IDE</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Валидация кода на стороне сервера и разработчика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Совместимость и использование инструментов </w:t>
            </w:r>
            <w:proofErr w:type="spellStart"/>
            <w:r w:rsidRPr="009D3C15">
              <w:rPr>
                <w:rFonts w:ascii="Times New Roman" w:hAnsi="Times New Roman"/>
                <w:bCs/>
                <w:sz w:val="24"/>
                <w:szCs w:val="24"/>
              </w:rPr>
              <w:t>ревьюироваия</w:t>
            </w:r>
            <w:proofErr w:type="spellEnd"/>
            <w:r w:rsidRPr="009D3C15">
              <w:rPr>
                <w:rFonts w:ascii="Times New Roman" w:hAnsi="Times New Roman"/>
                <w:bCs/>
                <w:sz w:val="24"/>
                <w:szCs w:val="24"/>
              </w:rPr>
              <w:t xml:space="preserve"> в различных системах контроля версий</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Особенности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в </w:t>
            </w:r>
            <w:proofErr w:type="spellStart"/>
            <w:r w:rsidRPr="009D3C15">
              <w:rPr>
                <w:rFonts w:ascii="Times New Roman" w:hAnsi="Times New Roman"/>
                <w:bCs/>
                <w:sz w:val="24"/>
                <w:szCs w:val="24"/>
              </w:rPr>
              <w:t>Linux</w:t>
            </w:r>
            <w:proofErr w:type="spellEnd"/>
            <w:r w:rsidRPr="009D3C15">
              <w:rPr>
                <w:rFonts w:ascii="Times New Roman" w:hAnsi="Times New Roman"/>
                <w:bCs/>
                <w:sz w:val="24"/>
                <w:szCs w:val="24"/>
              </w:rPr>
              <w:t>. Настройки доступа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Типовые инструменты и методы анализа программных проектов</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Инструментарий различных сред разработки</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Java</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Development</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Kit</w:t>
            </w:r>
            <w:proofErr w:type="spellEnd"/>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860770"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lang w:val="en-US"/>
              </w:rPr>
            </w:pPr>
            <w:r w:rsidRPr="009D3C15">
              <w:rPr>
                <w:rFonts w:ascii="Times New Roman" w:hAnsi="Times New Roman"/>
                <w:bCs/>
                <w:sz w:val="24"/>
                <w:szCs w:val="24"/>
              </w:rPr>
              <w:t>Инструментарий</w:t>
            </w:r>
            <w:r w:rsidRPr="009D3C15">
              <w:rPr>
                <w:rFonts w:ascii="Times New Roman" w:hAnsi="Times New Roman"/>
                <w:bCs/>
                <w:sz w:val="24"/>
                <w:szCs w:val="24"/>
                <w:lang w:val="en-US"/>
              </w:rPr>
              <w:t xml:space="preserve"> Eclipse C/C++ Development Tools</w:t>
            </w:r>
            <w:r w:rsidRPr="00E821DC">
              <w:rPr>
                <w:rFonts w:ascii="Times New Roman" w:hAnsi="Times New Roman"/>
                <w:bCs/>
                <w:sz w:val="24"/>
                <w:szCs w:val="24"/>
                <w:lang w:val="en-US"/>
              </w:rPr>
              <w:t>.</w:t>
            </w:r>
          </w:p>
        </w:tc>
        <w:tc>
          <w:tcPr>
            <w:tcW w:w="606" w:type="pct"/>
            <w:vMerge/>
          </w:tcPr>
          <w:p w:rsidR="00E821DC" w:rsidRPr="009D3C15" w:rsidRDefault="00E821DC" w:rsidP="009D3C15">
            <w:pPr>
              <w:spacing w:after="0" w:line="240" w:lineRule="auto"/>
              <w:rPr>
                <w:rFonts w:ascii="Times New Roman" w:hAnsi="Times New Roman"/>
                <w:b/>
                <w:i/>
                <w:sz w:val="24"/>
                <w:szCs w:val="24"/>
                <w:lang w:val="en-US"/>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lang w:val="en-US"/>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NetBeansи</w:t>
            </w:r>
            <w:proofErr w:type="spellEnd"/>
            <w:r w:rsidRPr="009D3C15">
              <w:rPr>
                <w:rFonts w:ascii="Times New Roman" w:hAnsi="Times New Roman"/>
                <w:bCs/>
                <w:sz w:val="24"/>
                <w:szCs w:val="24"/>
              </w:rPr>
              <w:t xml:space="preserve"> другие</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В том числе практических занятий и лабораторных работ</w:t>
            </w:r>
          </w:p>
        </w:tc>
        <w:tc>
          <w:tcPr>
            <w:tcW w:w="606" w:type="pct"/>
            <w:vMerge w:val="restart"/>
          </w:tcPr>
          <w:p w:rsidR="00E821DC" w:rsidRPr="00E821DC" w:rsidRDefault="00E821DC" w:rsidP="00E821DC">
            <w:pPr>
              <w:spacing w:after="0" w:line="240" w:lineRule="auto"/>
              <w:rPr>
                <w:rFonts w:ascii="Times New Roman" w:hAnsi="Times New Roman"/>
                <w:sz w:val="24"/>
                <w:szCs w:val="24"/>
              </w:rPr>
            </w:pPr>
            <w:r w:rsidRPr="00E821DC">
              <w:rPr>
                <w:rFonts w:ascii="Times New Roman" w:hAnsi="Times New Roman"/>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 xml:space="preserve">Практическая работа «Планирование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sidRPr="00E821DC">
              <w:rPr>
                <w:rFonts w:ascii="Times New Roman" w:hAnsi="Times New Roman"/>
                <w:bCs/>
                <w:sz w:val="24"/>
                <w:szCs w:val="24"/>
              </w:rPr>
              <w:t>»</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Лабораторная работа «Проверки на стороне клиента»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Лабораторная работа «Проверки на стороне сервера»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Лабораторная работа «Настройки доступа к репозиторию»</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
                <w:bCs/>
                <w:i/>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sidRPr="00E821DC">
              <w:rPr>
                <w:rFonts w:ascii="Times New Roman" w:hAnsi="Times New Roman"/>
                <w:bCs/>
                <w:sz w:val="24"/>
                <w:szCs w:val="24"/>
              </w:rPr>
              <w:t xml:space="preserve">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Pr>
                <w:rFonts w:ascii="Times New Roman" w:hAnsi="Times New Roman"/>
                <w:bCs/>
                <w:sz w:val="24"/>
                <w:szCs w:val="24"/>
              </w:rPr>
              <w:t xml:space="preserve">. </w:t>
            </w:r>
            <w:r w:rsidRPr="00E821DC">
              <w:rPr>
                <w:rFonts w:ascii="Times New Roman" w:hAnsi="Times New Roman"/>
                <w:bCs/>
                <w:sz w:val="24"/>
                <w:szCs w:val="24"/>
              </w:rPr>
              <w:t>Проверки на стороне клиента</w:t>
            </w:r>
            <w:r>
              <w:rPr>
                <w:rFonts w:ascii="Times New Roman" w:hAnsi="Times New Roman"/>
                <w:bCs/>
                <w:sz w:val="24"/>
                <w:szCs w:val="24"/>
              </w:rPr>
              <w:t xml:space="preserve">. </w:t>
            </w:r>
            <w:r w:rsidRPr="00E821DC">
              <w:rPr>
                <w:rFonts w:ascii="Times New Roman" w:hAnsi="Times New Roman"/>
                <w:bCs/>
                <w:sz w:val="24"/>
                <w:szCs w:val="24"/>
              </w:rPr>
              <w:t>Проверки на стороне сервера</w:t>
            </w:r>
            <w:r>
              <w:rPr>
                <w:rFonts w:ascii="Times New Roman" w:hAnsi="Times New Roman"/>
                <w:bCs/>
                <w:sz w:val="24"/>
                <w:szCs w:val="24"/>
              </w:rPr>
              <w:t>.</w:t>
            </w:r>
          </w:p>
        </w:tc>
        <w:tc>
          <w:tcPr>
            <w:tcW w:w="606" w:type="pct"/>
          </w:tcPr>
          <w:p w:rsidR="00E821DC" w:rsidRPr="009D3C15"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Pr>
                <w:rFonts w:ascii="Times New Roman" w:hAnsi="Times New Roman"/>
                <w:bCs/>
                <w:sz w:val="24"/>
                <w:szCs w:val="24"/>
              </w:rPr>
              <w:t>Подготовка к зачёту.</w:t>
            </w:r>
          </w:p>
        </w:tc>
        <w:tc>
          <w:tcPr>
            <w:tcW w:w="606" w:type="pct"/>
          </w:tcPr>
          <w:p w:rsidR="00E821DC"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t>Дифференцированный зачет по МДК.02.01</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2. Менеджмент программного проекта</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 xml:space="preserve">40 </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МДК.02.02 Управление проектами</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sz w:val="24"/>
                <w:szCs w:val="24"/>
              </w:rPr>
            </w:pPr>
            <w:r w:rsidRPr="009D3C15">
              <w:rPr>
                <w:rFonts w:ascii="Times New Roman" w:hAnsi="Times New Roman"/>
                <w:b/>
                <w:sz w:val="24"/>
                <w:szCs w:val="24"/>
              </w:rPr>
              <w:t>40</w:t>
            </w:r>
          </w:p>
        </w:tc>
      </w:tr>
      <w:tr w:rsidR="002D5DA4" w:rsidRPr="009D3C15" w:rsidTr="002D5DA4">
        <w:tc>
          <w:tcPr>
            <w:tcW w:w="846" w:type="pct"/>
            <w:vMerge w:val="restart"/>
          </w:tcPr>
          <w:p w:rsidR="002D5DA4" w:rsidRPr="009D3C15" w:rsidRDefault="002D5DA4"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2.1 Инструменты для измерения характеристик и контроля качества и безопасности кода</w:t>
            </w:r>
            <w:r>
              <w:rPr>
                <w:rFonts w:ascii="Times New Roman" w:hAnsi="Times New Roman"/>
                <w:b/>
                <w:bCs/>
                <w:i/>
                <w:sz w:val="24"/>
                <w:szCs w:val="24"/>
              </w:rPr>
              <w:t>.</w:t>
            </w:r>
          </w:p>
          <w:p w:rsidR="002D5DA4" w:rsidRPr="009D3C15" w:rsidRDefault="002D5DA4" w:rsidP="009D3C15">
            <w:pPr>
              <w:spacing w:after="0" w:line="240" w:lineRule="auto"/>
              <w:rPr>
                <w:rFonts w:ascii="Times New Roman" w:hAnsi="Times New Roman"/>
                <w:b/>
                <w:bCs/>
                <w:i/>
                <w:sz w:val="24"/>
                <w:szCs w:val="24"/>
              </w:rPr>
            </w:pPr>
          </w:p>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2D5DA4" w:rsidRPr="009D3C15" w:rsidRDefault="002D5DA4" w:rsidP="009D3C15">
            <w:pPr>
              <w:suppressAutoHyphens/>
              <w:spacing w:after="0" w:line="240" w:lineRule="auto"/>
              <w:jc w:val="center"/>
              <w:rPr>
                <w:rFonts w:ascii="Times New Roman" w:hAnsi="Times New Roman"/>
                <w:b/>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 xml:space="preserve">Измерительные методы оценки программ: назначение, условия применения. </w:t>
            </w:r>
          </w:p>
        </w:tc>
        <w:tc>
          <w:tcPr>
            <w:tcW w:w="606" w:type="pct"/>
            <w:vMerge w:val="restart"/>
          </w:tcPr>
          <w:p w:rsidR="002D5DA4" w:rsidRPr="009D3C15" w:rsidRDefault="002D5DA4" w:rsidP="002D5DA4">
            <w:pPr>
              <w:spacing w:after="0" w:line="240" w:lineRule="auto"/>
              <w:jc w:val="center"/>
              <w:rPr>
                <w:rFonts w:ascii="Times New Roman" w:hAnsi="Times New Roman"/>
                <w:b/>
                <w:i/>
                <w:sz w:val="24"/>
                <w:szCs w:val="24"/>
              </w:rPr>
            </w:pPr>
            <w:r>
              <w:rPr>
                <w:rFonts w:ascii="Times New Roman" w:hAnsi="Times New Roman"/>
                <w:b/>
                <w:i/>
                <w:sz w:val="24"/>
                <w:szCs w:val="24"/>
              </w:rPr>
              <w:t>18</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Корректность программ. Эталоны и методы проверки корректности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Метрики, направления применения метрик. Метрики сложности. Метрики стилистики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программного кода на предмет ошибок и отклонения от алгоритма</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Программные измерительные мониторы</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Применение отладчиков и дизассемблера (</w:t>
            </w:r>
            <w:proofErr w:type="spellStart"/>
            <w:r w:rsidRPr="009D3C15">
              <w:rPr>
                <w:rFonts w:ascii="Times New Roman" w:hAnsi="Times New Roman"/>
                <w:bCs/>
                <w:sz w:val="24"/>
                <w:szCs w:val="24"/>
              </w:rPr>
              <w:t>напримерOllyDbg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WinDbg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IdaPro</w:t>
            </w:r>
            <w:proofErr w:type="spellEnd"/>
            <w:proofErr w:type="gramStart"/>
            <w:r w:rsidRPr="009D3C15">
              <w:rPr>
                <w:rFonts w:ascii="Times New Roman" w:hAnsi="Times New Roman"/>
                <w:bCs/>
                <w:sz w:val="24"/>
                <w:szCs w:val="24"/>
              </w:rPr>
              <w:t xml:space="preserve">) </w:t>
            </w:r>
            <w:r>
              <w:rPr>
                <w:rFonts w:ascii="Times New Roman" w:hAnsi="Times New Roman"/>
                <w:bCs/>
                <w:sz w:val="24"/>
                <w:szCs w:val="24"/>
              </w:rPr>
              <w:t>.</w:t>
            </w:r>
            <w:proofErr w:type="gramEnd"/>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Зашита программ от исследования</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кода вредоносных программ</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rPr>
          <w:trHeight w:val="245"/>
        </w:trPr>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В том числе практических занятий и лабораторных работ</w:t>
            </w:r>
          </w:p>
        </w:tc>
        <w:tc>
          <w:tcPr>
            <w:tcW w:w="606" w:type="pct"/>
          </w:tcPr>
          <w:p w:rsidR="002D5DA4" w:rsidRPr="009D3C15" w:rsidRDefault="002D5DA4" w:rsidP="002D5DA4">
            <w:pPr>
              <w:suppressAutoHyphens/>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программного продукта»</w:t>
            </w:r>
          </w:p>
        </w:tc>
        <w:tc>
          <w:tcPr>
            <w:tcW w:w="606" w:type="pct"/>
            <w:vMerge w:val="restar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16</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Лабораторная работа «Проверка целостности программного кода»</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Лабораторная работа «Анализ потоков данных»</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стилистики»</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Лабораторная работа «Выполнение измерений характеристик кода в среде </w:t>
            </w:r>
            <w:proofErr w:type="spellStart"/>
            <w:r w:rsidRPr="009D3C15">
              <w:rPr>
                <w:rFonts w:ascii="Times New Roman" w:hAnsi="Times New Roman"/>
                <w:bCs/>
                <w:sz w:val="24"/>
                <w:szCs w:val="24"/>
              </w:rPr>
              <w:t>VisualStudio</w:t>
            </w:r>
            <w:proofErr w:type="spellEnd"/>
            <w:r w:rsidRPr="009D3C15">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Лабораторная работа «Выполнение измерений характеристик кода в среде (например, </w:t>
            </w:r>
            <w:proofErr w:type="spellStart"/>
            <w:r w:rsidRPr="009D3C15">
              <w:rPr>
                <w:rFonts w:ascii="Times New Roman" w:hAnsi="Times New Roman"/>
                <w:bCs/>
                <w:sz w:val="24"/>
                <w:szCs w:val="24"/>
              </w:rPr>
              <w:t>Eclipse</w:t>
            </w:r>
            <w:proofErr w:type="spellEnd"/>
            <w:r w:rsidRPr="009D3C15">
              <w:rPr>
                <w:rFonts w:ascii="Times New Roman" w:hAnsi="Times New Roman"/>
                <w:bCs/>
                <w:sz w:val="24"/>
                <w:szCs w:val="24"/>
              </w:rPr>
              <w:t xml:space="preserve"> C/C++ и др.)»</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Измерительные методы оценки программ: назначение, условия применения. Зашита программ от исследования</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Использование метрик программного продукта</w:t>
            </w:r>
            <w:r>
              <w:rPr>
                <w:rFonts w:ascii="Times New Roman" w:hAnsi="Times New Roman"/>
                <w:bCs/>
                <w:sz w:val="24"/>
                <w:szCs w:val="24"/>
              </w:rPr>
              <w:t xml:space="preserve">. </w:t>
            </w:r>
            <w:r w:rsidRPr="009D3C15">
              <w:rPr>
                <w:rFonts w:ascii="Times New Roman" w:hAnsi="Times New Roman"/>
                <w:bCs/>
                <w:sz w:val="24"/>
                <w:szCs w:val="24"/>
              </w:rPr>
              <w:t>Анализ потоков данных</w:t>
            </w:r>
            <w:r>
              <w:rPr>
                <w:rFonts w:ascii="Times New Roman" w:hAnsi="Times New Roman"/>
                <w:bCs/>
                <w:sz w:val="24"/>
                <w:szCs w:val="24"/>
              </w:rPr>
              <w:t xml:space="preserve">. </w:t>
            </w:r>
            <w:r w:rsidRPr="009D3C15">
              <w:rPr>
                <w:rFonts w:ascii="Times New Roman" w:hAnsi="Times New Roman"/>
                <w:bCs/>
                <w:sz w:val="24"/>
                <w:szCs w:val="24"/>
              </w:rPr>
              <w:t>Использование метрик стилистики</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Cs/>
                <w:sz w:val="24"/>
                <w:szCs w:val="24"/>
              </w:rPr>
              <w:t>П</w:t>
            </w:r>
            <w:r w:rsidRPr="009D3C15">
              <w:rPr>
                <w:rFonts w:ascii="Times New Roman" w:hAnsi="Times New Roman"/>
                <w:bCs/>
                <w:sz w:val="24"/>
                <w:szCs w:val="24"/>
              </w:rPr>
              <w:t>одготовка к дифференцированному зачету</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lastRenderedPageBreak/>
              <w:t>Дифференцированный зачет по МДК.02.02</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sz w:val="24"/>
                <w:szCs w:val="24"/>
              </w:rPr>
            </w:pPr>
            <w:r w:rsidRPr="009D3C15">
              <w:rPr>
                <w:rFonts w:ascii="Times New Roman" w:hAnsi="Times New Roman"/>
                <w:b/>
                <w:bCs/>
                <w:sz w:val="24"/>
                <w:szCs w:val="24"/>
              </w:rPr>
              <w:t xml:space="preserve">Учебная практика </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sz w:val="24"/>
                <w:szCs w:val="24"/>
              </w:rPr>
            </w:pPr>
            <w:r w:rsidRPr="009D3C15">
              <w:rPr>
                <w:rFonts w:ascii="Times New Roman" w:hAnsi="Times New Roman"/>
                <w:b/>
                <w:bCs/>
                <w:sz w:val="24"/>
                <w:szCs w:val="24"/>
              </w:rPr>
              <w:t xml:space="preserve">Производственная практика </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bCs/>
                <w:sz w:val="24"/>
                <w:szCs w:val="24"/>
              </w:rPr>
            </w:pPr>
            <w:r w:rsidRPr="009D3C15">
              <w:rPr>
                <w:rFonts w:ascii="Times New Roman" w:hAnsi="Times New Roman"/>
                <w:b/>
                <w:bCs/>
                <w:sz w:val="24"/>
                <w:szCs w:val="24"/>
              </w:rPr>
              <w:t>Экзамен по модулю</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6</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Всего</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222</w:t>
            </w:r>
          </w:p>
        </w:tc>
      </w:tr>
    </w:tbl>
    <w:p w:rsidR="005C658D" w:rsidRPr="004D7E0F" w:rsidRDefault="005C658D" w:rsidP="00F344B4">
      <w:pPr>
        <w:pStyle w:val="ae"/>
        <w:ind w:left="720"/>
        <w:rPr>
          <w:i/>
          <w:color w:val="FFFFFF"/>
        </w:rPr>
        <w:sectPr w:rsidR="005C658D" w:rsidRPr="004D7E0F" w:rsidSect="006F4B85">
          <w:pgSz w:w="16840" w:h="11907" w:orient="landscape"/>
          <w:pgMar w:top="709" w:right="1134" w:bottom="851" w:left="992" w:header="709" w:footer="709" w:gutter="0"/>
          <w:cols w:space="720"/>
        </w:sectPr>
      </w:pPr>
      <w:r w:rsidRPr="004D7E0F">
        <w:rPr>
          <w:i/>
          <w:color w:val="FFFFFF"/>
        </w:rPr>
        <w:t>о</w:t>
      </w: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F344B4">
        <w:rPr>
          <w:b/>
          <w:i/>
          <w:u w:val="single"/>
        </w:rPr>
        <w:t>2</w:t>
      </w:r>
      <w:r w:rsidRPr="004D7E0F">
        <w:rPr>
          <w:b/>
          <w:i/>
          <w:u w:val="single"/>
        </w:rPr>
        <w:t xml:space="preserve">. </w:t>
      </w:r>
      <w:proofErr w:type="spellStart"/>
      <w:r w:rsidR="00F344B4" w:rsidRPr="008813C4">
        <w:rPr>
          <w:b/>
          <w:i/>
          <w:u w:val="single"/>
        </w:rPr>
        <w:t>Ревьюирование</w:t>
      </w:r>
      <w:proofErr w:type="spellEnd"/>
      <w:r w:rsidR="00F344B4" w:rsidRPr="008813C4">
        <w:rPr>
          <w:b/>
          <w:i/>
          <w:u w:val="single"/>
        </w:rPr>
        <w:t xml:space="preserve"> программных продуктов</w:t>
      </w:r>
    </w:p>
    <w:p w:rsidR="005C658D" w:rsidRPr="004D7E0F" w:rsidRDefault="005C658D" w:rsidP="005C658D">
      <w:pPr>
        <w:pStyle w:val="ae"/>
        <w:ind w:left="720"/>
        <w:rPr>
          <w:b/>
          <w:bCs/>
        </w:rPr>
      </w:pPr>
    </w:p>
    <w:p w:rsidR="00F344B4" w:rsidRPr="004D553B" w:rsidRDefault="00F344B4" w:rsidP="00F344B4">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F344B4" w:rsidRPr="004D553B" w:rsidRDefault="00F344B4" w:rsidP="00F344B4">
      <w:pPr>
        <w:suppressAutoHyphens/>
        <w:ind w:firstLine="709"/>
        <w:jc w:val="both"/>
        <w:rPr>
          <w:rFonts w:ascii="Times New Roman" w:hAnsi="Times New Roman"/>
          <w:bCs/>
          <w:i/>
        </w:rPr>
      </w:pPr>
      <w:r w:rsidRPr="004D553B">
        <w:rPr>
          <w:rFonts w:ascii="Times New Roman" w:hAnsi="Times New Roman"/>
          <w:bCs/>
        </w:rPr>
        <w:t xml:space="preserve">Лаборатории </w:t>
      </w:r>
      <w:r>
        <w:rPr>
          <w:rFonts w:ascii="Times New Roman" w:hAnsi="Times New Roman"/>
          <w:bCs/>
        </w:rPr>
        <w:t>«</w:t>
      </w:r>
      <w:r w:rsidRPr="004D553B">
        <w:rPr>
          <w:rFonts w:ascii="Times New Roman" w:hAnsi="Times New Roman"/>
          <w:b/>
          <w:bCs/>
          <w:i/>
        </w:rPr>
        <w:t>Программного обеспечения и сопровождения компьютерных систем</w:t>
      </w:r>
      <w:r>
        <w:rPr>
          <w:rFonts w:ascii="Times New Roman" w:hAnsi="Times New Roman"/>
          <w:b/>
          <w:bCs/>
          <w:i/>
        </w:rPr>
        <w:t>»</w:t>
      </w:r>
      <w:r>
        <w:rPr>
          <w:rFonts w:ascii="Times New Roman" w:hAnsi="Times New Roman"/>
          <w:bCs/>
          <w:i/>
        </w:rPr>
        <w:t>.</w:t>
      </w:r>
    </w:p>
    <w:p w:rsidR="00F344B4" w:rsidRPr="004D553B" w:rsidRDefault="00F344B4" w:rsidP="00F344B4">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F344B4" w:rsidRPr="004D553B" w:rsidRDefault="00F344B4" w:rsidP="00F344B4">
      <w:pPr>
        <w:suppressAutoHyphens/>
        <w:ind w:firstLine="709"/>
        <w:jc w:val="both"/>
        <w:rPr>
          <w:rFonts w:ascii="Times New Roman" w:hAnsi="Times New Roman"/>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44B4" w:rsidRPr="003072B5" w:rsidRDefault="00F344B4" w:rsidP="003072B5">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EE4683">
        <w:rPr>
          <w:rFonts w:ascii="Times New Roman" w:hAnsi="Times New Roman"/>
          <w:b/>
        </w:rPr>
        <w:t>ая</w:t>
      </w:r>
      <w:r w:rsidR="003072B5">
        <w:rPr>
          <w:rFonts w:ascii="Times New Roman" w:hAnsi="Times New Roman"/>
          <w:b/>
        </w:rPr>
        <w:t xml:space="preserve"> </w:t>
      </w:r>
      <w:r w:rsidR="00EE4683">
        <w:rPr>
          <w:rFonts w:ascii="Times New Roman" w:hAnsi="Times New Roman"/>
          <w:b/>
        </w:rPr>
        <w:t>литература</w:t>
      </w:r>
    </w:p>
    <w:p w:rsidR="00F344B4" w:rsidRPr="004D553B" w:rsidRDefault="003072B5" w:rsidP="00F344B4">
      <w:pPr>
        <w:ind w:firstLine="709"/>
        <w:contextualSpacing/>
        <w:rPr>
          <w:rFonts w:ascii="Times New Roman" w:hAnsi="Times New Roman"/>
          <w:b/>
        </w:rPr>
      </w:pPr>
      <w:r>
        <w:rPr>
          <w:rFonts w:ascii="Times New Roman" w:hAnsi="Times New Roman"/>
        </w:rPr>
        <w:t>1</w:t>
      </w:r>
      <w:r w:rsidR="00EE4683">
        <w:rPr>
          <w:rFonts w:ascii="Times New Roman" w:hAnsi="Times New Roman"/>
        </w:rPr>
        <w:t>. Ч</w:t>
      </w:r>
      <w:r w:rsidR="00F344B4" w:rsidRPr="00B96218">
        <w:rPr>
          <w:rFonts w:ascii="Times New Roman" w:hAnsi="Times New Roman"/>
        </w:rPr>
        <w:t>ерткова Е. А.  Программная инженерия. Визуальное моделирование программных систем: учебник для среднего профессионального образования / Е. А. Черткова. </w:t>
      </w:r>
      <w:r w:rsidR="00EE4683">
        <w:rPr>
          <w:rFonts w:ascii="Times New Roman" w:hAnsi="Times New Roman"/>
        </w:rPr>
        <w:t>–</w:t>
      </w:r>
      <w:r w:rsidR="00F344B4" w:rsidRPr="00B96218">
        <w:rPr>
          <w:rFonts w:ascii="Times New Roman" w:hAnsi="Times New Roman"/>
        </w:rPr>
        <w:t xml:space="preserve"> 2-е изд., </w:t>
      </w:r>
      <w:proofErr w:type="spellStart"/>
      <w:r w:rsidR="00F344B4" w:rsidRPr="00B96218">
        <w:rPr>
          <w:rFonts w:ascii="Times New Roman" w:hAnsi="Times New Roman"/>
        </w:rPr>
        <w:t>испр</w:t>
      </w:r>
      <w:proofErr w:type="spellEnd"/>
      <w:proofErr w:type="gramStart"/>
      <w:r w:rsidR="00F344B4" w:rsidRPr="00B96218">
        <w:rPr>
          <w:rFonts w:ascii="Times New Roman" w:hAnsi="Times New Roman"/>
        </w:rPr>
        <w:t>.</w:t>
      </w:r>
      <w:proofErr w:type="gramEnd"/>
      <w:r w:rsidR="00F344B4" w:rsidRPr="00B96218">
        <w:rPr>
          <w:rFonts w:ascii="Times New Roman" w:hAnsi="Times New Roman"/>
        </w:rPr>
        <w:t xml:space="preserve"> и доп. </w:t>
      </w:r>
      <w:r w:rsidR="00EE4683">
        <w:rPr>
          <w:rFonts w:ascii="Times New Roman" w:hAnsi="Times New Roman"/>
        </w:rPr>
        <w:t>–</w:t>
      </w:r>
      <w:r w:rsidR="00F344B4" w:rsidRPr="00B96218">
        <w:rPr>
          <w:rFonts w:ascii="Times New Roman" w:hAnsi="Times New Roman"/>
        </w:rPr>
        <w:t xml:space="preserve"> Москва: Издательство </w:t>
      </w:r>
      <w:proofErr w:type="spellStart"/>
      <w:r w:rsidR="00F344B4" w:rsidRPr="00B96218">
        <w:rPr>
          <w:rFonts w:ascii="Times New Roman" w:hAnsi="Times New Roman"/>
        </w:rPr>
        <w:t>Юрайт</w:t>
      </w:r>
      <w:proofErr w:type="spellEnd"/>
      <w:r w:rsidR="00F344B4" w:rsidRPr="00B96218">
        <w:rPr>
          <w:rFonts w:ascii="Times New Roman" w:hAnsi="Times New Roman"/>
        </w:rPr>
        <w:t>, 2021. — 147 с. </w:t>
      </w:r>
    </w:p>
    <w:p w:rsidR="00F344B4" w:rsidRPr="004D553B" w:rsidRDefault="00F344B4" w:rsidP="00F344B4">
      <w:pPr>
        <w:keepNext/>
        <w:suppressAutoHyphens/>
        <w:spacing w:after="0" w:line="240" w:lineRule="auto"/>
        <w:ind w:firstLine="709"/>
        <w:jc w:val="both"/>
        <w:outlineLvl w:val="0"/>
        <w:rPr>
          <w:rFonts w:ascii="Times New Roman" w:hAnsi="Times New Roman"/>
          <w:i/>
          <w:kern w:val="32"/>
          <w:sz w:val="24"/>
          <w:szCs w:val="24"/>
        </w:rPr>
      </w:pPr>
    </w:p>
    <w:p w:rsidR="00F344B4" w:rsidRPr="004D553B" w:rsidRDefault="00F344B4" w:rsidP="00F344B4">
      <w:pPr>
        <w:suppressAutoHyphens/>
        <w:ind w:firstLine="709"/>
        <w:contextualSpacing/>
        <w:rPr>
          <w:rFonts w:ascii="Times New Roman" w:hAnsi="Times New Roman"/>
          <w:bCs/>
          <w:i/>
        </w:rPr>
      </w:pPr>
      <w:r w:rsidRPr="004D553B">
        <w:rPr>
          <w:rFonts w:ascii="Times New Roman" w:hAnsi="Times New Roman"/>
          <w:b/>
          <w:bCs/>
        </w:rPr>
        <w:t>3.2.3. Дополнительные источники</w:t>
      </w:r>
    </w:p>
    <w:p w:rsidR="00F344B4" w:rsidRPr="00F36D18" w:rsidRDefault="00F344B4" w:rsidP="00F344B4">
      <w:pPr>
        <w:ind w:firstLine="709"/>
        <w:contextualSpacing/>
        <w:rPr>
          <w:rFonts w:ascii="Times New Roman" w:hAnsi="Times New Roman"/>
        </w:rPr>
      </w:pPr>
      <w:r w:rsidRPr="00F36D18">
        <w:rPr>
          <w:rFonts w:ascii="Times New Roman" w:hAnsi="Times New Roman"/>
        </w:rPr>
        <w:t>1.</w:t>
      </w:r>
      <w:r>
        <w:rPr>
          <w:rFonts w:ascii="Times New Roman" w:hAnsi="Times New Roman"/>
          <w:bCs/>
        </w:rPr>
        <w:t xml:space="preserve"> Маран М.М. Программная инженерия. – Санкт-Петербург: Лань, 2021. – 196 с.</w:t>
      </w:r>
    </w:p>
    <w:p w:rsidR="00F344B4" w:rsidRDefault="00F344B4" w:rsidP="00F344B4">
      <w:pPr>
        <w:ind w:firstLine="709"/>
        <w:contextualSpacing/>
        <w:rPr>
          <w:rFonts w:ascii="Times New Roman" w:hAnsi="Times New Roman"/>
          <w:bCs/>
        </w:rPr>
      </w:pPr>
      <w:r w:rsidRPr="004F1DB3">
        <w:rPr>
          <w:rFonts w:ascii="Times New Roman" w:hAnsi="Times New Roman"/>
          <w:bCs/>
        </w:rPr>
        <w:t xml:space="preserve">2. Носова Л.С. Основы программной инженерии: учебно-методическое пособие для СПО / Носова Л.С. </w:t>
      </w:r>
      <w:r w:rsidR="00D3127F">
        <w:rPr>
          <w:rFonts w:ascii="Times New Roman" w:hAnsi="Times New Roman"/>
          <w:bCs/>
        </w:rPr>
        <w:t>–</w:t>
      </w:r>
      <w:r w:rsidRPr="004F1DB3">
        <w:rPr>
          <w:rFonts w:ascii="Times New Roman" w:hAnsi="Times New Roman"/>
          <w:bCs/>
        </w:rPr>
        <w:t xml:space="preserve"> Саратов: Профобразование, 2019. — 78 c. </w:t>
      </w:r>
    </w:p>
    <w:p w:rsidR="00F344B4" w:rsidRPr="004F1DB3" w:rsidRDefault="00F344B4" w:rsidP="00F344B4">
      <w:pPr>
        <w:ind w:firstLine="709"/>
        <w:contextualSpacing/>
        <w:rPr>
          <w:rFonts w:ascii="Times New Roman" w:hAnsi="Times New Roman"/>
          <w:bCs/>
        </w:rPr>
      </w:pPr>
    </w:p>
    <w:p w:rsidR="00F344B4" w:rsidRPr="004D553B" w:rsidRDefault="00F344B4" w:rsidP="00F344B4">
      <w:pPr>
        <w:ind w:left="142"/>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190"/>
        <w:gridCol w:w="2354"/>
      </w:tblGrid>
      <w:tr w:rsidR="00F344B4" w:rsidRPr="00D3127F" w:rsidTr="00F344B4">
        <w:trPr>
          <w:trHeight w:val="1328"/>
        </w:trPr>
        <w:tc>
          <w:tcPr>
            <w:tcW w:w="2693" w:type="dxa"/>
          </w:tcPr>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Код и наименование профессиональных и общих компетенций, формируемых в рамках модуля</w:t>
            </w:r>
          </w:p>
        </w:tc>
        <w:tc>
          <w:tcPr>
            <w:tcW w:w="4190" w:type="dxa"/>
          </w:tcPr>
          <w:p w:rsidR="00F344B4" w:rsidRPr="00D3127F" w:rsidRDefault="00F344B4" w:rsidP="006F4B85">
            <w:pPr>
              <w:suppressAutoHyphens/>
              <w:spacing w:after="0" w:line="240" w:lineRule="auto"/>
              <w:jc w:val="center"/>
              <w:rPr>
                <w:rFonts w:ascii="Times New Roman" w:hAnsi="Times New Roman"/>
                <w:sz w:val="24"/>
                <w:szCs w:val="24"/>
              </w:rPr>
            </w:pPr>
          </w:p>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Критерии оценки</w:t>
            </w:r>
          </w:p>
        </w:tc>
        <w:tc>
          <w:tcPr>
            <w:tcW w:w="2354" w:type="dxa"/>
          </w:tcPr>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Методы оценки</w:t>
            </w:r>
          </w:p>
        </w:tc>
      </w:tr>
      <w:tr w:rsidR="00F344B4" w:rsidRPr="00D3127F" w:rsidTr="00F344B4">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t>Раздел 1. Выполнение анализа и моделирования программных продуктов</w:t>
            </w:r>
          </w:p>
        </w:tc>
      </w:tr>
      <w:tr w:rsidR="00F344B4" w:rsidRPr="00D3127F" w:rsidTr="00F344B4">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3.1 Выполнять построение заданных моделей программного средства с помощью графического языка (обратное проектирование).</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«отлично» - в системе контроля версий выбрана верная версия проекта, проанализированы архитектура и алгоритм проекта на соответствие спецификации, предложен альтернативный вариант решения поставленной задачи в виде описания и/или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«хорошо» - в системе контроля версий выбрана верная версия проекта, проанализированы архитектура или алгоритм проекта на соответствие спецификации, </w:t>
            </w:r>
            <w:r w:rsidRPr="00D3127F">
              <w:rPr>
                <w:rFonts w:ascii="Times New Roman" w:hAnsi="Times New Roman"/>
                <w:sz w:val="24"/>
                <w:szCs w:val="24"/>
              </w:rPr>
              <w:lastRenderedPageBreak/>
              <w:t xml:space="preserve">предложен альтернативный вариант решения поставленной задачи в виде описания 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«удовлетворительно» - в системе контроля версий выбрана верная версия проекта, проанализированы архитектура или алгоритм проекта на соответствие спецификации;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в виде описания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практическое задание по </w:t>
            </w:r>
            <w:proofErr w:type="spellStart"/>
            <w:r w:rsidRPr="00D3127F">
              <w:rPr>
                <w:rFonts w:ascii="Times New Roman" w:hAnsi="Times New Roman"/>
                <w:sz w:val="24"/>
                <w:szCs w:val="24"/>
              </w:rPr>
              <w:t>ревьюированию</w:t>
            </w:r>
            <w:proofErr w:type="spellEnd"/>
            <w:r w:rsidRPr="00D3127F">
              <w:rPr>
                <w:rFonts w:ascii="Times New Roman" w:hAnsi="Times New Roman"/>
                <w:sz w:val="24"/>
                <w:szCs w:val="24"/>
              </w:rPr>
              <w:t xml:space="preserve"> предложенного программного кода на соответствие требованиям технического задания на проект.</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и лабораторным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70"/>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подтверждено повышение качества программного кода;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оценка качества программного кода.</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оценка качества программного кода.</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оценке качества предложенного программного кода, поиску некачественного программного кода, его анализу и выявлению ошибок.</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и лабораторным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37"/>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указан набор возможных средств выполнения поставленной задачи, выполнен анализ достоинств и недостатков не менее, чем трех программных 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«хорошо» - выполнен анализ достоинств и недостатков двух </w:t>
            </w:r>
            <w:r w:rsidRPr="00D3127F">
              <w:rPr>
                <w:rFonts w:ascii="Times New Roman" w:hAnsi="Times New Roman"/>
                <w:sz w:val="24"/>
                <w:szCs w:val="24"/>
              </w:rPr>
              <w:lastRenderedPageBreak/>
              <w:t>программных продуктов и средств разработки, обоснован выбор одного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выполнен анализ достоинств и недостатков программных продуктов и средств разработки, обоснован выбор одного (возможно, двух и 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практическое задание по обоснованию выбора программных 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Защита отчетов по практическим и лабораторным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505"/>
        </w:trPr>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lastRenderedPageBreak/>
              <w:t>Раздел 2. Менеджмент программного проекта</w:t>
            </w:r>
          </w:p>
        </w:tc>
      </w:tr>
      <w:tr w:rsidR="00F344B4" w:rsidRPr="00D3127F" w:rsidTr="00F344B4">
        <w:trPr>
          <w:trHeight w:val="805"/>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3.2 Выполнять измерение характеристик компонент программного продукта для определения соответствия заданным критериям.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сделан вывод о соответствии заданным критериям;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некоторые качественные характеристики предложенного программного средства из заданного набора метрик в том числе с использованием инструментальных средств; результаты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измерению характеристик программного продукта</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и лабораторным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219"/>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указан набор возможных средств выполнения поставленной задачи, выполнен анализ достоинств и недостатков не менее, чем трех программных 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выполнен анализ достоинств и недостатков двух программных продуктов и средств разработки, обоснован выбор одного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«удовлетворительно» - выполнен анализ достоинств и недостатков программных продуктов </w:t>
            </w:r>
            <w:r w:rsidRPr="00D3127F">
              <w:rPr>
                <w:rFonts w:ascii="Times New Roman" w:hAnsi="Times New Roman"/>
                <w:sz w:val="24"/>
                <w:szCs w:val="24"/>
              </w:rPr>
              <w:lastRenderedPageBreak/>
              <w:t>и средств разработки, обоснован выбор одного (возможно, двух и 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практическое задание по обоснованию выбора программных 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и лабораторным работам</w:t>
            </w:r>
          </w:p>
          <w:p w:rsidR="00F344B4" w:rsidRPr="00D3127F" w:rsidRDefault="00F344B4" w:rsidP="006F4B85">
            <w:pPr>
              <w:spacing w:after="0" w:line="240" w:lineRule="auto"/>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01. </w:t>
            </w:r>
            <w:r w:rsidR="00A20E2C" w:rsidRPr="00D3127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tcPr>
          <w:p w:rsidR="005C658D" w:rsidRPr="00D3127F" w:rsidRDefault="005C658D" w:rsidP="00AA2A0C">
            <w:pPr>
              <w:numPr>
                <w:ilvl w:val="0"/>
                <w:numId w:val="7"/>
              </w:numPr>
              <w:tabs>
                <w:tab w:val="left" w:pos="252"/>
              </w:tabs>
              <w:spacing w:after="0" w:line="240" w:lineRule="auto"/>
              <w:rPr>
                <w:rFonts w:ascii="Times New Roman" w:hAnsi="Times New Roman"/>
                <w:sz w:val="24"/>
                <w:szCs w:val="24"/>
              </w:rPr>
            </w:pPr>
            <w:r w:rsidRPr="00D3127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vMerge w:val="restart"/>
          </w:tcPr>
          <w:p w:rsidR="005C658D" w:rsidRPr="00D3127F" w:rsidRDefault="00A20E2C" w:rsidP="006F4B85">
            <w:pPr>
              <w:rPr>
                <w:rFonts w:ascii="Times New Roman" w:hAnsi="Times New Roman"/>
                <w:sz w:val="24"/>
                <w:szCs w:val="24"/>
              </w:rPr>
            </w:pPr>
            <w:r w:rsidRPr="00D3127F">
              <w:rPr>
                <w:rFonts w:ascii="Times New Roman" w:hAnsi="Times New Roman"/>
                <w:sz w:val="24"/>
                <w:szCs w:val="24"/>
              </w:rPr>
              <w:t>Н</w:t>
            </w:r>
            <w:r w:rsidR="005C658D" w:rsidRPr="00D3127F">
              <w:rPr>
                <w:rFonts w:ascii="Times New Roman" w:hAnsi="Times New Roman"/>
                <w:sz w:val="24"/>
                <w:szCs w:val="24"/>
              </w:rPr>
              <w:t>аблюдение за выполнением работ</w:t>
            </w: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02. </w:t>
            </w:r>
            <w:r w:rsidR="00A20E2C" w:rsidRPr="00D3127F">
              <w:rPr>
                <w:rFonts w:ascii="Times New Roman" w:hAnsi="Times New Roman"/>
                <w:bCs/>
                <w:sz w:val="24"/>
                <w:szCs w:val="24"/>
              </w:rPr>
              <w:t xml:space="preserve">Использовать современные средства поиска, анализа и </w:t>
            </w:r>
            <w:proofErr w:type="gramStart"/>
            <w:r w:rsidR="00A20E2C" w:rsidRPr="00D3127F">
              <w:rPr>
                <w:rFonts w:ascii="Times New Roman" w:hAnsi="Times New Roman"/>
                <w:bCs/>
                <w:sz w:val="24"/>
                <w:szCs w:val="24"/>
              </w:rPr>
              <w:t>интерпретации информации</w:t>
            </w:r>
            <w:proofErr w:type="gramEnd"/>
            <w:r w:rsidR="00A20E2C" w:rsidRPr="00D3127F">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189"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vMerge/>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04. </w:t>
            </w:r>
            <w:r w:rsidR="00A20E2C" w:rsidRPr="00D3127F">
              <w:rPr>
                <w:rFonts w:ascii="Times New Roman" w:hAnsi="Times New Roman"/>
                <w:bCs/>
                <w:sz w:val="24"/>
                <w:szCs w:val="24"/>
              </w:rPr>
              <w:t>Эффективно взаимодействовать и работать в коллективе и команде.</w:t>
            </w:r>
          </w:p>
        </w:tc>
        <w:tc>
          <w:tcPr>
            <w:tcW w:w="4189"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обоснованность анализа работы членов команды (подчиненных)</w:t>
            </w:r>
          </w:p>
        </w:tc>
        <w:tc>
          <w:tcPr>
            <w:tcW w:w="2354" w:type="dxa"/>
            <w:vMerge/>
            <w:tcBorders>
              <w:bottom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ОК 05.</w:t>
            </w:r>
            <w:r w:rsidR="00860770">
              <w:rPr>
                <w:rFonts w:ascii="Times New Roman" w:hAnsi="Times New Roman"/>
                <w:sz w:val="24"/>
                <w:szCs w:val="24"/>
              </w:rPr>
              <w:t xml:space="preserve"> </w:t>
            </w:r>
            <w:bookmarkStart w:id="0" w:name="_GoBack"/>
            <w:bookmarkEnd w:id="0"/>
            <w:r w:rsidR="00A20E2C" w:rsidRPr="00D3127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189" w:type="dxa"/>
            <w:tcBorders>
              <w:top w:val="single" w:sz="4" w:space="0" w:color="auto"/>
              <w:left w:val="single" w:sz="4" w:space="0" w:color="auto"/>
              <w:bottom w:val="single" w:sz="4" w:space="0" w:color="auto"/>
              <w:right w:val="single" w:sz="4" w:space="0" w:color="auto"/>
            </w:tcBorders>
          </w:tcPr>
          <w:p w:rsidR="00A20E2C"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Демонстрировать грамотность устной и письменной речи, </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ясность формулирования и изложения мыслей</w:t>
            </w:r>
          </w:p>
        </w:tc>
        <w:tc>
          <w:tcPr>
            <w:tcW w:w="2354" w:type="dxa"/>
            <w:vMerge/>
            <w:tcBorders>
              <w:top w:val="single" w:sz="4" w:space="0" w:color="auto"/>
              <w:left w:val="single" w:sz="4" w:space="0" w:color="auto"/>
              <w:bottom w:val="single" w:sz="4" w:space="0" w:color="auto"/>
              <w:right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89"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vMerge/>
            <w:tcBorders>
              <w:top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09. </w:t>
            </w:r>
            <w:r w:rsidR="00A20E2C" w:rsidRPr="00D3127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tcPr>
          <w:p w:rsidR="005C658D" w:rsidRPr="00D3127F" w:rsidRDefault="00A20E2C" w:rsidP="006F4B85">
            <w:pPr>
              <w:pStyle w:val="Web"/>
              <w:rPr>
                <w:lang w:val="ru-RU"/>
              </w:rPr>
            </w:pPr>
            <w:r w:rsidRPr="00D3127F">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vMerge/>
            <w:tcBorders>
              <w:bottom w:val="nil"/>
            </w:tcBorders>
          </w:tcPr>
          <w:p w:rsidR="005C658D" w:rsidRPr="00D3127F" w:rsidRDefault="005C658D" w:rsidP="006F4B85">
            <w:pPr>
              <w:rPr>
                <w:rFonts w:ascii="Times New Roman" w:hAnsi="Times New Roman"/>
                <w:sz w:val="24"/>
                <w:szCs w:val="24"/>
              </w:rPr>
            </w:pPr>
          </w:p>
        </w:tc>
      </w:tr>
    </w:tbl>
    <w:p w:rsidR="00A20E2C" w:rsidRPr="004D7E0F" w:rsidRDefault="00A20E2C">
      <w:pPr>
        <w:rPr>
          <w:sz w:val="24"/>
          <w:szCs w:val="24"/>
        </w:rPr>
      </w:pPr>
    </w:p>
    <w:sectPr w:rsidR="00A20E2C" w:rsidRPr="004D7E0F" w:rsidSect="004141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1DC" w:rsidRDefault="00E821DC" w:rsidP="005C658D">
      <w:pPr>
        <w:spacing w:after="0" w:line="240" w:lineRule="auto"/>
      </w:pPr>
      <w:r>
        <w:separator/>
      </w:r>
    </w:p>
  </w:endnote>
  <w:endnote w:type="continuationSeparator" w:id="0">
    <w:p w:rsidR="00E821DC" w:rsidRDefault="00E821DC"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1DC" w:rsidRDefault="00E821DC" w:rsidP="005C658D">
      <w:pPr>
        <w:spacing w:after="0" w:line="240" w:lineRule="auto"/>
      </w:pPr>
      <w:r>
        <w:separator/>
      </w:r>
    </w:p>
  </w:footnote>
  <w:footnote w:type="continuationSeparator" w:id="0">
    <w:p w:rsidR="00E821DC" w:rsidRDefault="00E821DC"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163BEF"/>
    <w:multiLevelType w:val="hybridMultilevel"/>
    <w:tmpl w:val="4176A526"/>
    <w:lvl w:ilvl="0" w:tplc="2C96BBD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4"/>
  </w:num>
  <w:num w:numId="4">
    <w:abstractNumId w:val="6"/>
  </w:num>
  <w:num w:numId="5">
    <w:abstractNumId w:val="3"/>
  </w:num>
  <w:num w:numId="6">
    <w:abstractNumId w:val="2"/>
  </w:num>
  <w:num w:numId="7">
    <w:abstractNumId w:val="1"/>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672A7"/>
    <w:rsid w:val="001A146C"/>
    <w:rsid w:val="002D5DA4"/>
    <w:rsid w:val="003072B5"/>
    <w:rsid w:val="00373624"/>
    <w:rsid w:val="004141A2"/>
    <w:rsid w:val="004276C8"/>
    <w:rsid w:val="00440915"/>
    <w:rsid w:val="004464E2"/>
    <w:rsid w:val="004D7E0F"/>
    <w:rsid w:val="00585985"/>
    <w:rsid w:val="005C658D"/>
    <w:rsid w:val="00613A72"/>
    <w:rsid w:val="006233C1"/>
    <w:rsid w:val="00690774"/>
    <w:rsid w:val="006A1C17"/>
    <w:rsid w:val="006F4B85"/>
    <w:rsid w:val="007773E7"/>
    <w:rsid w:val="007D2432"/>
    <w:rsid w:val="00860770"/>
    <w:rsid w:val="008813C4"/>
    <w:rsid w:val="00975E4C"/>
    <w:rsid w:val="009D3C15"/>
    <w:rsid w:val="009D4070"/>
    <w:rsid w:val="00A20E2C"/>
    <w:rsid w:val="00AA2A0C"/>
    <w:rsid w:val="00D3127F"/>
    <w:rsid w:val="00D72750"/>
    <w:rsid w:val="00E34851"/>
    <w:rsid w:val="00E41B89"/>
    <w:rsid w:val="00E821DC"/>
    <w:rsid w:val="00EE4683"/>
    <w:rsid w:val="00F17E3A"/>
    <w:rsid w:val="00F34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5BF0F"/>
  <w15:docId w15:val="{D64D1640-FB12-4396-8F93-3DD4590B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03114781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14</cp:revision>
  <dcterms:created xsi:type="dcterms:W3CDTF">2023-01-25T10:09:00Z</dcterms:created>
  <dcterms:modified xsi:type="dcterms:W3CDTF">2024-10-30T05:54:00Z</dcterms:modified>
</cp:coreProperties>
</file>