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F733D6">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F733D6"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D756C3"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8C6DDA">
        <w:rPr>
          <w:rFonts w:ascii="Times New Roman" w:hAnsi="Times New Roman"/>
          <w:b/>
          <w:caps/>
          <w:sz w:val="28"/>
          <w:szCs w:val="28"/>
        </w:rPr>
        <w:t>5</w:t>
      </w:r>
      <w:r w:rsidR="00F733D6">
        <w:rPr>
          <w:rFonts w:ascii="Times New Roman" w:hAnsi="Times New Roman"/>
          <w:b/>
          <w:caps/>
          <w:sz w:val="28"/>
          <w:szCs w:val="28"/>
        </w:rPr>
        <w:t xml:space="preserve"> </w:t>
      </w:r>
      <w:r w:rsidR="008C6DDA" w:rsidRPr="008C6DDA">
        <w:rPr>
          <w:rFonts w:ascii="Times New Roman" w:hAnsi="Times New Roman"/>
          <w:b/>
          <w:caps/>
          <w:sz w:val="28"/>
          <w:szCs w:val="28"/>
        </w:rPr>
        <w:t>Соадминистрирование баз данных и серверов</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F733D6"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130A8A">
        <w:rPr>
          <w:rFonts w:ascii="Times New Roman" w:hAnsi="Times New Roman"/>
        </w:rPr>
        <w:t>4</w:t>
      </w:r>
    </w:p>
    <w:p w:rsidR="00F733D6" w:rsidRDefault="00F733D6">
      <w:pPr>
        <w:spacing w:after="160" w:line="259" w:lineRule="auto"/>
        <w:rPr>
          <w:rFonts w:ascii="Times New Roman" w:hAnsi="Times New Roman"/>
        </w:rPr>
      </w:pPr>
      <w:r>
        <w:rPr>
          <w:rFonts w:ascii="Times New Roman" w:hAnsi="Times New Roman"/>
        </w:rPr>
        <w:br w:type="page"/>
      </w:r>
    </w:p>
    <w:p w:rsidR="00F733D6" w:rsidRDefault="00F733D6" w:rsidP="00F733D6">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ПМ.05 </w:t>
      </w:r>
      <w:r w:rsidRPr="00807143">
        <w:rPr>
          <w:rFonts w:ascii="Times New Roman" w:hAnsi="Times New Roman"/>
          <w:sz w:val="24"/>
          <w:szCs w:val="24"/>
        </w:rPr>
        <w:t xml:space="preserve">СОАДМИНИСТРИРОВАНИЕ БАЗ ДАННЫХ И СЕРВЕРОВ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F733D6" w:rsidRDefault="00F733D6" w:rsidP="00F733D6">
      <w:pPr>
        <w:spacing w:after="160" w:line="256" w:lineRule="auto"/>
        <w:rPr>
          <w:rFonts w:ascii="Times New Roman" w:hAnsi="Times New Roman"/>
          <w:sz w:val="24"/>
          <w:szCs w:val="24"/>
        </w:rPr>
      </w:pPr>
    </w:p>
    <w:p w:rsidR="00F733D6" w:rsidRDefault="00F733D6" w:rsidP="00F733D6">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733D6" w:rsidRDefault="00F733D6" w:rsidP="00F733D6">
      <w:pPr>
        <w:spacing w:after="160" w:line="256" w:lineRule="auto"/>
        <w:rPr>
          <w:rFonts w:ascii="Times New Roman" w:hAnsi="Times New Roman"/>
          <w:sz w:val="24"/>
          <w:szCs w:val="24"/>
        </w:rPr>
      </w:pPr>
    </w:p>
    <w:p w:rsidR="00F733D6" w:rsidRDefault="00F733D6" w:rsidP="00F733D6">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F733D6" w:rsidRDefault="00F733D6">
      <w:pPr>
        <w:spacing w:after="160" w:line="259" w:lineRule="auto"/>
        <w:rPr>
          <w:rFonts w:ascii="Times New Roman" w:hAnsi="Times New Roman"/>
        </w:rPr>
      </w:pPr>
      <w:r>
        <w:rPr>
          <w:rFonts w:ascii="Times New Roman" w:hAnsi="Times New Roman"/>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8C6DDA">
        <w:rPr>
          <w:rFonts w:ascii="Times New Roman" w:hAnsi="Times New Roman"/>
          <w:b/>
          <w:i/>
          <w:sz w:val="24"/>
          <w:szCs w:val="24"/>
          <w:u w:val="single"/>
        </w:rPr>
        <w:t>5</w:t>
      </w:r>
      <w:r w:rsidRPr="004D7E0F">
        <w:rPr>
          <w:rFonts w:ascii="Times New Roman" w:hAnsi="Times New Roman"/>
          <w:b/>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proofErr w:type="spellStart"/>
      <w:r w:rsidR="008C6DDA" w:rsidRPr="008C6DDA">
        <w:rPr>
          <w:rFonts w:ascii="Times New Roman" w:hAnsi="Times New Roman"/>
          <w:bCs/>
          <w:i/>
          <w:sz w:val="24"/>
          <w:szCs w:val="24"/>
          <w:u w:val="single"/>
        </w:rPr>
        <w:t>Соадминистрирование</w:t>
      </w:r>
      <w:proofErr w:type="spellEnd"/>
      <w:r w:rsidR="008C6DDA" w:rsidRPr="008C6DDA">
        <w:rPr>
          <w:rFonts w:ascii="Times New Roman" w:hAnsi="Times New Roman"/>
          <w:bCs/>
          <w:i/>
          <w:sz w:val="24"/>
          <w:szCs w:val="24"/>
          <w:u w:val="single"/>
        </w:rPr>
        <w:t xml:space="preserve"> баз данных и серверов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8C6DDA" w:rsidRPr="008C6DDA" w:rsidRDefault="008C6DDA" w:rsidP="008C6DDA">
      <w:pPr>
        <w:suppressAutoHyphens/>
        <w:spacing w:after="0"/>
        <w:rPr>
          <w:rFonts w:ascii="Times New Roman" w:hAnsi="Times New Roman"/>
          <w:b/>
          <w:i/>
          <w:sz w:val="24"/>
          <w:szCs w:val="24"/>
        </w:rPr>
      </w:pPr>
      <w:r w:rsidRPr="008C6DDA">
        <w:rPr>
          <w:rFonts w:ascii="Times New Roman" w:hAnsi="Times New Roman"/>
          <w:b/>
          <w:i/>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Код</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Наименование видов деятельности и профессиональных компетенций</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ВД 7</w:t>
            </w:r>
          </w:p>
        </w:tc>
        <w:tc>
          <w:tcPr>
            <w:tcW w:w="8367" w:type="dxa"/>
          </w:tcPr>
          <w:p w:rsidR="008C6DDA" w:rsidRPr="008C6DDA" w:rsidRDefault="008C6DDA" w:rsidP="002272A1">
            <w:pPr>
              <w:suppressAutoHyphens/>
              <w:rPr>
                <w:rFonts w:ascii="Times New Roman" w:hAnsi="Times New Roman"/>
                <w:b/>
                <w:i/>
                <w:iCs/>
                <w:sz w:val="24"/>
                <w:szCs w:val="24"/>
              </w:rPr>
            </w:pPr>
            <w:proofErr w:type="spellStart"/>
            <w:r w:rsidRPr="008C6DDA">
              <w:rPr>
                <w:rFonts w:ascii="Times New Roman" w:hAnsi="Times New Roman"/>
                <w:b/>
                <w:i/>
                <w:iCs/>
                <w:sz w:val="24"/>
                <w:szCs w:val="24"/>
              </w:rPr>
              <w:t>Соадминистрирование</w:t>
            </w:r>
            <w:proofErr w:type="spellEnd"/>
            <w:r w:rsidRPr="008C6DDA">
              <w:rPr>
                <w:rFonts w:ascii="Times New Roman" w:hAnsi="Times New Roman"/>
                <w:b/>
                <w:i/>
                <w:iCs/>
                <w:sz w:val="24"/>
                <w:szCs w:val="24"/>
              </w:rPr>
              <w:t xml:space="preserve">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7.1</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Выявлять технические проблемы, возникающие в процессе эксплуатации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7.2</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отдельных компонент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7.3</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Формировать требования к конфигурации локальных компьютерных сетей и серверного оборудования, необходимые для работы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7.4</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баз данных в рамках своей компетенции</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7.5</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Проводить аудит систем безопасности баз данных и серверов, с использованием регламентов по защите информации.</w:t>
            </w:r>
          </w:p>
        </w:tc>
      </w:tr>
    </w:tbl>
    <w:p w:rsidR="008C6DDA" w:rsidRPr="008C6DDA" w:rsidRDefault="008C6DDA" w:rsidP="008C6DDA">
      <w:pPr>
        <w:suppressAutoHyphens/>
        <w:rPr>
          <w:rFonts w:ascii="Times New Roman" w:hAnsi="Times New Roman"/>
          <w:bCs/>
          <w:iCs/>
          <w:sz w:val="24"/>
          <w:szCs w:val="24"/>
        </w:rPr>
      </w:pPr>
    </w:p>
    <w:p w:rsidR="008C6DDA" w:rsidRPr="008C6DDA" w:rsidRDefault="008C6DDA" w:rsidP="008C6DDA">
      <w:pPr>
        <w:pStyle w:val="ae"/>
        <w:numPr>
          <w:ilvl w:val="2"/>
          <w:numId w:val="36"/>
        </w:numPr>
        <w:suppressAutoHyphens/>
        <w:rPr>
          <w:bCs/>
          <w:iCs/>
        </w:rPr>
      </w:pPr>
      <w:r w:rsidRPr="008C6DDA">
        <w:rPr>
          <w:bCs/>
          <w:i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Иметь практический опыт</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 xml:space="preserve">В участии в </w:t>
            </w:r>
            <w:proofErr w:type="spellStart"/>
            <w:r w:rsidRPr="008C6DDA">
              <w:rPr>
                <w:rFonts w:ascii="Times New Roman" w:hAnsi="Times New Roman"/>
                <w:sz w:val="24"/>
                <w:szCs w:val="24"/>
                <w:lang w:eastAsia="en-US"/>
              </w:rPr>
              <w:t>соадминистрировании</w:t>
            </w:r>
            <w:proofErr w:type="spellEnd"/>
            <w:r w:rsidRPr="008C6DDA">
              <w:rPr>
                <w:rFonts w:ascii="Times New Roman" w:hAnsi="Times New Roman"/>
                <w:sz w:val="24"/>
                <w:szCs w:val="24"/>
                <w:lang w:eastAsia="en-US"/>
              </w:rPr>
              <w:t xml:space="preserve">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уметь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lastRenderedPageBreak/>
              <w:t>знать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модели данных, основные операции и ограничения; технологию установки и настройки сервера баз данных; требования к безопасности сервера базы данных; государственные стандарты и требования к обслуживанию баз данных</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Pr="004D7E0F">
        <w:rPr>
          <w:rFonts w:ascii="Times New Roman" w:hAnsi="Times New Roman"/>
          <w:b/>
          <w:bCs/>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962"/>
        <w:gridCol w:w="1153"/>
        <w:gridCol w:w="920"/>
        <w:gridCol w:w="1424"/>
        <w:gridCol w:w="1042"/>
        <w:gridCol w:w="1197"/>
        <w:gridCol w:w="2234"/>
        <w:gridCol w:w="1111"/>
        <w:gridCol w:w="1105"/>
      </w:tblGrid>
      <w:tr w:rsidR="007773E7" w:rsidRPr="00F17E3A" w:rsidTr="00B701DC">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92"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386"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83"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134"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0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 ПК 7.2, ПК 7.3</w:t>
            </w:r>
          </w:p>
          <w:p w:rsidR="008C6DDA" w:rsidRPr="008C6DDA" w:rsidRDefault="008C6DDA" w:rsidP="008C6DDA">
            <w:pPr>
              <w:spacing w:after="0" w:line="240" w:lineRule="auto"/>
              <w:rPr>
                <w:rFonts w:ascii="Times New Roman" w:hAnsi="Times New Roman"/>
                <w:sz w:val="24"/>
                <w:szCs w:val="24"/>
              </w:rPr>
            </w:pPr>
          </w:p>
        </w:tc>
        <w:tc>
          <w:tcPr>
            <w:tcW w:w="992"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Раздел 1. Технологии администрирования серверов и баз данных</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78</w:t>
            </w:r>
          </w:p>
        </w:tc>
        <w:tc>
          <w:tcPr>
            <w:tcW w:w="308"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66</w:t>
            </w:r>
          </w:p>
        </w:tc>
        <w:tc>
          <w:tcPr>
            <w:tcW w:w="477"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28</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12</w:t>
            </w: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7.4, ПК 7.5</w:t>
            </w:r>
          </w:p>
          <w:p w:rsidR="008C6DDA" w:rsidRPr="008C6DDA" w:rsidRDefault="008C6DDA" w:rsidP="008C6DDA">
            <w:pPr>
              <w:spacing w:after="0" w:line="240" w:lineRule="auto"/>
              <w:rPr>
                <w:rFonts w:ascii="Times New Roman" w:hAnsi="Times New Roman"/>
                <w:sz w:val="24"/>
                <w:szCs w:val="24"/>
              </w:rPr>
            </w:pPr>
          </w:p>
        </w:tc>
        <w:tc>
          <w:tcPr>
            <w:tcW w:w="992"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Раздел 2. Обеспечение качества и сертификация информационных систем</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40</w:t>
            </w:r>
          </w:p>
        </w:tc>
        <w:tc>
          <w:tcPr>
            <w:tcW w:w="308"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3</w:t>
            </w:r>
            <w:r w:rsidR="002272A1">
              <w:rPr>
                <w:rFonts w:ascii="Times New Roman" w:hAnsi="Times New Roman"/>
                <w:bCs/>
                <w:sz w:val="24"/>
                <w:szCs w:val="24"/>
              </w:rPr>
              <w:t>4</w:t>
            </w:r>
          </w:p>
        </w:tc>
        <w:tc>
          <w:tcPr>
            <w:tcW w:w="477"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w:t>
            </w:r>
            <w:r w:rsidR="002272A1">
              <w:rPr>
                <w:rFonts w:ascii="Times New Roman" w:hAnsi="Times New Roman"/>
                <w:bCs/>
                <w:sz w:val="24"/>
                <w:szCs w:val="24"/>
              </w:rPr>
              <w:t>2</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w:t>
            </w:r>
          </w:p>
        </w:tc>
      </w:tr>
      <w:tr w:rsidR="008C6DDA" w:rsidRPr="00F17E3A" w:rsidTr="00B701DC">
        <w:trPr>
          <w:trHeight w:val="275"/>
        </w:trPr>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92" w:type="pct"/>
            <w:vAlign w:val="center"/>
          </w:tcPr>
          <w:p w:rsidR="008C6DDA" w:rsidRPr="00F17E3A" w:rsidRDefault="008C6DDA" w:rsidP="008C6DD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386" w:type="pct"/>
            <w:vAlign w:val="center"/>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308" w:type="pct"/>
            <w:vAlign w:val="center"/>
          </w:tcPr>
          <w:p w:rsidR="008C6DDA" w:rsidRPr="00F17E3A" w:rsidRDefault="008C6DDA" w:rsidP="008C6DDA">
            <w:pPr>
              <w:spacing w:after="0" w:line="240" w:lineRule="auto"/>
              <w:rPr>
                <w:rFonts w:ascii="Times New Roman" w:hAnsi="Times New Roman"/>
                <w:bCs/>
                <w:sz w:val="24"/>
                <w:szCs w:val="24"/>
              </w:rPr>
            </w:pPr>
          </w:p>
        </w:tc>
        <w:tc>
          <w:tcPr>
            <w:tcW w:w="477" w:type="pct"/>
            <w:vAlign w:val="center"/>
          </w:tcPr>
          <w:p w:rsidR="008C6DDA" w:rsidRPr="00F17E3A" w:rsidRDefault="008C6DDA" w:rsidP="008C6DDA">
            <w:pPr>
              <w:spacing w:after="0" w:line="240" w:lineRule="auto"/>
              <w:rPr>
                <w:rFonts w:ascii="Times New Roman" w:hAnsi="Times New Roman"/>
                <w:bCs/>
                <w:sz w:val="24"/>
                <w:szCs w:val="24"/>
              </w:rPr>
            </w:pP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92" w:type="pct"/>
          </w:tcPr>
          <w:p w:rsidR="008C6DDA" w:rsidRPr="00F17E3A" w:rsidRDefault="008C6DDA" w:rsidP="008C6DD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1535" w:type="pct"/>
            <w:gridSpan w:val="4"/>
            <w:shd w:val="clear" w:color="auto" w:fill="auto"/>
            <w:vAlign w:val="center"/>
          </w:tcPr>
          <w:p w:rsidR="008C6DDA" w:rsidRPr="00F17E3A" w:rsidRDefault="008C6DDA" w:rsidP="008C6DDA">
            <w:pPr>
              <w:spacing w:after="0" w:line="240" w:lineRule="auto"/>
              <w:rPr>
                <w:rFonts w:ascii="Times New Roman" w:hAnsi="Times New Roman"/>
                <w:bCs/>
                <w:sz w:val="24"/>
                <w:szCs w:val="24"/>
              </w:rPr>
            </w:pPr>
          </w:p>
        </w:tc>
        <w:tc>
          <w:tcPr>
            <w:tcW w:w="748"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Cs/>
                <w:sz w:val="24"/>
                <w:szCs w:val="24"/>
              </w:rPr>
            </w:pPr>
          </w:p>
        </w:tc>
        <w:tc>
          <w:tcPr>
            <w:tcW w:w="99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38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535"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
                <w:bCs/>
                <w:sz w:val="24"/>
                <w:szCs w:val="24"/>
              </w:rPr>
            </w:pPr>
          </w:p>
        </w:tc>
        <w:tc>
          <w:tcPr>
            <w:tcW w:w="992"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386"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340</w:t>
            </w:r>
          </w:p>
        </w:tc>
        <w:tc>
          <w:tcPr>
            <w:tcW w:w="308"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112</w:t>
            </w:r>
          </w:p>
        </w:tc>
        <w:tc>
          <w:tcPr>
            <w:tcW w:w="477"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48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005C658D" w:rsidRPr="004D7E0F">
        <w:rPr>
          <w:rFonts w:ascii="Times New Roman" w:hAnsi="Times New Roman"/>
          <w:b/>
          <w:bCs/>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508"/>
        <w:gridCol w:w="10406"/>
        <w:gridCol w:w="1639"/>
      </w:tblGrid>
      <w:tr w:rsidR="003E5FC4" w:rsidRPr="009C2642" w:rsidTr="002272A1">
        <w:tc>
          <w:tcPr>
            <w:tcW w:w="966"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485" w:type="pct"/>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rPr>
              <w:t xml:space="preserve">Содержание учебного материала, </w:t>
            </w:r>
            <w:r w:rsidRPr="009C2642">
              <w:rPr>
                <w:rFonts w:ascii="Times New Roman" w:hAnsi="Times New Roman"/>
                <w:b/>
                <w:bCs/>
                <w:i/>
              </w:rPr>
              <w:t xml:space="preserve">лабораторные работы и практические занятия, курсовая работа (проект) </w:t>
            </w:r>
          </w:p>
        </w:tc>
        <w:tc>
          <w:tcPr>
            <w:tcW w:w="549" w:type="pct"/>
          </w:tcPr>
          <w:p w:rsidR="003E5FC4" w:rsidRPr="009C2642" w:rsidRDefault="003E5FC4" w:rsidP="00E63A9B">
            <w:pPr>
              <w:spacing w:after="0" w:line="240" w:lineRule="auto"/>
              <w:rPr>
                <w:rFonts w:ascii="Times New Roman" w:hAnsi="Times New Roman"/>
                <w:b/>
                <w:bCs/>
              </w:rPr>
            </w:pPr>
            <w:r w:rsidRPr="009C2642">
              <w:rPr>
                <w:rFonts w:ascii="Times New Roman" w:hAnsi="Times New Roman"/>
                <w:b/>
                <w:bCs/>
              </w:rPr>
              <w:t>Объем в часах</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 xml:space="preserve">Раздел 1. Технологии администрирования серверов и баз данных </w:t>
            </w:r>
          </w:p>
        </w:tc>
        <w:tc>
          <w:tcPr>
            <w:tcW w:w="549" w:type="pct"/>
            <w:vAlign w:val="center"/>
          </w:tcPr>
          <w:p w:rsidR="003E5FC4" w:rsidRPr="009C2642" w:rsidRDefault="003E5FC4" w:rsidP="00E63A9B">
            <w:pPr>
              <w:spacing w:after="0" w:line="240" w:lineRule="auto"/>
              <w:jc w:val="center"/>
              <w:rPr>
                <w:rFonts w:ascii="Times New Roman" w:hAnsi="Times New Roman"/>
                <w:b/>
                <w:bCs/>
                <w:iCs/>
              </w:rPr>
            </w:pPr>
            <w:r w:rsidRPr="009C2642">
              <w:rPr>
                <w:rFonts w:ascii="Times New Roman" w:hAnsi="Times New Roman"/>
                <w:b/>
                <w:bCs/>
                <w:iCs/>
              </w:rPr>
              <w:t>78</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.01 Управление и автоматизация баз данных</w:t>
            </w:r>
          </w:p>
        </w:tc>
        <w:tc>
          <w:tcPr>
            <w:tcW w:w="549" w:type="pct"/>
            <w:vAlign w:val="center"/>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78</w:t>
            </w:r>
          </w:p>
        </w:tc>
      </w:tr>
      <w:tr w:rsidR="002272A1" w:rsidRPr="009C2642" w:rsidTr="002974E4">
        <w:tc>
          <w:tcPr>
            <w:tcW w:w="796" w:type="pct"/>
            <w:vMerge w:val="restart"/>
          </w:tcPr>
          <w:p w:rsidR="002272A1" w:rsidRPr="009C2642" w:rsidRDefault="002272A1" w:rsidP="00E63A9B">
            <w:pPr>
              <w:spacing w:after="0" w:line="240" w:lineRule="auto"/>
              <w:rPr>
                <w:rFonts w:ascii="Times New Roman" w:hAnsi="Times New Roman"/>
                <w:b/>
                <w:bCs/>
                <w:i/>
              </w:rPr>
            </w:pPr>
            <w:r w:rsidRPr="009C2642">
              <w:rPr>
                <w:rFonts w:ascii="Times New Roman" w:hAnsi="Times New Roman"/>
                <w:b/>
                <w:bCs/>
                <w:i/>
              </w:rPr>
              <w:t>Тема 1.1. Принципы построения и администрирования баз данных</w:t>
            </w:r>
            <w:r>
              <w:rPr>
                <w:rFonts w:ascii="Times New Roman" w:hAnsi="Times New Roman"/>
                <w:b/>
                <w:bCs/>
                <w:i/>
              </w:rPr>
              <w:t>.</w:t>
            </w:r>
          </w:p>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Обязанности администратора баз данных. Основные утилиты администратора баз данных. Режимы запуска и останова базы данных.</w:t>
            </w:r>
          </w:p>
        </w:tc>
        <w:tc>
          <w:tcPr>
            <w:tcW w:w="549" w:type="pct"/>
            <w:vMerge w:val="restart"/>
          </w:tcPr>
          <w:p w:rsidR="002272A1" w:rsidRPr="009C2642" w:rsidRDefault="002272A1" w:rsidP="00E63A9B">
            <w:pPr>
              <w:spacing w:after="0" w:line="240" w:lineRule="auto"/>
              <w:jc w:val="center"/>
              <w:rPr>
                <w:rFonts w:ascii="Times New Roman" w:hAnsi="Times New Roman"/>
                <w:b/>
              </w:rPr>
            </w:pPr>
            <w:r>
              <w:rPr>
                <w:rFonts w:ascii="Times New Roman" w:hAnsi="Times New Roman"/>
                <w:b/>
              </w:rPr>
              <w:t>14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Пользователи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Табличные пространства и файлы данных. Модели и типы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Схемы и объекты схемы данных. Блоки данных, экстенты сегменты.</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Структуры памяти. Однопроцессорные и многопроцессорные базы данных</w:t>
            </w:r>
            <w:r>
              <w:rPr>
                <w:rFonts w:ascii="Times New Roman" w:hAnsi="Times New Roman"/>
                <w:sz w:val="24"/>
                <w:szCs w:val="24"/>
              </w:rPr>
              <w:t xml:space="preserve">. </w:t>
            </w:r>
            <w:r w:rsidRPr="009C2642">
              <w:rPr>
                <w:rFonts w:ascii="Times New Roman" w:hAnsi="Times New Roman"/>
                <w:sz w:val="24"/>
                <w:szCs w:val="24"/>
              </w:rPr>
              <w:t>Транзакции, блокировки и согласованность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Журнал базы данных: структура и назначение файлов журнала, управление переключениями и контрольными точками</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Словарь данных: назначение, структура, префиксы</w:t>
            </w:r>
            <w:r>
              <w:rPr>
                <w:rFonts w:ascii="Times New Roman" w:hAnsi="Times New Roman"/>
                <w:sz w:val="24"/>
                <w:szCs w:val="24"/>
              </w:rPr>
              <w:t xml:space="preserve">. </w:t>
            </w:r>
            <w:r w:rsidRPr="009C2642">
              <w:rPr>
                <w:rFonts w:ascii="Times New Roman" w:hAnsi="Times New Roman"/>
                <w:sz w:val="24"/>
                <w:szCs w:val="24"/>
              </w:rPr>
              <w:t>Правила Дейта</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549" w:type="pct"/>
          </w:tcPr>
          <w:p w:rsidR="002272A1" w:rsidRPr="009C2642" w:rsidRDefault="002272A1" w:rsidP="00E63A9B">
            <w:pPr>
              <w:spacing w:after="0" w:line="240" w:lineRule="auto"/>
              <w:jc w:val="center"/>
              <w:rPr>
                <w:rFonts w:ascii="Times New Roman" w:hAnsi="Times New Roman"/>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371" w:hanging="289"/>
              <w:rPr>
                <w:rFonts w:ascii="Times New Roman" w:hAnsi="Times New Roman"/>
              </w:rPr>
            </w:pPr>
            <w:r w:rsidRPr="009C2642">
              <w:rPr>
                <w:rFonts w:ascii="Times New Roman" w:hAnsi="Times New Roman"/>
              </w:rPr>
              <w:t>Практическая работа «Построение схемы базы данных»</w:t>
            </w:r>
          </w:p>
        </w:tc>
        <w:tc>
          <w:tcPr>
            <w:tcW w:w="549" w:type="pct"/>
            <w:vMerge w:val="restart"/>
          </w:tcPr>
          <w:p w:rsidR="002272A1" w:rsidRPr="009C2642" w:rsidRDefault="002974E4" w:rsidP="002272A1">
            <w:pPr>
              <w:spacing w:after="0" w:line="240" w:lineRule="auto"/>
              <w:rPr>
                <w:rFonts w:ascii="Times New Roman" w:hAnsi="Times New Roman"/>
                <w:b/>
              </w:rPr>
            </w:pPr>
            <w:r>
              <w:rPr>
                <w:rFonts w:ascii="Times New Roman" w:hAnsi="Times New Roman"/>
                <w:b/>
              </w:rPr>
              <w:t>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408" w:hanging="326"/>
              <w:rPr>
                <w:rFonts w:ascii="Times New Roman" w:hAnsi="Times New Roman"/>
              </w:rPr>
            </w:pPr>
            <w:r w:rsidRPr="009C2642">
              <w:rPr>
                <w:rFonts w:ascii="Times New Roman" w:hAnsi="Times New Roman"/>
              </w:rPr>
              <w:t>Практическая работа «Составление словаря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2272A1" w:rsidRDefault="002272A1" w:rsidP="002272A1">
            <w:pPr>
              <w:spacing w:after="0" w:line="240" w:lineRule="auto"/>
              <w:rPr>
                <w:rFonts w:ascii="Times New Roman" w:hAnsi="Times New Roman"/>
                <w:b/>
                <w:i/>
              </w:rPr>
            </w:pPr>
            <w:r w:rsidRPr="002272A1">
              <w:rPr>
                <w:rFonts w:ascii="Times New Roman" w:hAnsi="Times New Roman"/>
                <w:b/>
                <w:i/>
              </w:rPr>
              <w:t>Самостоятельная работа</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sz w:val="24"/>
                <w:szCs w:val="24"/>
              </w:rPr>
              <w:t>Обязанности администратора баз данных. Основные утилиты администратора баз данных. Режимы запуска и останова базы данных.</w:t>
            </w:r>
            <w:r>
              <w:rPr>
                <w:rFonts w:ascii="Times New Roman" w:hAnsi="Times New Roman"/>
                <w:sz w:val="24"/>
                <w:szCs w:val="24"/>
              </w:rPr>
              <w:t xml:space="preserve"> </w:t>
            </w:r>
            <w:r w:rsidRPr="009C2642">
              <w:rPr>
                <w:rFonts w:ascii="Times New Roman" w:hAnsi="Times New Roman"/>
                <w:sz w:val="24"/>
                <w:szCs w:val="24"/>
              </w:rPr>
              <w:t>Пользователи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rPr>
              <w:t>Построение схемы базы данных</w:t>
            </w:r>
            <w:r>
              <w:rPr>
                <w:rFonts w:ascii="Times New Roman" w:hAnsi="Times New Roman"/>
              </w:rPr>
              <w:t xml:space="preserve">. </w:t>
            </w:r>
            <w:r w:rsidRPr="009C2642">
              <w:rPr>
                <w:rFonts w:ascii="Times New Roman" w:hAnsi="Times New Roman"/>
              </w:rPr>
              <w:t>Составление словаря данных</w:t>
            </w:r>
            <w:r>
              <w:rPr>
                <w:rFonts w:ascii="Times New Roman" w:hAnsi="Times New Roman"/>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1.2. Серверы баз данных</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8</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Протоколы удаленного вызова процедур. Требования к аппаратным возможностям и базовому программному обеспечению клиентов и серверов.</w:t>
            </w:r>
            <w:r>
              <w:rPr>
                <w:rFonts w:ascii="Times New Roman" w:hAnsi="Times New Roman"/>
                <w:sz w:val="24"/>
                <w:szCs w:val="24"/>
              </w:rPr>
              <w:t xml:space="preserve"> </w:t>
            </w:r>
            <w:r w:rsidRPr="009C2642">
              <w:rPr>
                <w:rFonts w:ascii="Times New Roman" w:hAnsi="Times New Roman"/>
                <w:sz w:val="24"/>
                <w:szCs w:val="24"/>
              </w:rPr>
              <w:t>Хранимые процедуры и триггеры</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Характеристики серверов баз данных. Механизмы доступа к базам данных</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Банк данных: состав, схема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42" w:hanging="425"/>
              <w:rPr>
                <w:rFonts w:ascii="Times New Roman" w:hAnsi="Times New Roman"/>
              </w:rPr>
            </w:pPr>
            <w:r w:rsidRPr="009C2642">
              <w:rPr>
                <w:rFonts w:ascii="Times New Roman" w:hAnsi="Times New Roman"/>
              </w:rPr>
              <w:t>Практическая работа «Разработка технических требований к серверу баз данных»</w:t>
            </w:r>
            <w:r>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10</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«Разработка требований к корпоративной сети»</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E63A9B">
            <w:pPr>
              <w:numPr>
                <w:ilvl w:val="0"/>
                <w:numId w:val="38"/>
              </w:numPr>
              <w:spacing w:after="0" w:line="240" w:lineRule="auto"/>
              <w:ind w:left="408"/>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«Конфигурирование сети»</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«Сравнение технических характеристик серверов»</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«Формирование аппаратных требований и схемы банка данных»</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 xml:space="preserve">. </w:t>
            </w:r>
            <w:r w:rsidRPr="009C2642">
              <w:rPr>
                <w:rFonts w:ascii="Times New Roman" w:hAnsi="Times New Roman"/>
                <w:sz w:val="24"/>
                <w:szCs w:val="24"/>
              </w:rPr>
              <w:t>Протоколы удаленного вызова процедур. Требования к аппаратным возможностям и базовому программному обеспечению клиентов и серверов.</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rPr>
              <w:t>Разработка технических требований к серверу баз данных</w:t>
            </w:r>
            <w:r>
              <w:rPr>
                <w:rFonts w:ascii="Times New Roman" w:hAnsi="Times New Roman"/>
              </w:rPr>
              <w:t xml:space="preserve">. </w:t>
            </w:r>
            <w:r w:rsidRPr="009C2642">
              <w:rPr>
                <w:rFonts w:ascii="Times New Roman" w:hAnsi="Times New Roman"/>
              </w:rPr>
              <w:t>Разработка требований к корпоративной сети</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313"/>
        </w:trPr>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1.3. Администрирование баз данных и серверо</w:t>
            </w:r>
            <w:r>
              <w:rPr>
                <w:rFonts w:ascii="Times New Roman" w:hAnsi="Times New Roman"/>
                <w:b/>
                <w:bCs/>
                <w:i/>
              </w:rPr>
              <w:t>в.</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4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Клиентские настойки, протоколирование, безопасность.</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14</w:t>
            </w: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5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Удаленное администрирование</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32"/>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Аудит базы данных. Аудиторский журнал. Установка опций, включение и отключение аудита. Очистка и уменьшение размеров журнала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5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Технологии создания базы данных с применением языка SQL. Добавление, удаление данных и таблиц.</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05"/>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3E5FC4" w:rsidRDefault="002974E4" w:rsidP="002974E4">
            <w:pPr>
              <w:numPr>
                <w:ilvl w:val="0"/>
                <w:numId w:val="44"/>
              </w:numPr>
              <w:spacing w:after="0" w:line="240" w:lineRule="auto"/>
              <w:ind w:left="801" w:hanging="425"/>
              <w:rPr>
                <w:rFonts w:ascii="Times New Roman" w:hAnsi="Times New Roman"/>
              </w:rPr>
            </w:pPr>
            <w:r w:rsidRPr="009C2642">
              <w:rPr>
                <w:rFonts w:ascii="Times New Roman" w:hAnsi="Times New Roman"/>
              </w:rPr>
              <w:t>Создание запросов, процедур и триггеров.</w:t>
            </w:r>
            <w:r>
              <w:rPr>
                <w:rFonts w:ascii="Times New Roman" w:hAnsi="Times New Roman"/>
              </w:rPr>
              <w:t xml:space="preserve"> </w:t>
            </w:r>
            <w:r w:rsidRPr="009C2642">
              <w:rPr>
                <w:rFonts w:ascii="Times New Roman" w:hAnsi="Times New Roman"/>
                <w:sz w:val="24"/>
                <w:szCs w:val="24"/>
              </w:rPr>
              <w:t>Динамический SQL и его операторы.</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30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Особенности обработки данных в объектно-ориентированных базах данных</w:t>
            </w:r>
            <w:r>
              <w:rPr>
                <w:rFonts w:ascii="Times New Roman" w:hAnsi="Times New Roman"/>
                <w:sz w:val="24"/>
                <w:szCs w:val="24"/>
              </w:rPr>
              <w:t xml:space="preserve">. </w:t>
            </w:r>
            <w:r w:rsidRPr="009C2642">
              <w:rPr>
                <w:rFonts w:ascii="Times New Roman" w:hAnsi="Times New Roman"/>
                <w:sz w:val="24"/>
                <w:szCs w:val="24"/>
              </w:rPr>
              <w:t>Инструменты мониторинга нагрузки сервера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6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rPr>
          <w:trHeight w:val="271"/>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 xml:space="preserve">работа «Установка и настройка сервера </w:t>
            </w:r>
            <w:proofErr w:type="spellStart"/>
            <w:r w:rsidR="002974E4" w:rsidRPr="009C2642">
              <w:rPr>
                <w:rFonts w:ascii="Times New Roman" w:hAnsi="Times New Roman"/>
              </w:rPr>
              <w:t>MySQL</w:t>
            </w:r>
            <w:proofErr w:type="spellEnd"/>
            <w:r w:rsidR="002974E4" w:rsidRPr="009C2642">
              <w:rPr>
                <w:rFonts w:ascii="Times New Roman" w:hAnsi="Times New Roman"/>
              </w:rPr>
              <w:t>»</w:t>
            </w:r>
            <w:r w:rsidR="002974E4">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14</w:t>
            </w:r>
          </w:p>
        </w:tc>
      </w:tr>
      <w:tr w:rsidR="002974E4" w:rsidRPr="009C2642" w:rsidTr="002974E4">
        <w:trPr>
          <w:trHeight w:val="28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 xml:space="preserve">работа «Установка и настройка сервера под </w:t>
            </w:r>
            <w:r w:rsidR="002974E4" w:rsidRPr="009C2642">
              <w:rPr>
                <w:rFonts w:ascii="Times New Roman" w:hAnsi="Times New Roman"/>
                <w:lang w:val="en-US"/>
              </w:rPr>
              <w:t>UNIX</w:t>
            </w:r>
            <w:r w:rsidR="002974E4" w:rsidRPr="009C2642">
              <w:rPr>
                <w:rFonts w:ascii="Times New Roman" w:hAnsi="Times New Roman"/>
              </w:rPr>
              <w:t>»</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6"/>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«Выполнение запросов к базе данных»</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«Выполнение изменений в базе данных, создание триггеров»</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8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«Создание запросов и процедур на изменение структуры базы данных»</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3"/>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«Работа с журналом аудита базы данных</w:t>
            </w:r>
            <w:r w:rsidR="002974E4">
              <w:rPr>
                <w:rFonts w:ascii="Times New Roman" w:hAnsi="Times New Roman"/>
              </w:rPr>
              <w:t xml:space="preserve">. </w:t>
            </w:r>
            <w:r w:rsidR="002974E4" w:rsidRPr="009C2642">
              <w:rPr>
                <w:rFonts w:ascii="Times New Roman" w:hAnsi="Times New Roman"/>
              </w:rPr>
              <w:t>Мониторинг нагрузки сервера»</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Клиентские настойки, протоколирование, безопасность.</w:t>
            </w:r>
            <w:r>
              <w:rPr>
                <w:rFonts w:ascii="Times New Roman" w:hAnsi="Times New Roman"/>
                <w:sz w:val="24"/>
                <w:szCs w:val="24"/>
              </w:rPr>
              <w:t xml:space="preserve"> </w:t>
            </w: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3E5FC4" w:rsidRPr="003E5FC4" w:rsidTr="002272A1">
        <w:tc>
          <w:tcPr>
            <w:tcW w:w="4451" w:type="pct"/>
            <w:gridSpan w:val="3"/>
          </w:tcPr>
          <w:p w:rsidR="003E5FC4" w:rsidRPr="003E5FC4" w:rsidRDefault="003E5FC4" w:rsidP="00E63A9B">
            <w:pPr>
              <w:spacing w:after="0" w:line="240" w:lineRule="auto"/>
              <w:rPr>
                <w:rFonts w:ascii="Times New Roman" w:hAnsi="Times New Roman"/>
                <w:bCs/>
              </w:rPr>
            </w:pPr>
            <w:r>
              <w:rPr>
                <w:rFonts w:ascii="Times New Roman" w:hAnsi="Times New Roman"/>
                <w:bCs/>
              </w:rPr>
              <w:t>Дифференцированный зачет по МДК.05.01</w:t>
            </w:r>
          </w:p>
        </w:tc>
        <w:tc>
          <w:tcPr>
            <w:tcW w:w="549" w:type="pct"/>
          </w:tcPr>
          <w:p w:rsidR="003E5FC4" w:rsidRPr="003E5FC4" w:rsidRDefault="003E5FC4" w:rsidP="00E63A9B">
            <w:pPr>
              <w:spacing w:after="0" w:line="240" w:lineRule="auto"/>
              <w:jc w:val="center"/>
              <w:rPr>
                <w:rFonts w:ascii="Times New Roman" w:hAnsi="Times New Roman"/>
              </w:rPr>
            </w:pPr>
            <w:r>
              <w:rPr>
                <w:rFonts w:ascii="Times New Roman" w:hAnsi="Times New Roman"/>
              </w:rPr>
              <w:t>2</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Раздел 2. Обеспечение качества и сертификация информационных систем</w:t>
            </w: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272A1">
        <w:trPr>
          <w:trHeight w:val="277"/>
        </w:trPr>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.02 Сертификация информационных систем</w:t>
            </w:r>
          </w:p>
          <w:p w:rsidR="003E5FC4" w:rsidRPr="009C2642" w:rsidRDefault="003E5FC4" w:rsidP="00E63A9B">
            <w:pPr>
              <w:spacing w:after="0" w:line="240" w:lineRule="auto"/>
              <w:rPr>
                <w:rFonts w:ascii="Times New Roman" w:hAnsi="Times New Roman"/>
                <w:b/>
                <w:bCs/>
                <w:i/>
              </w:rPr>
            </w:pP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974E4">
        <w:tc>
          <w:tcPr>
            <w:tcW w:w="796" w:type="pct"/>
            <w:vMerge w:val="restart"/>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lastRenderedPageBreak/>
              <w:t>Тема 2.1. Защита и сохранность информации баз данных</w:t>
            </w:r>
            <w:r w:rsidR="002974E4">
              <w:rPr>
                <w:rFonts w:ascii="Times New Roman" w:hAnsi="Times New Roman"/>
                <w:b/>
                <w:bCs/>
                <w:i/>
              </w:rPr>
              <w:t>.</w:t>
            </w:r>
          </w:p>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3E5FC4" w:rsidRPr="009C2642" w:rsidRDefault="003E5FC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12</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Основные группы методов противодействия угрозам безопасности в корпоративных сетях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Программно-аппаратные методы защиты процесса обработки и передачи информации. Политика безопасности, настройка политики безопасности</w:t>
            </w:r>
            <w:r>
              <w:rPr>
                <w:rFonts w:ascii="Times New Roman" w:hAnsi="Times New Roman"/>
              </w:rPr>
              <w:t>.</w:t>
            </w:r>
            <w:r w:rsidRPr="009C2642">
              <w:rPr>
                <w:rFonts w:ascii="Times New Roman" w:hAnsi="Times New Roman"/>
              </w:rPr>
              <w:t xml:space="preserve"> Виды неисправностей систем хранения данных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Резервное копирование: цели, методы, концепции, планирование, роль журнала транзакций. Виды резервных копий</w:t>
            </w:r>
            <w:r>
              <w:rPr>
                <w:rFonts w:ascii="Times New Roman" w:hAnsi="Times New Roman"/>
              </w:rPr>
              <w:t>.</w:t>
            </w:r>
            <w:r w:rsidRPr="009C2642">
              <w:rPr>
                <w:rFonts w:ascii="Times New Roman" w:hAnsi="Times New Roman"/>
              </w:rPr>
              <w:t xml:space="preserve"> Утилиты резервного копирования</w:t>
            </w:r>
            <w:r>
              <w:rPr>
                <w:rFonts w:ascii="Times New Roman" w:hAnsi="Times New Roman"/>
              </w:rPr>
              <w:t>.</w:t>
            </w:r>
            <w:r w:rsidRPr="009C2642">
              <w:rPr>
                <w:rFonts w:ascii="Times New Roman" w:hAnsi="Times New Roman"/>
              </w:rPr>
              <w:t xml:space="preserve"> Восстановление базы данных: основные алгоритмы и этапы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Восстановление носителей. Воссоздание утраченных файлов. Полное восстановление. Неполное восстановление</w:t>
            </w:r>
            <w:r>
              <w:rPr>
                <w:rFonts w:ascii="Times New Roman" w:hAnsi="Times New Roman"/>
              </w:rPr>
              <w:t>.</w:t>
            </w:r>
            <w:r w:rsidRPr="009C2642">
              <w:rPr>
                <w:rFonts w:ascii="Times New Roman" w:hAnsi="Times New Roman"/>
              </w:rPr>
              <w:t xml:space="preserve"> Мониторинг активности и блокирование</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Автоматизированные средства аудита</w:t>
            </w:r>
            <w:r>
              <w:rPr>
                <w:rFonts w:ascii="Times New Roman" w:hAnsi="Times New Roman"/>
              </w:rPr>
              <w:t>.</w:t>
            </w:r>
            <w:r w:rsidRPr="009C2642">
              <w:rPr>
                <w:rFonts w:ascii="Times New Roman" w:hAnsi="Times New Roman"/>
              </w:rPr>
              <w:t xml:space="preserve"> Брандмауэры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3E5FC4" w:rsidRPr="009C2642" w:rsidTr="002974E4">
        <w:tc>
          <w:tcPr>
            <w:tcW w:w="796" w:type="pct"/>
            <w:vMerge/>
          </w:tcPr>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549" w:type="pct"/>
          </w:tcPr>
          <w:p w:rsidR="003E5FC4" w:rsidRPr="009C2642" w:rsidRDefault="003E5FC4" w:rsidP="00E80A92">
            <w:pPr>
              <w:spacing w:after="0" w:line="240" w:lineRule="auto"/>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«Настройка политики безопасности</w:t>
            </w:r>
            <w:r w:rsidR="00E80A92">
              <w:rPr>
                <w:rFonts w:ascii="Times New Roman" w:hAnsi="Times New Roman"/>
              </w:rPr>
              <w:t xml:space="preserve">. </w:t>
            </w:r>
            <w:r w:rsidR="00E80A92" w:rsidRPr="009C2642">
              <w:rPr>
                <w:rFonts w:ascii="Times New Roman" w:hAnsi="Times New Roman"/>
              </w:rPr>
              <w:t>Создание резервных копий базы данных»</w:t>
            </w:r>
            <w:r w:rsidR="00E80A92">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«Восстановление базы данных</w:t>
            </w:r>
            <w:r w:rsidR="00E80A92">
              <w:rPr>
                <w:rFonts w:ascii="Times New Roman" w:hAnsi="Times New Roman"/>
              </w:rPr>
              <w:t>.</w:t>
            </w:r>
            <w:r w:rsidR="00E80A92" w:rsidRPr="009C2642">
              <w:rPr>
                <w:rFonts w:ascii="Times New Roman" w:hAnsi="Times New Roman"/>
              </w:rPr>
              <w:t xml:space="preserve"> Восстановление носителей информации»</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«Восстановление удаленных файлов</w:t>
            </w:r>
            <w:r w:rsidR="00E80A92">
              <w:rPr>
                <w:rFonts w:ascii="Times New Roman" w:hAnsi="Times New Roman"/>
              </w:rPr>
              <w:t>.</w:t>
            </w:r>
            <w:r w:rsidR="00E80A92" w:rsidRPr="009C2642">
              <w:rPr>
                <w:rFonts w:ascii="Times New Roman" w:hAnsi="Times New Roman"/>
              </w:rPr>
              <w:t xml:space="preserve"> Мониторинг активности портов»</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«Блокирование портов»</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2.2 Сертификация информационных систем</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Сертификаты безопасности: виды, функции, срок действия. Проверка наличия сертификата безопасности</w:t>
            </w:r>
            <w:r>
              <w:rPr>
                <w:rFonts w:ascii="Times New Roman" w:hAnsi="Times New Roman"/>
                <w:sz w:val="24"/>
                <w:szCs w:val="24"/>
              </w:rPr>
              <w:t>.</w:t>
            </w:r>
            <w:r w:rsidRPr="009C2642">
              <w:rPr>
                <w:rFonts w:ascii="Times New Roman" w:hAnsi="Times New Roman"/>
                <w:sz w:val="24"/>
                <w:szCs w:val="24"/>
              </w:rPr>
              <w:t xml:space="preserve"> Платформы и центры сертификации. Сертификат разработчика. Процесс подписи и проверки кода.</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Системы сертификации. Процедура сертификации. SSL сертификат: содержание, формирование запроса, проверка данных с помощью сервисов</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1"/>
              </w:numPr>
              <w:spacing w:after="0" w:line="240" w:lineRule="auto"/>
              <w:ind w:left="458" w:hanging="458"/>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«Проверка наличия и сроков действия сертификатов»</w:t>
            </w:r>
            <w:r w:rsidR="00E80A92">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lang w:eastAsia="en-US"/>
              </w:rPr>
            </w:pPr>
            <w:r>
              <w:rPr>
                <w:rFonts w:ascii="Times New Roman" w:hAnsi="Times New Roman"/>
                <w:b/>
                <w:lang w:eastAsia="en-US"/>
              </w:rPr>
              <w:t>4</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1"/>
              </w:numPr>
              <w:spacing w:after="0" w:line="240" w:lineRule="auto"/>
              <w:ind w:left="458" w:hanging="458"/>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«Разработка политики безопасности корпоративной сети</w:t>
            </w:r>
            <w:r w:rsidR="00E80A92">
              <w:rPr>
                <w:rFonts w:ascii="Times New Roman" w:hAnsi="Times New Roman"/>
              </w:rPr>
              <w:t xml:space="preserve">. </w:t>
            </w:r>
            <w:r w:rsidR="00E80A92" w:rsidRPr="009C2642">
              <w:rPr>
                <w:rFonts w:ascii="Times New Roman" w:hAnsi="Times New Roman"/>
              </w:rPr>
              <w:t>Получение сертификата»</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r w:rsidRPr="009C2642">
              <w:rPr>
                <w:rFonts w:ascii="Times New Roman" w:hAnsi="Times New Roman"/>
              </w:rPr>
              <w:t xml:space="preserve"> Основные группы методов противодействия угрозам безопасности в корпоративных сетях</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 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E63A9B" w:rsidRPr="003E5FC4" w:rsidTr="002272A1">
        <w:tc>
          <w:tcPr>
            <w:tcW w:w="4451" w:type="pct"/>
            <w:gridSpan w:val="3"/>
          </w:tcPr>
          <w:p w:rsidR="00E63A9B" w:rsidRPr="003E5FC4" w:rsidRDefault="00E63A9B" w:rsidP="00E63A9B">
            <w:pPr>
              <w:spacing w:after="0" w:line="240" w:lineRule="auto"/>
              <w:rPr>
                <w:rFonts w:ascii="Times New Roman" w:hAnsi="Times New Roman"/>
                <w:bCs/>
              </w:rPr>
            </w:pPr>
            <w:r>
              <w:rPr>
                <w:rFonts w:ascii="Times New Roman" w:hAnsi="Times New Roman"/>
                <w:bCs/>
              </w:rPr>
              <w:lastRenderedPageBreak/>
              <w:t>Дифференцированный зачет по МДК.05.02</w:t>
            </w:r>
          </w:p>
        </w:tc>
        <w:tc>
          <w:tcPr>
            <w:tcW w:w="549" w:type="pct"/>
          </w:tcPr>
          <w:p w:rsidR="00E63A9B" w:rsidRPr="003E5FC4" w:rsidRDefault="00E63A9B" w:rsidP="00E63A9B">
            <w:pPr>
              <w:spacing w:after="0" w:line="240" w:lineRule="auto"/>
              <w:jc w:val="center"/>
              <w:rPr>
                <w:rFonts w:ascii="Times New Roman" w:hAnsi="Times New Roman"/>
              </w:rPr>
            </w:pPr>
            <w:r>
              <w:rPr>
                <w:rFonts w:ascii="Times New Roman" w:hAnsi="Times New Roman"/>
              </w:rPr>
              <w:t>2</w:t>
            </w:r>
          </w:p>
        </w:tc>
      </w:tr>
      <w:tr w:rsidR="003E5FC4" w:rsidRPr="000C524D" w:rsidTr="002272A1">
        <w:tc>
          <w:tcPr>
            <w:tcW w:w="4451" w:type="pct"/>
            <w:gridSpan w:val="3"/>
          </w:tcPr>
          <w:p w:rsidR="003E5FC4" w:rsidRPr="00721642" w:rsidRDefault="003E5FC4" w:rsidP="00E63A9B">
            <w:pPr>
              <w:suppressAutoHyphens/>
              <w:spacing w:after="0" w:line="240" w:lineRule="auto"/>
              <w:jc w:val="both"/>
              <w:rPr>
                <w:rFonts w:ascii="Times New Roman" w:hAnsi="Times New Roman"/>
                <w:b/>
                <w:bCs/>
              </w:rPr>
            </w:pPr>
            <w:r w:rsidRPr="00721642">
              <w:rPr>
                <w:rFonts w:ascii="Times New Roman" w:hAnsi="Times New Roman"/>
                <w:b/>
                <w:bCs/>
              </w:rPr>
              <w:t>Учебная практика</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108</w:t>
            </w:r>
          </w:p>
        </w:tc>
      </w:tr>
      <w:tr w:rsidR="003E5FC4" w:rsidRPr="000C524D" w:rsidTr="002272A1">
        <w:trPr>
          <w:trHeight w:val="136"/>
        </w:trPr>
        <w:tc>
          <w:tcPr>
            <w:tcW w:w="4451" w:type="pct"/>
            <w:gridSpan w:val="3"/>
          </w:tcPr>
          <w:p w:rsidR="003E5FC4" w:rsidRPr="00721642" w:rsidRDefault="003E5FC4" w:rsidP="00E63A9B">
            <w:pPr>
              <w:suppressAutoHyphens/>
              <w:spacing w:after="0" w:line="240" w:lineRule="auto"/>
              <w:jc w:val="both"/>
              <w:rPr>
                <w:rFonts w:ascii="Times New Roman" w:hAnsi="Times New Roman"/>
                <w:b/>
              </w:rPr>
            </w:pPr>
            <w:r>
              <w:rPr>
                <w:rFonts w:ascii="Times New Roman" w:hAnsi="Times New Roman"/>
                <w:b/>
                <w:bCs/>
              </w:rPr>
              <w:t>Производственная практика</w:t>
            </w:r>
          </w:p>
        </w:tc>
        <w:tc>
          <w:tcPr>
            <w:tcW w:w="549" w:type="pct"/>
            <w:vAlign w:val="center"/>
          </w:tcPr>
          <w:p w:rsidR="003E5FC4" w:rsidRPr="000C524D" w:rsidRDefault="003E5FC4" w:rsidP="00E63A9B">
            <w:pPr>
              <w:spacing w:after="0"/>
              <w:jc w:val="center"/>
              <w:rPr>
                <w:rFonts w:ascii="Times New Roman" w:hAnsi="Times New Roman"/>
                <w:b/>
              </w:rPr>
            </w:pPr>
            <w:r>
              <w:rPr>
                <w:rFonts w:ascii="Times New Roman" w:hAnsi="Times New Roman"/>
                <w:b/>
              </w:rPr>
              <w:t>10</w:t>
            </w:r>
            <w:r w:rsidR="00E80A92">
              <w:rPr>
                <w:rFonts w:ascii="Times New Roman" w:hAnsi="Times New Roman"/>
                <w:b/>
              </w:rPr>
              <w:t>8</w:t>
            </w:r>
          </w:p>
        </w:tc>
      </w:tr>
      <w:tr w:rsidR="003E5FC4" w:rsidRPr="000C524D" w:rsidTr="002272A1">
        <w:tc>
          <w:tcPr>
            <w:tcW w:w="4451" w:type="pct"/>
            <w:gridSpan w:val="3"/>
          </w:tcPr>
          <w:p w:rsidR="003E5FC4" w:rsidRDefault="003E5FC4" w:rsidP="00E63A9B">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549" w:type="pct"/>
            <w:vAlign w:val="center"/>
          </w:tcPr>
          <w:p w:rsidR="003E5FC4" w:rsidRDefault="003E5FC4" w:rsidP="00E63A9B">
            <w:pPr>
              <w:spacing w:after="0"/>
              <w:jc w:val="center"/>
              <w:rPr>
                <w:rFonts w:ascii="Times New Roman" w:hAnsi="Times New Roman"/>
                <w:b/>
              </w:rPr>
            </w:pP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Всего</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340</w:t>
            </w:r>
          </w:p>
        </w:tc>
      </w:tr>
    </w:tbl>
    <w:p w:rsidR="003E5FC4" w:rsidRPr="004D7E0F" w:rsidRDefault="003E5FC4" w:rsidP="00F344B4">
      <w:pPr>
        <w:pStyle w:val="ae"/>
        <w:ind w:left="720"/>
        <w:rPr>
          <w:i/>
          <w:color w:val="FFFFFF"/>
        </w:rPr>
        <w:sectPr w:rsidR="003E5FC4"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C6DDA">
        <w:rPr>
          <w:b/>
          <w:i/>
          <w:u w:val="single"/>
        </w:rPr>
        <w:t>5</w:t>
      </w:r>
      <w:r w:rsidRPr="004D7E0F">
        <w:rPr>
          <w:b/>
          <w:i/>
          <w:u w:val="single"/>
        </w:rPr>
        <w:t xml:space="preserve">. </w:t>
      </w:r>
      <w:proofErr w:type="spellStart"/>
      <w:r w:rsidR="008C6DDA" w:rsidRPr="008C6DDA">
        <w:rPr>
          <w:b/>
          <w:i/>
          <w:u w:val="single"/>
        </w:rPr>
        <w:t>Соадминистрирование</w:t>
      </w:r>
      <w:proofErr w:type="spellEnd"/>
      <w:r w:rsidR="008C6DDA" w:rsidRPr="008C6DDA">
        <w:rPr>
          <w:b/>
          <w:i/>
          <w:u w:val="single"/>
        </w:rPr>
        <w:t xml:space="preserve"> баз данных и серверов</w:t>
      </w:r>
    </w:p>
    <w:p w:rsidR="005C658D" w:rsidRPr="004D7E0F" w:rsidRDefault="005C658D" w:rsidP="005C658D">
      <w:pPr>
        <w:pStyle w:val="ae"/>
        <w:ind w:left="720"/>
        <w:rPr>
          <w:b/>
          <w:bCs/>
        </w:rPr>
      </w:pPr>
    </w:p>
    <w:p w:rsidR="00D116D2" w:rsidRPr="00721642" w:rsidRDefault="00D116D2" w:rsidP="00D116D2">
      <w:pPr>
        <w:ind w:firstLine="709"/>
        <w:rPr>
          <w:rFonts w:ascii="Times New Roman" w:hAnsi="Times New Roman"/>
          <w:b/>
          <w:bCs/>
        </w:rPr>
      </w:pPr>
      <w:r w:rsidRPr="00721642">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D116D2" w:rsidRPr="00721642" w:rsidRDefault="00D116D2" w:rsidP="00D116D2">
      <w:pPr>
        <w:suppressAutoHyphens/>
        <w:ind w:firstLine="709"/>
        <w:jc w:val="both"/>
        <w:rPr>
          <w:rFonts w:ascii="Times New Roman" w:hAnsi="Times New Roman"/>
          <w:bCs/>
          <w:i/>
        </w:rPr>
      </w:pPr>
      <w:r w:rsidRPr="00C37837">
        <w:rPr>
          <w:rFonts w:ascii="Times New Roman" w:hAnsi="Times New Roman"/>
          <w:bCs/>
        </w:rPr>
        <w:t xml:space="preserve">Лаборатории </w:t>
      </w:r>
      <w:r w:rsidRPr="00C37837">
        <w:rPr>
          <w:rFonts w:ascii="Times New Roman" w:hAnsi="Times New Roman"/>
          <w:b/>
          <w:bCs/>
          <w:i/>
        </w:rPr>
        <w:t>Программирования и баз данны</w:t>
      </w:r>
      <w:r>
        <w:rPr>
          <w:rFonts w:ascii="Times New Roman" w:hAnsi="Times New Roman"/>
          <w:b/>
          <w:bCs/>
          <w:i/>
        </w:rPr>
        <w:t>х.</w:t>
      </w:r>
    </w:p>
    <w:p w:rsidR="00D116D2" w:rsidRPr="00721642" w:rsidRDefault="00D116D2" w:rsidP="00D116D2">
      <w:pPr>
        <w:ind w:firstLine="709"/>
        <w:rPr>
          <w:rFonts w:ascii="Times New Roman" w:hAnsi="Times New Roman"/>
          <w:b/>
          <w:bCs/>
        </w:rPr>
      </w:pPr>
      <w:r w:rsidRPr="00721642">
        <w:rPr>
          <w:rFonts w:ascii="Times New Roman" w:hAnsi="Times New Roman"/>
          <w:b/>
          <w:bCs/>
        </w:rPr>
        <w:t>3.2. Информационное обеспечение реализации программы</w:t>
      </w:r>
    </w:p>
    <w:p w:rsidR="00D116D2" w:rsidRPr="004D553B" w:rsidRDefault="00D116D2" w:rsidP="00D116D2">
      <w:pPr>
        <w:spacing w:after="0"/>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Основная литература</w:t>
      </w:r>
    </w:p>
    <w:p w:rsidR="00130A8A" w:rsidRDefault="00D116D2" w:rsidP="00130A8A">
      <w:pPr>
        <w:spacing w:after="0"/>
        <w:ind w:firstLine="709"/>
        <w:contextualSpacing/>
        <w:rPr>
          <w:rFonts w:ascii="Times New Roman" w:hAnsi="Times New Roman"/>
          <w:bCs/>
        </w:rPr>
      </w:pPr>
      <w:r w:rsidRPr="00F31F93">
        <w:rPr>
          <w:rFonts w:ascii="Times New Roman" w:hAnsi="Times New Roman"/>
        </w:rPr>
        <w:t xml:space="preserve">1. </w:t>
      </w:r>
      <w:r w:rsidR="00130A8A" w:rsidRPr="00130A8A">
        <w:rPr>
          <w:rFonts w:ascii="Times New Roman" w:hAnsi="Times New Roman"/>
          <w:bCs/>
        </w:rPr>
        <w:t xml:space="preserve">Нестеров С. А.  Базы данных: учебник и практикум для среднего профессионального образования / С. А. Нестеров. — 2-е изд. — Москва: Издательство </w:t>
      </w:r>
      <w:proofErr w:type="spellStart"/>
      <w:r w:rsidR="00130A8A" w:rsidRPr="00130A8A">
        <w:rPr>
          <w:rFonts w:ascii="Times New Roman" w:hAnsi="Times New Roman"/>
          <w:bCs/>
        </w:rPr>
        <w:t>Юрайт</w:t>
      </w:r>
      <w:proofErr w:type="spellEnd"/>
      <w:r w:rsidR="00130A8A" w:rsidRPr="00130A8A">
        <w:rPr>
          <w:rFonts w:ascii="Times New Roman" w:hAnsi="Times New Roman"/>
          <w:bCs/>
        </w:rPr>
        <w:t xml:space="preserve">, 2024. — 258 с. — (Профессиональное образование). — ISBN 978-5-534-18087-9. — Текст: электронный // Образовательная платформа </w:t>
      </w:r>
      <w:proofErr w:type="spellStart"/>
      <w:r w:rsidR="00130A8A" w:rsidRPr="00130A8A">
        <w:rPr>
          <w:rFonts w:ascii="Times New Roman" w:hAnsi="Times New Roman"/>
          <w:bCs/>
        </w:rPr>
        <w:t>Юрайт</w:t>
      </w:r>
      <w:proofErr w:type="spellEnd"/>
      <w:r w:rsidR="00130A8A" w:rsidRPr="00130A8A">
        <w:rPr>
          <w:rFonts w:ascii="Times New Roman" w:hAnsi="Times New Roman"/>
          <w:bCs/>
        </w:rPr>
        <w:t xml:space="preserve"> [сайт]. — URL: https://urait.ru/bcode/542800 (дата обращения: 10.0</w:t>
      </w:r>
      <w:r w:rsidR="00130A8A">
        <w:rPr>
          <w:rFonts w:ascii="Times New Roman" w:hAnsi="Times New Roman"/>
          <w:bCs/>
        </w:rPr>
        <w:t>5</w:t>
      </w:r>
      <w:r w:rsidR="00130A8A" w:rsidRPr="00130A8A">
        <w:rPr>
          <w:rFonts w:ascii="Times New Roman" w:hAnsi="Times New Roman"/>
          <w:bCs/>
        </w:rPr>
        <w:t>.2024).</w:t>
      </w:r>
    </w:p>
    <w:p w:rsidR="00D116D2" w:rsidRDefault="00D116D2" w:rsidP="00E80A92">
      <w:pPr>
        <w:spacing w:after="0"/>
        <w:ind w:firstLine="709"/>
        <w:contextualSpacing/>
        <w:rPr>
          <w:rFonts w:ascii="Times New Roman" w:hAnsi="Times New Roman"/>
          <w:bCs/>
        </w:rPr>
      </w:pPr>
      <w:r>
        <w:rPr>
          <w:rFonts w:ascii="Times New Roman" w:hAnsi="Times New Roman"/>
        </w:rPr>
        <w:t>2</w:t>
      </w:r>
      <w:r w:rsidRPr="007E74AE">
        <w:rPr>
          <w:rFonts w:ascii="Times New Roman" w:hAnsi="Times New Roman"/>
        </w:rPr>
        <w:t>.</w:t>
      </w:r>
      <w:r w:rsidR="00E80A92">
        <w:rPr>
          <w:rFonts w:ascii="Times New Roman" w:hAnsi="Times New Roman"/>
        </w:rPr>
        <w:t xml:space="preserve"> </w:t>
      </w:r>
      <w:r w:rsidRPr="007E74AE">
        <w:rPr>
          <w:rFonts w:ascii="Times New Roman" w:hAnsi="Times New Roman"/>
          <w:bCs/>
        </w:rPr>
        <w:t xml:space="preserve">Администрирование серверов с помощью управления на основе политик. </w:t>
      </w:r>
      <w:r w:rsidRPr="007E74AE">
        <w:rPr>
          <w:rFonts w:ascii="Times New Roman" w:hAnsi="Times New Roman"/>
          <w:bCs/>
          <w:lang w:val="nl-NL"/>
        </w:rPr>
        <w:t>Microsoft TechNet</w:t>
      </w:r>
      <w:r>
        <w:rPr>
          <w:rFonts w:ascii="Times New Roman" w:hAnsi="Times New Roman"/>
          <w:bCs/>
        </w:rPr>
        <w:t>:</w:t>
      </w:r>
      <w:r w:rsidRPr="007E74AE">
        <w:rPr>
          <w:rFonts w:ascii="Times New Roman" w:hAnsi="Times New Roman"/>
          <w:bCs/>
        </w:rPr>
        <w:t>Учебник</w:t>
      </w:r>
      <w:r w:rsidR="00E80A92">
        <w:rPr>
          <w:rFonts w:ascii="Times New Roman" w:hAnsi="Times New Roman"/>
          <w:bCs/>
        </w:rPr>
        <w:t xml:space="preserve"> </w:t>
      </w:r>
      <w:r w:rsidRPr="00DC2C14">
        <w:rPr>
          <w:rFonts w:ascii="Times New Roman" w:hAnsi="Times New Roman"/>
          <w:bCs/>
        </w:rPr>
        <w:t>[</w:t>
      </w:r>
      <w:r>
        <w:rPr>
          <w:rFonts w:ascii="Times New Roman" w:hAnsi="Times New Roman"/>
          <w:bCs/>
        </w:rPr>
        <w:t>Электронный ресурс</w:t>
      </w:r>
      <w:r w:rsidRPr="00DC2C14">
        <w:rPr>
          <w:rFonts w:ascii="Times New Roman" w:hAnsi="Times New Roman"/>
          <w:bCs/>
        </w:rPr>
        <w:t>]</w:t>
      </w:r>
      <w:r w:rsidRPr="007E74AE">
        <w:rPr>
          <w:rFonts w:ascii="Times New Roman" w:hAnsi="Times New Roman"/>
          <w:bCs/>
        </w:rPr>
        <w:t xml:space="preserve">. </w:t>
      </w:r>
      <w:r>
        <w:rPr>
          <w:rFonts w:ascii="Times New Roman" w:hAnsi="Times New Roman"/>
          <w:bCs/>
          <w:lang w:val="en-US"/>
        </w:rPr>
        <w:t>URL</w:t>
      </w:r>
      <w:r w:rsidRPr="00E80A92">
        <w:rPr>
          <w:rFonts w:ascii="Times New Roman" w:hAnsi="Times New Roman"/>
          <w:bCs/>
        </w:rPr>
        <w:t xml:space="preserve">: </w:t>
      </w:r>
      <w:hyperlink r:id="rId8" w:history="1">
        <w:r w:rsidR="00E80A92" w:rsidRPr="00453721">
          <w:rPr>
            <w:rStyle w:val="ad"/>
            <w:rFonts w:ascii="Times New Roman" w:hAnsi="Times New Roman"/>
            <w:bCs/>
            <w:lang w:val="nl-NL"/>
          </w:rPr>
          <w:t>https://technet.microsoft.com/ru-ru/library/bb522659</w:t>
        </w:r>
      </w:hyperlink>
      <w:r w:rsidR="00E80A92" w:rsidRPr="00E80A92">
        <w:rPr>
          <w:rFonts w:ascii="Times New Roman" w:hAnsi="Times New Roman"/>
          <w:bCs/>
        </w:rPr>
        <w:t xml:space="preserve"> </w:t>
      </w:r>
      <w:r w:rsidRPr="007E74AE">
        <w:rPr>
          <w:rFonts w:ascii="Times New Roman" w:hAnsi="Times New Roman"/>
          <w:bCs/>
          <w:lang w:val="nl-NL"/>
        </w:rPr>
        <w:t>(</w:t>
      </w:r>
      <w:r w:rsidR="00E80A92">
        <w:rPr>
          <w:rFonts w:ascii="Times New Roman" w:hAnsi="Times New Roman"/>
          <w:bCs/>
        </w:rPr>
        <w:t>Дата обращения: 1</w:t>
      </w:r>
      <w:r w:rsidR="00130A8A">
        <w:rPr>
          <w:rFonts w:ascii="Times New Roman" w:hAnsi="Times New Roman"/>
          <w:bCs/>
        </w:rPr>
        <w:t>0</w:t>
      </w:r>
      <w:r w:rsidR="00E80A92">
        <w:rPr>
          <w:rFonts w:ascii="Times New Roman" w:hAnsi="Times New Roman"/>
          <w:bCs/>
        </w:rPr>
        <w:t>.05.202</w:t>
      </w:r>
      <w:r w:rsidR="00130A8A">
        <w:rPr>
          <w:rFonts w:ascii="Times New Roman" w:hAnsi="Times New Roman"/>
          <w:bCs/>
        </w:rPr>
        <w:t>4</w:t>
      </w:r>
      <w:r w:rsidRPr="007E74AE">
        <w:rPr>
          <w:rFonts w:ascii="Times New Roman" w:hAnsi="Times New Roman"/>
          <w:bCs/>
          <w:lang w:val="nl-NL"/>
        </w:rPr>
        <w:t>).</w:t>
      </w:r>
    </w:p>
    <w:p w:rsidR="00130A8A" w:rsidRDefault="00130A8A" w:rsidP="00E80A92">
      <w:pPr>
        <w:spacing w:after="0"/>
        <w:ind w:firstLine="709"/>
        <w:contextualSpacing/>
        <w:rPr>
          <w:rFonts w:ascii="Times New Roman" w:hAnsi="Times New Roman"/>
          <w:bCs/>
        </w:rPr>
      </w:pPr>
      <w:r>
        <w:rPr>
          <w:rFonts w:ascii="Times New Roman" w:hAnsi="Times New Roman"/>
          <w:bCs/>
        </w:rPr>
        <w:t xml:space="preserve">3. </w:t>
      </w:r>
      <w:r w:rsidRPr="00130A8A">
        <w:rPr>
          <w:rFonts w:ascii="Times New Roman" w:hAnsi="Times New Roman"/>
          <w:bCs/>
        </w:rPr>
        <w:t>Советов Б. Я.  Базы данных: учебник для вузов / Б. Я. Советов, В. В. </w:t>
      </w:r>
      <w:proofErr w:type="spellStart"/>
      <w:r w:rsidRPr="00130A8A">
        <w:rPr>
          <w:rFonts w:ascii="Times New Roman" w:hAnsi="Times New Roman"/>
          <w:bCs/>
        </w:rPr>
        <w:t>Цехановский</w:t>
      </w:r>
      <w:proofErr w:type="spellEnd"/>
      <w:r w:rsidRPr="00130A8A">
        <w:rPr>
          <w:rFonts w:ascii="Times New Roman" w:hAnsi="Times New Roman"/>
          <w:bCs/>
        </w:rPr>
        <w:t xml:space="preserve">, В. Д. Чертовской. — 4-е изд., </w:t>
      </w:r>
      <w:proofErr w:type="spellStart"/>
      <w:r w:rsidRPr="00130A8A">
        <w:rPr>
          <w:rFonts w:ascii="Times New Roman" w:hAnsi="Times New Roman"/>
          <w:bCs/>
        </w:rPr>
        <w:t>перераб</w:t>
      </w:r>
      <w:proofErr w:type="spellEnd"/>
      <w:r w:rsidRPr="00130A8A">
        <w:rPr>
          <w:rFonts w:ascii="Times New Roman" w:hAnsi="Times New Roman"/>
          <w:bCs/>
        </w:rPr>
        <w:t xml:space="preserve">. и доп. — Москва: Издательство </w:t>
      </w:r>
      <w:proofErr w:type="spellStart"/>
      <w:r w:rsidRPr="00130A8A">
        <w:rPr>
          <w:rFonts w:ascii="Times New Roman" w:hAnsi="Times New Roman"/>
          <w:bCs/>
        </w:rPr>
        <w:t>Юрайт</w:t>
      </w:r>
      <w:proofErr w:type="spellEnd"/>
      <w:r w:rsidRPr="00130A8A">
        <w:rPr>
          <w:rFonts w:ascii="Times New Roman" w:hAnsi="Times New Roman"/>
          <w:bCs/>
        </w:rPr>
        <w:t xml:space="preserve">, 2024. — 403 с. — (Высшее образование). — ISBN 978-5-534-18479-2. — Текст: электронный // Образовательная платформа </w:t>
      </w:r>
      <w:proofErr w:type="spellStart"/>
      <w:r w:rsidRPr="00130A8A">
        <w:rPr>
          <w:rFonts w:ascii="Times New Roman" w:hAnsi="Times New Roman"/>
          <w:bCs/>
        </w:rPr>
        <w:t>Юрайт</w:t>
      </w:r>
      <w:proofErr w:type="spellEnd"/>
      <w:r w:rsidRPr="00130A8A">
        <w:rPr>
          <w:rFonts w:ascii="Times New Roman" w:hAnsi="Times New Roman"/>
          <w:bCs/>
        </w:rPr>
        <w:t xml:space="preserve"> [сайт]. — URL: https://urait.ru/bcode/535113 (дата обращения: 10.0</w:t>
      </w:r>
      <w:r>
        <w:rPr>
          <w:rFonts w:ascii="Times New Roman" w:hAnsi="Times New Roman"/>
          <w:bCs/>
        </w:rPr>
        <w:t>5</w:t>
      </w:r>
      <w:r w:rsidRPr="00130A8A">
        <w:rPr>
          <w:rFonts w:ascii="Times New Roman" w:hAnsi="Times New Roman"/>
          <w:bCs/>
        </w:rPr>
        <w:t>.2024).</w:t>
      </w:r>
    </w:p>
    <w:p w:rsidR="00130A8A" w:rsidRPr="00130A8A" w:rsidRDefault="00130A8A" w:rsidP="00E80A92">
      <w:pPr>
        <w:spacing w:after="0"/>
        <w:ind w:firstLine="709"/>
        <w:contextualSpacing/>
        <w:rPr>
          <w:rFonts w:ascii="Times New Roman" w:hAnsi="Times New Roman"/>
          <w:bCs/>
        </w:rPr>
      </w:pPr>
      <w:r>
        <w:rPr>
          <w:rFonts w:ascii="Times New Roman" w:hAnsi="Times New Roman"/>
          <w:bCs/>
        </w:rPr>
        <w:t xml:space="preserve">4. </w:t>
      </w:r>
      <w:proofErr w:type="spellStart"/>
      <w:r w:rsidRPr="00130A8A">
        <w:rPr>
          <w:rFonts w:ascii="Times New Roman" w:hAnsi="Times New Roman"/>
          <w:bCs/>
        </w:rPr>
        <w:t>Стружкин</w:t>
      </w:r>
      <w:proofErr w:type="spellEnd"/>
      <w:r w:rsidRPr="00130A8A">
        <w:rPr>
          <w:rFonts w:ascii="Times New Roman" w:hAnsi="Times New Roman"/>
          <w:bCs/>
        </w:rPr>
        <w:t xml:space="preserve"> Н. П.  Базы данных: проектирование: учебник для вузов / Н. П. </w:t>
      </w:r>
      <w:proofErr w:type="spellStart"/>
      <w:r w:rsidRPr="00130A8A">
        <w:rPr>
          <w:rFonts w:ascii="Times New Roman" w:hAnsi="Times New Roman"/>
          <w:bCs/>
        </w:rPr>
        <w:t>Стружкин</w:t>
      </w:r>
      <w:proofErr w:type="spellEnd"/>
      <w:r w:rsidRPr="00130A8A">
        <w:rPr>
          <w:rFonts w:ascii="Times New Roman" w:hAnsi="Times New Roman"/>
          <w:bCs/>
        </w:rPr>
        <w:t xml:space="preserve">, В. В. Годин. — Москва: Издательство </w:t>
      </w:r>
      <w:proofErr w:type="spellStart"/>
      <w:r w:rsidRPr="00130A8A">
        <w:rPr>
          <w:rFonts w:ascii="Times New Roman" w:hAnsi="Times New Roman"/>
          <w:bCs/>
        </w:rPr>
        <w:t>Юрайт</w:t>
      </w:r>
      <w:proofErr w:type="spellEnd"/>
      <w:r w:rsidRPr="00130A8A">
        <w:rPr>
          <w:rFonts w:ascii="Times New Roman" w:hAnsi="Times New Roman"/>
          <w:bCs/>
        </w:rPr>
        <w:t xml:space="preserve">, 2024. — 477 с. — (Высшее образование). — ISBN 978-5-534-00229-4. — Текст: электронный // Образовательная платформа </w:t>
      </w:r>
      <w:proofErr w:type="spellStart"/>
      <w:r w:rsidRPr="00130A8A">
        <w:rPr>
          <w:rFonts w:ascii="Times New Roman" w:hAnsi="Times New Roman"/>
          <w:bCs/>
        </w:rPr>
        <w:t>Юрайт</w:t>
      </w:r>
      <w:proofErr w:type="spellEnd"/>
      <w:r w:rsidRPr="00130A8A">
        <w:rPr>
          <w:rFonts w:ascii="Times New Roman" w:hAnsi="Times New Roman"/>
          <w:bCs/>
        </w:rPr>
        <w:t xml:space="preserve"> [сайт]. — URL: https://urait.ru/bcode/536006 (дата обращения: 10.0</w:t>
      </w:r>
      <w:r>
        <w:rPr>
          <w:rFonts w:ascii="Times New Roman" w:hAnsi="Times New Roman"/>
          <w:bCs/>
        </w:rPr>
        <w:t>5</w:t>
      </w:r>
      <w:r w:rsidRPr="00130A8A">
        <w:rPr>
          <w:rFonts w:ascii="Times New Roman" w:hAnsi="Times New Roman"/>
          <w:bCs/>
        </w:rPr>
        <w:t>.2024).</w:t>
      </w:r>
    </w:p>
    <w:p w:rsidR="00D116D2" w:rsidRPr="00E80A92" w:rsidRDefault="00D116D2" w:rsidP="00D116D2">
      <w:pPr>
        <w:spacing w:after="0"/>
        <w:ind w:firstLine="567"/>
        <w:jc w:val="both"/>
        <w:rPr>
          <w:rFonts w:ascii="Times New Roman" w:hAnsi="Times New Roman"/>
          <w:bCs/>
        </w:rPr>
      </w:pPr>
    </w:p>
    <w:p w:rsidR="00D116D2" w:rsidRPr="00721642" w:rsidRDefault="00D116D2" w:rsidP="00D116D2">
      <w:pPr>
        <w:suppressAutoHyphens/>
        <w:ind w:firstLine="567"/>
        <w:contextualSpacing/>
        <w:jc w:val="both"/>
        <w:rPr>
          <w:rFonts w:ascii="Times New Roman" w:hAnsi="Times New Roman"/>
          <w:bCs/>
          <w:i/>
        </w:rPr>
      </w:pPr>
      <w:r w:rsidRPr="00721642">
        <w:rPr>
          <w:rFonts w:ascii="Times New Roman" w:hAnsi="Times New Roman"/>
          <w:b/>
          <w:bCs/>
        </w:rPr>
        <w:t>3.2.3. Дополнительн</w:t>
      </w:r>
      <w:r>
        <w:rPr>
          <w:rFonts w:ascii="Times New Roman" w:hAnsi="Times New Roman"/>
          <w:b/>
          <w:bCs/>
        </w:rPr>
        <w:t>аялитература</w:t>
      </w:r>
    </w:p>
    <w:p w:rsidR="00D116D2" w:rsidRPr="007E74AE" w:rsidRDefault="00D116D2" w:rsidP="00D116D2">
      <w:pPr>
        <w:suppressAutoHyphens/>
        <w:ind w:firstLine="567"/>
        <w:contextualSpacing/>
        <w:jc w:val="both"/>
        <w:rPr>
          <w:rFonts w:ascii="Times New Roman" w:hAnsi="Times New Roman"/>
          <w:bCs/>
        </w:rPr>
      </w:pPr>
      <w:r w:rsidRPr="007E74AE">
        <w:rPr>
          <w:rFonts w:ascii="Times New Roman" w:hAnsi="Times New Roman"/>
        </w:rPr>
        <w:t>1.</w:t>
      </w:r>
      <w:r w:rsidR="00130A8A" w:rsidRPr="00130A8A">
        <w:t xml:space="preserve"> </w:t>
      </w:r>
      <w:proofErr w:type="spellStart"/>
      <w:r w:rsidR="00130A8A" w:rsidRPr="00130A8A">
        <w:rPr>
          <w:rFonts w:ascii="Times New Roman" w:hAnsi="Times New Roman"/>
        </w:rPr>
        <w:t>Стружкин</w:t>
      </w:r>
      <w:proofErr w:type="spellEnd"/>
      <w:r w:rsidR="00130A8A" w:rsidRPr="00130A8A">
        <w:rPr>
          <w:rFonts w:ascii="Times New Roman" w:hAnsi="Times New Roman"/>
        </w:rPr>
        <w:t xml:space="preserve"> Н. П.  Базы данных: проектирование: учебник для среднего профессионального образования / Н. П. </w:t>
      </w:r>
      <w:proofErr w:type="spellStart"/>
      <w:r w:rsidR="00130A8A" w:rsidRPr="00130A8A">
        <w:rPr>
          <w:rFonts w:ascii="Times New Roman" w:hAnsi="Times New Roman"/>
        </w:rPr>
        <w:t>Стружкин</w:t>
      </w:r>
      <w:proofErr w:type="spellEnd"/>
      <w:r w:rsidR="00130A8A" w:rsidRPr="00130A8A">
        <w:rPr>
          <w:rFonts w:ascii="Times New Roman" w:hAnsi="Times New Roman"/>
        </w:rPr>
        <w:t xml:space="preserve">, В. В. Годин. — Москва: Издательство </w:t>
      </w:r>
      <w:proofErr w:type="spellStart"/>
      <w:r w:rsidR="00130A8A" w:rsidRPr="00130A8A">
        <w:rPr>
          <w:rFonts w:ascii="Times New Roman" w:hAnsi="Times New Roman"/>
        </w:rPr>
        <w:t>Юрайт</w:t>
      </w:r>
      <w:proofErr w:type="spellEnd"/>
      <w:r w:rsidR="00130A8A" w:rsidRPr="00130A8A">
        <w:rPr>
          <w:rFonts w:ascii="Times New Roman" w:hAnsi="Times New Roman"/>
        </w:rPr>
        <w:t xml:space="preserve">, 2024. — 477 с. — (Профессиональное образование). — ISBN 978-5-534-11635-9. — Текст: электронный // Образовательная платформа </w:t>
      </w:r>
      <w:proofErr w:type="spellStart"/>
      <w:r w:rsidR="00130A8A" w:rsidRPr="00130A8A">
        <w:rPr>
          <w:rFonts w:ascii="Times New Roman" w:hAnsi="Times New Roman"/>
        </w:rPr>
        <w:t>Юрайт</w:t>
      </w:r>
      <w:proofErr w:type="spellEnd"/>
      <w:r w:rsidR="00130A8A" w:rsidRPr="00130A8A">
        <w:rPr>
          <w:rFonts w:ascii="Times New Roman" w:hAnsi="Times New Roman"/>
        </w:rPr>
        <w:t xml:space="preserve"> [сайт]. — URL: https://urait.ru/bcode/542792 (дата обращения: 10.0</w:t>
      </w:r>
      <w:r w:rsidR="00130A8A">
        <w:rPr>
          <w:rFonts w:ascii="Times New Roman" w:hAnsi="Times New Roman"/>
        </w:rPr>
        <w:t>5</w:t>
      </w:r>
      <w:r w:rsidR="00130A8A" w:rsidRPr="00130A8A">
        <w:rPr>
          <w:rFonts w:ascii="Times New Roman" w:hAnsi="Times New Roman"/>
        </w:rPr>
        <w:t>.2024).</w:t>
      </w:r>
    </w:p>
    <w:p w:rsidR="00D116D2" w:rsidRPr="00721642" w:rsidRDefault="00D116D2" w:rsidP="00D116D2">
      <w:pPr>
        <w:ind w:firstLine="567"/>
        <w:rPr>
          <w:rFonts w:ascii="Times New Roman" w:hAnsi="Times New Roman"/>
          <w:b/>
          <w:i/>
        </w:rPr>
      </w:pPr>
      <w:r>
        <w:rPr>
          <w:rFonts w:ascii="Times New Roman" w:hAnsi="Times New Roman"/>
        </w:rPr>
        <w:t xml:space="preserve">2. </w:t>
      </w:r>
      <w:r w:rsidRPr="007C5622">
        <w:rPr>
          <w:rFonts w:ascii="Times New Roman" w:hAnsi="Times New Roman"/>
        </w:rPr>
        <w:t xml:space="preserve">Техническая документация по SQL </w:t>
      </w:r>
      <w:proofErr w:type="spellStart"/>
      <w:r w:rsidRPr="007C5622">
        <w:rPr>
          <w:rFonts w:ascii="Times New Roman" w:hAnsi="Times New Roman"/>
        </w:rPr>
        <w:t>Server</w:t>
      </w:r>
      <w:proofErr w:type="spellEnd"/>
      <w:r>
        <w:rPr>
          <w:rFonts w:ascii="Times New Roman" w:hAnsi="Times New Roman"/>
        </w:rPr>
        <w:t xml:space="preserve">. </w:t>
      </w:r>
      <w:r w:rsidRPr="007C5622">
        <w:rPr>
          <w:rFonts w:ascii="Times New Roman" w:hAnsi="Times New Roman"/>
        </w:rPr>
        <w:t>[</w:t>
      </w:r>
      <w:r>
        <w:rPr>
          <w:rFonts w:ascii="Times New Roman" w:hAnsi="Times New Roman"/>
        </w:rPr>
        <w:t>Электронный ресурс</w:t>
      </w:r>
      <w:r w:rsidRPr="007C5622">
        <w:rPr>
          <w:rFonts w:ascii="Times New Roman" w:hAnsi="Times New Roman"/>
        </w:rPr>
        <w:t>]</w:t>
      </w:r>
      <w:r>
        <w:rPr>
          <w:rFonts w:ascii="Times New Roman" w:hAnsi="Times New Roman"/>
        </w:rPr>
        <w:t xml:space="preserve">. – </w:t>
      </w:r>
      <w:r>
        <w:rPr>
          <w:rFonts w:ascii="Times New Roman" w:hAnsi="Times New Roman"/>
          <w:lang w:val="en-US"/>
        </w:rPr>
        <w:t>URL</w:t>
      </w:r>
      <w:r w:rsidRPr="00F20A63">
        <w:rPr>
          <w:rFonts w:ascii="Times New Roman" w:hAnsi="Times New Roman"/>
        </w:rPr>
        <w:t xml:space="preserve">: </w:t>
      </w:r>
      <w:hyperlink r:id="rId9" w:history="1">
        <w:r w:rsidRPr="005641D7">
          <w:rPr>
            <w:rStyle w:val="ad"/>
            <w:rFonts w:ascii="Times New Roman" w:hAnsi="Times New Roman"/>
          </w:rPr>
          <w:t>https://docs.microsoft.com/ru-ru/sql/sql-server/?view=sql-server-ver15</w:t>
        </w:r>
      </w:hyperlink>
      <w:r w:rsidR="00130A8A">
        <w:rPr>
          <w:rFonts w:ascii="Times New Roman" w:hAnsi="Times New Roman"/>
        </w:rPr>
        <w:t xml:space="preserve"> </w:t>
      </w:r>
      <w:r w:rsidR="00130A8A" w:rsidRPr="007E74AE">
        <w:rPr>
          <w:rFonts w:ascii="Times New Roman" w:hAnsi="Times New Roman"/>
          <w:bCs/>
          <w:lang w:val="nl-NL"/>
        </w:rPr>
        <w:t>(</w:t>
      </w:r>
      <w:r w:rsidR="00130A8A">
        <w:rPr>
          <w:rFonts w:ascii="Times New Roman" w:hAnsi="Times New Roman"/>
          <w:bCs/>
        </w:rPr>
        <w:t>Дата обращения: 10.05.2024</w:t>
      </w:r>
      <w:r w:rsidR="00130A8A" w:rsidRPr="007E74AE">
        <w:rPr>
          <w:rFonts w:ascii="Times New Roman" w:hAnsi="Times New Roman"/>
          <w:bCs/>
          <w:lang w:val="nl-NL"/>
        </w:rPr>
        <w:t>).</w:t>
      </w:r>
    </w:p>
    <w:p w:rsidR="00D116D2" w:rsidRPr="00721642" w:rsidRDefault="00D116D2" w:rsidP="00D116D2">
      <w:pPr>
        <w:ind w:left="709"/>
        <w:rPr>
          <w:rFonts w:ascii="Times New Roman" w:hAnsi="Times New Roman"/>
          <w:b/>
          <w:i/>
        </w:rPr>
      </w:pPr>
      <w:r w:rsidRPr="00721642">
        <w:rPr>
          <w:rFonts w:ascii="Times New Roman" w:hAnsi="Times New Roman"/>
          <w:b/>
          <w:i/>
        </w:rPr>
        <w:t>4. КОНТРОЛЬ И ОЦЕНКА РЕЗУЛЬТАТОВ ОСВОЕНИЯ ПРОФЕССИОНАЛЬНОГО МОДУЛЯ (ПО РАЗДЕЛАМ)</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2389"/>
        <w:gridCol w:w="9"/>
        <w:gridCol w:w="4548"/>
        <w:gridCol w:w="2262"/>
      </w:tblGrid>
      <w:tr w:rsidR="00D116D2" w:rsidRPr="00F733D6" w:rsidTr="00D116D2">
        <w:trPr>
          <w:gridBefore w:val="1"/>
          <w:wBefore w:w="29" w:type="dxa"/>
        </w:trPr>
        <w:tc>
          <w:tcPr>
            <w:tcW w:w="2398" w:type="dxa"/>
            <w:gridSpan w:val="2"/>
          </w:tcPr>
          <w:p w:rsidR="00D116D2" w:rsidRPr="00F733D6" w:rsidRDefault="00D116D2" w:rsidP="002272A1">
            <w:pPr>
              <w:suppressAutoHyphens/>
              <w:spacing w:after="0" w:line="240" w:lineRule="auto"/>
              <w:jc w:val="center"/>
              <w:rPr>
                <w:rFonts w:ascii="Times New Roman" w:hAnsi="Times New Roman"/>
                <w:sz w:val="24"/>
                <w:szCs w:val="24"/>
              </w:rPr>
            </w:pPr>
            <w:bookmarkStart w:id="0" w:name="_GoBack"/>
            <w:r w:rsidRPr="00F733D6">
              <w:rPr>
                <w:rFonts w:ascii="Times New Roman" w:hAnsi="Times New Roman"/>
                <w:sz w:val="24"/>
                <w:szCs w:val="24"/>
              </w:rPr>
              <w:t>Код и наименование профессиональных и общих компетенций, формируемых в рамках модуля</w:t>
            </w:r>
          </w:p>
        </w:tc>
        <w:tc>
          <w:tcPr>
            <w:tcW w:w="4548" w:type="dxa"/>
          </w:tcPr>
          <w:p w:rsidR="00D116D2" w:rsidRPr="00F733D6" w:rsidRDefault="00D116D2" w:rsidP="002272A1">
            <w:pPr>
              <w:suppressAutoHyphens/>
              <w:spacing w:after="0" w:line="240" w:lineRule="auto"/>
              <w:jc w:val="center"/>
              <w:rPr>
                <w:rFonts w:ascii="Times New Roman" w:hAnsi="Times New Roman"/>
                <w:sz w:val="24"/>
                <w:szCs w:val="24"/>
              </w:rPr>
            </w:pPr>
          </w:p>
          <w:p w:rsidR="00D116D2" w:rsidRPr="00F733D6" w:rsidRDefault="00D116D2" w:rsidP="002272A1">
            <w:pPr>
              <w:suppressAutoHyphens/>
              <w:spacing w:after="0" w:line="240" w:lineRule="auto"/>
              <w:jc w:val="center"/>
              <w:rPr>
                <w:rFonts w:ascii="Times New Roman" w:hAnsi="Times New Roman"/>
                <w:sz w:val="24"/>
                <w:szCs w:val="24"/>
              </w:rPr>
            </w:pPr>
            <w:r w:rsidRPr="00F733D6">
              <w:rPr>
                <w:rFonts w:ascii="Times New Roman" w:hAnsi="Times New Roman"/>
                <w:sz w:val="24"/>
                <w:szCs w:val="24"/>
              </w:rPr>
              <w:t>Критерии оценки</w:t>
            </w:r>
          </w:p>
          <w:p w:rsidR="00D116D2" w:rsidRPr="00F733D6" w:rsidRDefault="00D116D2" w:rsidP="002272A1">
            <w:pPr>
              <w:suppressAutoHyphens/>
              <w:spacing w:after="0" w:line="240" w:lineRule="auto"/>
              <w:jc w:val="center"/>
              <w:rPr>
                <w:rFonts w:ascii="Times New Roman" w:hAnsi="Times New Roman"/>
                <w:sz w:val="24"/>
                <w:szCs w:val="24"/>
              </w:rPr>
            </w:pPr>
          </w:p>
          <w:p w:rsidR="00D116D2" w:rsidRPr="00F733D6" w:rsidRDefault="00D116D2" w:rsidP="002272A1">
            <w:pPr>
              <w:suppressAutoHyphens/>
              <w:spacing w:after="0" w:line="240" w:lineRule="auto"/>
              <w:jc w:val="center"/>
              <w:rPr>
                <w:rFonts w:ascii="Times New Roman" w:hAnsi="Times New Roman"/>
                <w:sz w:val="24"/>
                <w:szCs w:val="24"/>
              </w:rPr>
            </w:pP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Методы оценки</w:t>
            </w:r>
          </w:p>
        </w:tc>
      </w:tr>
      <w:tr w:rsidR="00D116D2" w:rsidRPr="00F733D6" w:rsidTr="00D116D2">
        <w:trPr>
          <w:gridBefore w:val="1"/>
          <w:wBefore w:w="29" w:type="dxa"/>
        </w:trPr>
        <w:tc>
          <w:tcPr>
            <w:tcW w:w="9208" w:type="dxa"/>
            <w:gridSpan w:val="4"/>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b/>
                <w:sz w:val="24"/>
                <w:szCs w:val="24"/>
              </w:rPr>
              <w:t xml:space="preserve">Раздел модуля 1. </w:t>
            </w:r>
            <w:r w:rsidRPr="00F733D6">
              <w:rPr>
                <w:rFonts w:ascii="Times New Roman" w:hAnsi="Times New Roman"/>
                <w:b/>
                <w:sz w:val="24"/>
                <w:szCs w:val="24"/>
                <w:u w:val="single"/>
              </w:rPr>
              <w:t>Технологии администрирования серверов и баз данных</w:t>
            </w:r>
          </w:p>
        </w:tc>
      </w:tr>
      <w:tr w:rsidR="00D116D2" w:rsidRPr="00F733D6" w:rsidTr="00D116D2">
        <w:trPr>
          <w:gridBefore w:val="1"/>
          <w:wBefore w:w="29" w:type="dxa"/>
        </w:trPr>
        <w:tc>
          <w:tcPr>
            <w:tcW w:w="2398"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 xml:space="preserve">ПК 7.1 Выявлять технические проблемы, возникающие в процессе </w:t>
            </w:r>
            <w:r w:rsidRPr="00F733D6">
              <w:rPr>
                <w:rFonts w:ascii="Times New Roman" w:hAnsi="Times New Roman"/>
                <w:sz w:val="24"/>
                <w:szCs w:val="24"/>
              </w:rPr>
              <w:lastRenderedPageBreak/>
              <w:t>эксплуатации баз данных и серверов.</w:t>
            </w:r>
          </w:p>
        </w:tc>
        <w:tc>
          <w:tcPr>
            <w:tcW w:w="4548"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Оценка «</w:t>
            </w:r>
            <w:r w:rsidRPr="00F733D6">
              <w:rPr>
                <w:rFonts w:ascii="Times New Roman" w:hAnsi="Times New Roman"/>
                <w:b/>
                <w:sz w:val="24"/>
                <w:szCs w:val="24"/>
              </w:rPr>
              <w:t>отлично</w:t>
            </w:r>
            <w:r w:rsidRPr="00F733D6">
              <w:rPr>
                <w:rFonts w:ascii="Times New Roman" w:hAnsi="Times New Roman"/>
                <w:sz w:val="24"/>
                <w:szCs w:val="24"/>
              </w:rPr>
              <w:t xml:space="preserve">» - проанализирована структура БД и сделан вывод о поддержании целостности БД; внесены указанные изменения в БД и проконтролировано сохранение этих </w:t>
            </w:r>
            <w:r w:rsidRPr="00F733D6">
              <w:rPr>
                <w:rFonts w:ascii="Times New Roman" w:hAnsi="Times New Roman"/>
                <w:sz w:val="24"/>
                <w:szCs w:val="24"/>
              </w:rPr>
              <w:lastRenderedPageBreak/>
              <w:t>изменений; созданы указанные запросы к БД.</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проанализирована структура БД; внесены указанные изменения в БД и проконтролировано сохранение этих изменений; созданы указанные запросы к БД.</w:t>
            </w:r>
          </w:p>
          <w:p w:rsidR="00D116D2" w:rsidRPr="00F733D6" w:rsidRDefault="00D116D2" w:rsidP="00F733D6">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проанализирована структура БД; внесены указанные изменения в БД; созданы указанные запросы к БД.</w:t>
            </w: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 xml:space="preserve">практическое задание по изменению содержания таблиц базы данных и </w:t>
            </w:r>
            <w:r w:rsidRPr="00F733D6">
              <w:rPr>
                <w:rFonts w:ascii="Times New Roman" w:hAnsi="Times New Roman"/>
                <w:sz w:val="24"/>
                <w:szCs w:val="24"/>
              </w:rPr>
              <w:lastRenderedPageBreak/>
              <w:t>выполнению запросов к базе данных.</w:t>
            </w:r>
          </w:p>
          <w:p w:rsidR="00D116D2" w:rsidRPr="00F733D6" w:rsidRDefault="00D116D2" w:rsidP="002272A1">
            <w:pPr>
              <w:spacing w:after="0" w:line="240" w:lineRule="auto"/>
              <w:rPr>
                <w:rFonts w:ascii="Times New Roman" w:hAnsi="Times New Roman"/>
                <w:sz w:val="24"/>
                <w:szCs w:val="24"/>
              </w:rPr>
            </w:pPr>
          </w:p>
          <w:p w:rsidR="00D116D2" w:rsidRPr="00F733D6" w:rsidRDefault="00D116D2" w:rsidP="002272A1">
            <w:pPr>
              <w:spacing w:after="0" w:line="240" w:lineRule="auto"/>
              <w:rPr>
                <w:rFonts w:ascii="Times New Roman" w:hAnsi="Times New Roman"/>
                <w:sz w:val="24"/>
                <w:szCs w:val="24"/>
              </w:rPr>
            </w:pPr>
          </w:p>
          <w:p w:rsidR="00D116D2" w:rsidRPr="00F733D6" w:rsidRDefault="00D116D2" w:rsidP="002272A1">
            <w:pPr>
              <w:spacing w:after="0" w:line="240" w:lineRule="auto"/>
              <w:rPr>
                <w:rFonts w:ascii="Times New Roman" w:hAnsi="Times New Roman"/>
                <w:sz w:val="24"/>
                <w:szCs w:val="24"/>
              </w:rPr>
            </w:pPr>
          </w:p>
          <w:p w:rsidR="00D116D2" w:rsidRPr="00F733D6" w:rsidRDefault="00D116D2" w:rsidP="00F733D6">
            <w:pPr>
              <w:spacing w:after="0" w:line="240" w:lineRule="auto"/>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tc>
      </w:tr>
      <w:tr w:rsidR="00D116D2" w:rsidRPr="00F733D6" w:rsidTr="00D116D2">
        <w:trPr>
          <w:gridBefore w:val="1"/>
          <w:wBefore w:w="29" w:type="dxa"/>
          <w:trHeight w:val="266"/>
        </w:trPr>
        <w:tc>
          <w:tcPr>
            <w:tcW w:w="2398"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ПК 7.2 Осуществлять администрирование отдельных компонент серверов.</w:t>
            </w:r>
          </w:p>
        </w:tc>
        <w:tc>
          <w:tcPr>
            <w:tcW w:w="4548"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предложенные функции администратора выполнены в полном объеме с пояснениями, демонстрирующими знание технологий</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ролевая игра по выполнению одной или нескольких функций администратора сервера баз данных</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2272A1">
            <w:pPr>
              <w:spacing w:after="0" w:line="240" w:lineRule="auto"/>
              <w:rPr>
                <w:rFonts w:ascii="Times New Roman" w:hAnsi="Times New Roman"/>
                <w:sz w:val="24"/>
                <w:szCs w:val="24"/>
              </w:rPr>
            </w:pPr>
          </w:p>
        </w:tc>
      </w:tr>
      <w:tr w:rsidR="00D116D2" w:rsidRPr="00F733D6" w:rsidTr="00D116D2">
        <w:trPr>
          <w:gridBefore w:val="1"/>
          <w:wBefore w:w="29" w:type="dxa"/>
          <w:trHeight w:val="266"/>
        </w:trPr>
        <w:tc>
          <w:tcPr>
            <w:tcW w:w="2398"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tc>
        <w:tc>
          <w:tcPr>
            <w:tcW w:w="4548"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проанализированы условия эксплуатации, требуемый уровень безопасности и необходимые возможности аппаратных средств для реализации поставленной задачи; сформированы требования к конфигурации компьютерных сетей и серверного оборудования для реализации поставленной задачи в нескольких вариантах.</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проанализированы условия эксплуатации, требуемый уровень безопасности, указано возможное оборудование; сформированы требования к конфигурации компьютерных сетей и серверного оборудования для реализации поставленной задачи.</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проанализированы условия эксплуатации; сформированы типовые требования к конфигурации компьютерных сетей и серверного оборудования для реализации поставленной задачи.</w:t>
            </w: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практическое задание по формированию требований к конфигурации сети для предложенных условий</w:t>
            </w:r>
          </w:p>
          <w:p w:rsidR="00D116D2" w:rsidRPr="00F733D6" w:rsidRDefault="00D116D2" w:rsidP="002272A1">
            <w:pPr>
              <w:spacing w:after="0" w:line="240" w:lineRule="auto"/>
              <w:rPr>
                <w:rFonts w:ascii="Times New Roman" w:hAnsi="Times New Roman"/>
                <w:sz w:val="24"/>
                <w:szCs w:val="24"/>
              </w:rPr>
            </w:pP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2272A1">
            <w:pPr>
              <w:spacing w:after="0" w:line="240" w:lineRule="auto"/>
              <w:rPr>
                <w:rFonts w:ascii="Times New Roman" w:hAnsi="Times New Roman"/>
                <w:sz w:val="24"/>
                <w:szCs w:val="24"/>
              </w:rPr>
            </w:pPr>
          </w:p>
        </w:tc>
      </w:tr>
      <w:tr w:rsidR="00D116D2" w:rsidRPr="00F733D6" w:rsidTr="00D116D2">
        <w:trPr>
          <w:gridBefore w:val="1"/>
          <w:wBefore w:w="29" w:type="dxa"/>
        </w:trPr>
        <w:tc>
          <w:tcPr>
            <w:tcW w:w="9208" w:type="dxa"/>
            <w:gridSpan w:val="4"/>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b/>
                <w:sz w:val="24"/>
                <w:szCs w:val="24"/>
              </w:rPr>
              <w:t xml:space="preserve">Раздел модуля 2. </w:t>
            </w:r>
            <w:r w:rsidRPr="00F733D6">
              <w:rPr>
                <w:rFonts w:ascii="Times New Roman" w:hAnsi="Times New Roman"/>
                <w:b/>
                <w:sz w:val="24"/>
                <w:szCs w:val="24"/>
                <w:u w:val="single"/>
              </w:rPr>
              <w:t>Обеспечение качества и сертификация информационных систем</w:t>
            </w:r>
          </w:p>
        </w:tc>
      </w:tr>
      <w:tr w:rsidR="00D116D2" w:rsidRPr="00F733D6" w:rsidTr="00D116D2">
        <w:trPr>
          <w:gridBefore w:val="1"/>
          <w:wBefore w:w="29" w:type="dxa"/>
          <w:trHeight w:val="178"/>
        </w:trPr>
        <w:tc>
          <w:tcPr>
            <w:tcW w:w="2398"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 xml:space="preserve">ПК 7.4 Осуществлять </w:t>
            </w:r>
            <w:r w:rsidRPr="00F733D6">
              <w:rPr>
                <w:rFonts w:ascii="Times New Roman" w:hAnsi="Times New Roman"/>
                <w:sz w:val="24"/>
                <w:szCs w:val="24"/>
              </w:rPr>
              <w:lastRenderedPageBreak/>
              <w:t>администрирование баз данных в рамках своей компетенции.</w:t>
            </w:r>
          </w:p>
        </w:tc>
        <w:tc>
          <w:tcPr>
            <w:tcW w:w="4548"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Оценка «</w:t>
            </w:r>
            <w:r w:rsidRPr="00F733D6">
              <w:rPr>
                <w:rFonts w:ascii="Times New Roman" w:hAnsi="Times New Roman"/>
                <w:b/>
                <w:sz w:val="24"/>
                <w:szCs w:val="24"/>
              </w:rPr>
              <w:t>отлично</w:t>
            </w:r>
            <w:r w:rsidRPr="00F733D6">
              <w:rPr>
                <w:rFonts w:ascii="Times New Roman" w:hAnsi="Times New Roman"/>
                <w:sz w:val="24"/>
                <w:szCs w:val="24"/>
              </w:rPr>
              <w:t xml:space="preserve">» - предложенные функции администратора выполнены в </w:t>
            </w:r>
            <w:r w:rsidRPr="00F733D6">
              <w:rPr>
                <w:rFonts w:ascii="Times New Roman" w:hAnsi="Times New Roman"/>
                <w:sz w:val="24"/>
                <w:szCs w:val="24"/>
              </w:rPr>
              <w:lastRenderedPageBreak/>
              <w:t>полном объеме с пояснениями, демонстрирующими знание технологий</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 xml:space="preserve">ролевая игра по выполнению одной </w:t>
            </w:r>
            <w:r w:rsidRPr="00F733D6">
              <w:rPr>
                <w:rFonts w:ascii="Times New Roman" w:hAnsi="Times New Roman"/>
                <w:sz w:val="24"/>
                <w:szCs w:val="24"/>
              </w:rPr>
              <w:lastRenderedPageBreak/>
              <w:t xml:space="preserve">или нескольких функций администратора баз данных </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2272A1">
            <w:pPr>
              <w:spacing w:after="0" w:line="240" w:lineRule="auto"/>
              <w:rPr>
                <w:rFonts w:ascii="Times New Roman" w:hAnsi="Times New Roman"/>
                <w:sz w:val="24"/>
                <w:szCs w:val="24"/>
              </w:rPr>
            </w:pPr>
          </w:p>
        </w:tc>
      </w:tr>
      <w:tr w:rsidR="00D116D2" w:rsidRPr="00F733D6" w:rsidTr="00D116D2">
        <w:trPr>
          <w:gridBefore w:val="1"/>
          <w:wBefore w:w="29" w:type="dxa"/>
          <w:trHeight w:val="266"/>
        </w:trPr>
        <w:tc>
          <w:tcPr>
            <w:tcW w:w="2398"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lastRenderedPageBreak/>
              <w:t>ПК 7.5 Проводить аудит систем безопасности баз данных и серверов, с использованием регламентов по защите информации.</w:t>
            </w:r>
          </w:p>
        </w:tc>
        <w:tc>
          <w:tcPr>
            <w:tcW w:w="4548"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выполнена установка и настройка серверного программного обеспечения; разработана и обоснована политика безопасности требуемого уровня; проверена совместимость программного обеспечения; проверено наличие и срок действия сертификатов программных средств.</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выполнена установка и настройка серверного программного обеспечения; разработана и обоснована политика безопасности; проверено наличие и срок действия сертификатов программных средств.</w:t>
            </w: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выполнена установка и настройка серверного программного обеспечения; разработана политика безопасности; проверено наличие сертификатов программных средств.</w:t>
            </w:r>
          </w:p>
        </w:tc>
        <w:tc>
          <w:tcPr>
            <w:tcW w:w="2262"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практическое задание по установке и настройке сервера; разработке и настройке политики безопасности сервера.</w:t>
            </w:r>
          </w:p>
          <w:p w:rsidR="00D116D2" w:rsidRPr="00F733D6" w:rsidRDefault="00D116D2" w:rsidP="002272A1">
            <w:pPr>
              <w:spacing w:after="0" w:line="240" w:lineRule="auto"/>
              <w:rPr>
                <w:rFonts w:ascii="Times New Roman" w:hAnsi="Times New Roman"/>
                <w:sz w:val="24"/>
                <w:szCs w:val="24"/>
              </w:rPr>
            </w:pPr>
          </w:p>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2272A1">
            <w:pPr>
              <w:spacing w:after="0" w:line="240" w:lineRule="auto"/>
              <w:rPr>
                <w:rFonts w:ascii="Times New Roman" w:hAnsi="Times New Roman"/>
                <w:sz w:val="24"/>
                <w:szCs w:val="24"/>
              </w:rPr>
            </w:pPr>
          </w:p>
        </w:tc>
      </w:tr>
      <w:tr w:rsidR="005C658D" w:rsidRPr="00F733D6" w:rsidTr="00D116D2">
        <w:trPr>
          <w:trHeight w:val="137"/>
        </w:trPr>
        <w:tc>
          <w:tcPr>
            <w:tcW w:w="2418" w:type="dxa"/>
            <w:gridSpan w:val="2"/>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01. </w:t>
            </w:r>
            <w:r w:rsidR="00A20E2C" w:rsidRPr="00F733D6">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557" w:type="dxa"/>
            <w:gridSpan w:val="2"/>
          </w:tcPr>
          <w:p w:rsidR="005C658D" w:rsidRPr="00F733D6" w:rsidRDefault="005C658D" w:rsidP="00AA2A0C">
            <w:pPr>
              <w:numPr>
                <w:ilvl w:val="0"/>
                <w:numId w:val="7"/>
              </w:numPr>
              <w:tabs>
                <w:tab w:val="left" w:pos="252"/>
              </w:tabs>
              <w:spacing w:after="0" w:line="240" w:lineRule="auto"/>
              <w:rPr>
                <w:rFonts w:ascii="Times New Roman" w:hAnsi="Times New Roman"/>
                <w:sz w:val="24"/>
                <w:szCs w:val="24"/>
              </w:rPr>
            </w:pPr>
            <w:r w:rsidRPr="00F733D6">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262" w:type="dxa"/>
            <w:vMerge w:val="restart"/>
          </w:tcPr>
          <w:p w:rsidR="005C658D" w:rsidRPr="00F733D6" w:rsidRDefault="00A20E2C" w:rsidP="006876C9">
            <w:pPr>
              <w:rPr>
                <w:rFonts w:ascii="Times New Roman" w:hAnsi="Times New Roman"/>
                <w:sz w:val="24"/>
                <w:szCs w:val="24"/>
              </w:rPr>
            </w:pPr>
            <w:r w:rsidRPr="00F733D6">
              <w:rPr>
                <w:rFonts w:ascii="Times New Roman" w:hAnsi="Times New Roman"/>
                <w:sz w:val="24"/>
                <w:szCs w:val="24"/>
              </w:rPr>
              <w:t>Н</w:t>
            </w:r>
            <w:r w:rsidR="005C658D" w:rsidRPr="00F733D6">
              <w:rPr>
                <w:rFonts w:ascii="Times New Roman" w:hAnsi="Times New Roman"/>
                <w:sz w:val="24"/>
                <w:szCs w:val="24"/>
              </w:rPr>
              <w:t>аблюдение за выполнением работ</w:t>
            </w:r>
          </w:p>
        </w:tc>
      </w:tr>
      <w:tr w:rsidR="005C658D" w:rsidRPr="00F733D6" w:rsidTr="00D116D2">
        <w:trPr>
          <w:trHeight w:val="137"/>
        </w:trPr>
        <w:tc>
          <w:tcPr>
            <w:tcW w:w="2418" w:type="dxa"/>
            <w:gridSpan w:val="2"/>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02. </w:t>
            </w:r>
            <w:r w:rsidR="00A20E2C" w:rsidRPr="00F733D6">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57" w:type="dxa"/>
            <w:gridSpan w:val="2"/>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rsidR="005C658D" w:rsidRPr="00F733D6" w:rsidRDefault="005C658D" w:rsidP="006876C9">
            <w:pPr>
              <w:rPr>
                <w:rFonts w:ascii="Times New Roman" w:hAnsi="Times New Roman"/>
                <w:sz w:val="24"/>
                <w:szCs w:val="24"/>
              </w:rPr>
            </w:pPr>
          </w:p>
        </w:tc>
      </w:tr>
      <w:tr w:rsidR="005C658D" w:rsidRPr="00F733D6" w:rsidTr="00D116D2">
        <w:trPr>
          <w:trHeight w:val="137"/>
        </w:trPr>
        <w:tc>
          <w:tcPr>
            <w:tcW w:w="2418" w:type="dxa"/>
            <w:gridSpan w:val="2"/>
            <w:tcBorders>
              <w:bottom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04. </w:t>
            </w:r>
            <w:r w:rsidR="00A20E2C" w:rsidRPr="00F733D6">
              <w:rPr>
                <w:rFonts w:ascii="Times New Roman" w:hAnsi="Times New Roman"/>
                <w:bCs/>
                <w:sz w:val="24"/>
                <w:szCs w:val="24"/>
              </w:rPr>
              <w:t xml:space="preserve">Эффективно </w:t>
            </w:r>
            <w:r w:rsidR="00A20E2C" w:rsidRPr="00F733D6">
              <w:rPr>
                <w:rFonts w:ascii="Times New Roman" w:hAnsi="Times New Roman"/>
                <w:bCs/>
                <w:sz w:val="24"/>
                <w:szCs w:val="24"/>
              </w:rPr>
              <w:lastRenderedPageBreak/>
              <w:t>взаимодействовать и работать в коллективе и команде.</w:t>
            </w:r>
          </w:p>
        </w:tc>
        <w:tc>
          <w:tcPr>
            <w:tcW w:w="4557" w:type="dxa"/>
            <w:gridSpan w:val="2"/>
            <w:tcBorders>
              <w:bottom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lastRenderedPageBreak/>
              <w:t xml:space="preserve">- взаимодействовать с обучающимися, </w:t>
            </w:r>
            <w:r w:rsidRPr="00F733D6">
              <w:rPr>
                <w:rFonts w:ascii="Times New Roman" w:hAnsi="Times New Roman"/>
                <w:sz w:val="24"/>
                <w:szCs w:val="24"/>
              </w:rPr>
              <w:lastRenderedPageBreak/>
              <w:t>преподавателями в ходе обучения, с руководителями учебной и производственной практик;</w:t>
            </w:r>
          </w:p>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обоснованность анализа работы членов команды (подчиненных)</w:t>
            </w:r>
          </w:p>
        </w:tc>
        <w:tc>
          <w:tcPr>
            <w:tcW w:w="2262" w:type="dxa"/>
            <w:vMerge/>
            <w:tcBorders>
              <w:bottom w:val="single" w:sz="4" w:space="0" w:color="auto"/>
            </w:tcBorders>
          </w:tcPr>
          <w:p w:rsidR="005C658D" w:rsidRPr="00F733D6" w:rsidRDefault="005C658D" w:rsidP="006876C9">
            <w:pPr>
              <w:rPr>
                <w:rFonts w:ascii="Times New Roman" w:hAnsi="Times New Roman"/>
                <w:sz w:val="24"/>
                <w:szCs w:val="24"/>
              </w:rPr>
            </w:pPr>
          </w:p>
        </w:tc>
      </w:tr>
      <w:tr w:rsidR="005C658D" w:rsidRPr="00F733D6" w:rsidTr="00D116D2">
        <w:trPr>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ОК 05.</w:t>
            </w:r>
            <w:r w:rsidR="00A20E2C" w:rsidRPr="00F733D6">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Демонстрировать грамотность устной и письменной речи, </w:t>
            </w:r>
          </w:p>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ясность формулирования и изложения мыслей</w:t>
            </w:r>
          </w:p>
        </w:tc>
        <w:tc>
          <w:tcPr>
            <w:tcW w:w="2262" w:type="dxa"/>
            <w:vMerge/>
            <w:tcBorders>
              <w:top w:val="single" w:sz="4" w:space="0" w:color="auto"/>
              <w:left w:val="single" w:sz="4" w:space="0" w:color="auto"/>
              <w:bottom w:val="single" w:sz="4" w:space="0" w:color="auto"/>
              <w:right w:val="single" w:sz="4" w:space="0" w:color="auto"/>
            </w:tcBorders>
          </w:tcPr>
          <w:p w:rsidR="005C658D" w:rsidRPr="00F733D6" w:rsidRDefault="005C658D" w:rsidP="006876C9">
            <w:pPr>
              <w:rPr>
                <w:rFonts w:ascii="Times New Roman" w:hAnsi="Times New Roman"/>
                <w:sz w:val="24"/>
                <w:szCs w:val="24"/>
              </w:rPr>
            </w:pPr>
          </w:p>
        </w:tc>
      </w:tr>
      <w:tr w:rsidR="005C658D" w:rsidRPr="00F733D6" w:rsidTr="00D116D2">
        <w:trPr>
          <w:trHeight w:val="137"/>
        </w:trPr>
        <w:tc>
          <w:tcPr>
            <w:tcW w:w="2418" w:type="dxa"/>
            <w:gridSpan w:val="2"/>
            <w:tcBorders>
              <w:top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262" w:type="dxa"/>
            <w:vMerge/>
            <w:tcBorders>
              <w:top w:val="single" w:sz="4" w:space="0" w:color="auto"/>
            </w:tcBorders>
          </w:tcPr>
          <w:p w:rsidR="005C658D" w:rsidRPr="00F733D6" w:rsidRDefault="005C658D" w:rsidP="006876C9">
            <w:pPr>
              <w:rPr>
                <w:rFonts w:ascii="Times New Roman" w:hAnsi="Times New Roman"/>
                <w:sz w:val="24"/>
                <w:szCs w:val="24"/>
              </w:rPr>
            </w:pPr>
          </w:p>
        </w:tc>
      </w:tr>
      <w:tr w:rsidR="005C658D" w:rsidRPr="00F733D6" w:rsidTr="00D116D2">
        <w:trPr>
          <w:trHeight w:val="137"/>
        </w:trPr>
        <w:tc>
          <w:tcPr>
            <w:tcW w:w="2418" w:type="dxa"/>
            <w:gridSpan w:val="2"/>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09. </w:t>
            </w:r>
            <w:r w:rsidR="00A20E2C" w:rsidRPr="00F733D6">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F733D6" w:rsidRDefault="00A20E2C" w:rsidP="006876C9">
            <w:pPr>
              <w:pStyle w:val="Web"/>
              <w:rPr>
                <w:lang w:val="ru-RU"/>
              </w:rPr>
            </w:pPr>
            <w:r w:rsidRPr="00F733D6">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2" w:type="dxa"/>
            <w:vMerge/>
            <w:tcBorders>
              <w:bottom w:val="nil"/>
            </w:tcBorders>
          </w:tcPr>
          <w:p w:rsidR="005C658D" w:rsidRPr="00F733D6" w:rsidRDefault="005C658D" w:rsidP="006876C9">
            <w:pPr>
              <w:rPr>
                <w:rFonts w:ascii="Times New Roman" w:hAnsi="Times New Roman"/>
                <w:sz w:val="24"/>
                <w:szCs w:val="24"/>
              </w:rPr>
            </w:pPr>
          </w:p>
        </w:tc>
      </w:tr>
      <w:bookmarkEnd w:id="0"/>
    </w:tbl>
    <w:p w:rsidR="009D4070" w:rsidRDefault="009D4070">
      <w:pPr>
        <w:rPr>
          <w:sz w:val="24"/>
          <w:szCs w:val="24"/>
        </w:rPr>
      </w:pPr>
    </w:p>
    <w:p w:rsidR="00A20E2C" w:rsidRPr="004D7E0F" w:rsidRDefault="00A20E2C">
      <w:pPr>
        <w:rPr>
          <w:sz w:val="24"/>
          <w:szCs w:val="24"/>
        </w:rPr>
      </w:pPr>
    </w:p>
    <w:sectPr w:rsidR="00A20E2C" w:rsidRPr="004D7E0F" w:rsidSect="00C87C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E4" w:rsidRDefault="002974E4" w:rsidP="005C658D">
      <w:pPr>
        <w:spacing w:after="0" w:line="240" w:lineRule="auto"/>
      </w:pPr>
      <w:r>
        <w:separator/>
      </w:r>
    </w:p>
  </w:endnote>
  <w:endnote w:type="continuationSeparator" w:id="0">
    <w:p w:rsidR="002974E4" w:rsidRDefault="002974E4"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E4" w:rsidRDefault="002974E4" w:rsidP="005C658D">
      <w:pPr>
        <w:spacing w:after="0" w:line="240" w:lineRule="auto"/>
      </w:pPr>
      <w:r>
        <w:separator/>
      </w:r>
    </w:p>
  </w:footnote>
  <w:footnote w:type="continuationSeparator" w:id="0">
    <w:p w:rsidR="002974E4" w:rsidRDefault="002974E4"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EB56F2"/>
    <w:multiLevelType w:val="multilevel"/>
    <w:tmpl w:val="AA78327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EAC597B"/>
    <w:multiLevelType w:val="hybridMultilevel"/>
    <w:tmpl w:val="025270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E77E41"/>
    <w:multiLevelType w:val="hybridMultilevel"/>
    <w:tmpl w:val="B3042D48"/>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8F55850"/>
    <w:multiLevelType w:val="hybridMultilevel"/>
    <w:tmpl w:val="64CA0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5033A20"/>
    <w:multiLevelType w:val="hybridMultilevel"/>
    <w:tmpl w:val="F84C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FD56922"/>
    <w:multiLevelType w:val="hybridMultilevel"/>
    <w:tmpl w:val="04C095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51E91429"/>
    <w:multiLevelType w:val="hybridMultilevel"/>
    <w:tmpl w:val="E6503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B40967"/>
    <w:multiLevelType w:val="hybridMultilevel"/>
    <w:tmpl w:val="23D63E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74511B98"/>
    <w:multiLevelType w:val="hybridMultilevel"/>
    <w:tmpl w:val="58449DEC"/>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58D7C87"/>
    <w:multiLevelType w:val="hybridMultilevel"/>
    <w:tmpl w:val="59B4D7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44"/>
  </w:num>
  <w:num w:numId="3">
    <w:abstractNumId w:val="22"/>
  </w:num>
  <w:num w:numId="4">
    <w:abstractNumId w:val="32"/>
  </w:num>
  <w:num w:numId="5">
    <w:abstractNumId w:val="15"/>
  </w:num>
  <w:num w:numId="6">
    <w:abstractNumId w:val="9"/>
  </w:num>
  <w:num w:numId="7">
    <w:abstractNumId w:val="8"/>
  </w:num>
  <w:num w:numId="8">
    <w:abstractNumId w:val="41"/>
  </w:num>
  <w:num w:numId="9">
    <w:abstractNumId w:val="0"/>
  </w:num>
  <w:num w:numId="10">
    <w:abstractNumId w:val="37"/>
  </w:num>
  <w:num w:numId="11">
    <w:abstractNumId w:val="45"/>
  </w:num>
  <w:num w:numId="12">
    <w:abstractNumId w:val="4"/>
  </w:num>
  <w:num w:numId="13">
    <w:abstractNumId w:val="21"/>
  </w:num>
  <w:num w:numId="14">
    <w:abstractNumId w:val="6"/>
  </w:num>
  <w:num w:numId="15">
    <w:abstractNumId w:val="12"/>
  </w:num>
  <w:num w:numId="16">
    <w:abstractNumId w:val="28"/>
  </w:num>
  <w:num w:numId="17">
    <w:abstractNumId w:val="7"/>
  </w:num>
  <w:num w:numId="18">
    <w:abstractNumId w:val="30"/>
  </w:num>
  <w:num w:numId="19">
    <w:abstractNumId w:val="27"/>
  </w:num>
  <w:num w:numId="20">
    <w:abstractNumId w:val="16"/>
  </w:num>
  <w:num w:numId="21">
    <w:abstractNumId w:val="25"/>
  </w:num>
  <w:num w:numId="22">
    <w:abstractNumId w:val="5"/>
  </w:num>
  <w:num w:numId="23">
    <w:abstractNumId w:val="34"/>
  </w:num>
  <w:num w:numId="24">
    <w:abstractNumId w:val="1"/>
  </w:num>
  <w:num w:numId="25">
    <w:abstractNumId w:val="18"/>
  </w:num>
  <w:num w:numId="26">
    <w:abstractNumId w:val="14"/>
  </w:num>
  <w:num w:numId="27">
    <w:abstractNumId w:val="35"/>
  </w:num>
  <w:num w:numId="28">
    <w:abstractNumId w:val="2"/>
  </w:num>
  <w:num w:numId="29">
    <w:abstractNumId w:val="38"/>
  </w:num>
  <w:num w:numId="30">
    <w:abstractNumId w:val="40"/>
  </w:num>
  <w:num w:numId="31">
    <w:abstractNumId w:val="17"/>
  </w:num>
  <w:num w:numId="32">
    <w:abstractNumId w:val="19"/>
  </w:num>
  <w:num w:numId="33">
    <w:abstractNumId w:val="11"/>
  </w:num>
  <w:num w:numId="34">
    <w:abstractNumId w:val="39"/>
  </w:num>
  <w:num w:numId="35">
    <w:abstractNumId w:val="20"/>
  </w:num>
  <w:num w:numId="36">
    <w:abstractNumId w:val="10"/>
  </w:num>
  <w:num w:numId="37">
    <w:abstractNumId w:val="33"/>
  </w:num>
  <w:num w:numId="38">
    <w:abstractNumId w:val="29"/>
  </w:num>
  <w:num w:numId="39">
    <w:abstractNumId w:val="13"/>
  </w:num>
  <w:num w:numId="40">
    <w:abstractNumId w:val="36"/>
  </w:num>
  <w:num w:numId="41">
    <w:abstractNumId w:val="3"/>
  </w:num>
  <w:num w:numId="42">
    <w:abstractNumId w:val="24"/>
  </w:num>
  <w:num w:numId="43">
    <w:abstractNumId w:val="42"/>
  </w:num>
  <w:num w:numId="44">
    <w:abstractNumId w:val="23"/>
  </w:num>
  <w:num w:numId="45">
    <w:abstractNumId w:val="43"/>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30A8A"/>
    <w:rsid w:val="00161C40"/>
    <w:rsid w:val="001903AD"/>
    <w:rsid w:val="0019394E"/>
    <w:rsid w:val="001A146C"/>
    <w:rsid w:val="002272A1"/>
    <w:rsid w:val="002974E4"/>
    <w:rsid w:val="002E15C9"/>
    <w:rsid w:val="00345AA1"/>
    <w:rsid w:val="003671A4"/>
    <w:rsid w:val="003E5FC4"/>
    <w:rsid w:val="004A2260"/>
    <w:rsid w:val="004C7D6D"/>
    <w:rsid w:val="004D7E0F"/>
    <w:rsid w:val="005B3A6B"/>
    <w:rsid w:val="005C658D"/>
    <w:rsid w:val="00613A72"/>
    <w:rsid w:val="006233C1"/>
    <w:rsid w:val="00656CEC"/>
    <w:rsid w:val="006876C9"/>
    <w:rsid w:val="00690774"/>
    <w:rsid w:val="006F62DA"/>
    <w:rsid w:val="007411C5"/>
    <w:rsid w:val="00745CA1"/>
    <w:rsid w:val="007773E7"/>
    <w:rsid w:val="007A61B2"/>
    <w:rsid w:val="0087747B"/>
    <w:rsid w:val="008813C4"/>
    <w:rsid w:val="008B535D"/>
    <w:rsid w:val="008C6DDA"/>
    <w:rsid w:val="008F61DD"/>
    <w:rsid w:val="009208D7"/>
    <w:rsid w:val="0097070F"/>
    <w:rsid w:val="00975E4C"/>
    <w:rsid w:val="009D3C15"/>
    <w:rsid w:val="009D4070"/>
    <w:rsid w:val="00A20E2C"/>
    <w:rsid w:val="00AA2A0C"/>
    <w:rsid w:val="00B45D97"/>
    <w:rsid w:val="00B47878"/>
    <w:rsid w:val="00B701DC"/>
    <w:rsid w:val="00C4105A"/>
    <w:rsid w:val="00C42AC0"/>
    <w:rsid w:val="00C87CCC"/>
    <w:rsid w:val="00D116D2"/>
    <w:rsid w:val="00D3127F"/>
    <w:rsid w:val="00D756C3"/>
    <w:rsid w:val="00E34851"/>
    <w:rsid w:val="00E41B89"/>
    <w:rsid w:val="00E63A9B"/>
    <w:rsid w:val="00E80A92"/>
    <w:rsid w:val="00EC5571"/>
    <w:rsid w:val="00EE4683"/>
    <w:rsid w:val="00F17E3A"/>
    <w:rsid w:val="00F344B4"/>
    <w:rsid w:val="00F4612A"/>
    <w:rsid w:val="00F64CF1"/>
    <w:rsid w:val="00F7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9C9B04"/>
  <w15:docId w15:val="{F7B28704-A3C8-4AD4-AEC7-7150B34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ru-ru/library/bb52265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microsoft.com/ru-ru/sql/sql-server/?view=sql-server-ver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2995</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14</cp:revision>
  <dcterms:created xsi:type="dcterms:W3CDTF">2023-01-26T06:00:00Z</dcterms:created>
  <dcterms:modified xsi:type="dcterms:W3CDTF">2024-10-30T06:26:00Z</dcterms:modified>
</cp:coreProperties>
</file>