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-194309</wp:posOffset>
            </wp:positionH>
            <wp:positionV relativeFrom="paragraph">
              <wp:posOffset>146685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ОБРАЗОВАТЕЛЬНОЕ УЧРЕЖДЕНИЕ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ПЕТРОЗАВОДСКИЙ</w:t>
      </w:r>
      <w:r w:rsidR="0030454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КООПЕРАТИВНЫЙ</w:t>
      </w:r>
      <w:r w:rsidR="0030454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ТЕХНИКУМ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КАРЕЛРЕСПОТРЕБСОЮЗА (ЧПОУ ПКТК)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185660 Республика Карелия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>. Петрозаводск, пр. Первомайский, 1-А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color w:val="000000"/>
          <w:sz w:val="24"/>
          <w:szCs w:val="24"/>
        </w:rPr>
        <w:t>E-mail</w:t>
      </w:r>
      <w:proofErr w:type="spellEnd"/>
      <w:r>
        <w:rPr>
          <w:color w:val="000000"/>
          <w:sz w:val="24"/>
          <w:szCs w:val="24"/>
        </w:rPr>
        <w:t xml:space="preserve"> cit@koopteh.oneqo.ru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ОКОПО 01728471, ОГРН 1021000534488, 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 1001020548, КПП 100101001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jc w:val="center"/>
        <w:rPr>
          <w:color w:val="000000"/>
          <w:sz w:val="24"/>
          <w:szCs w:val="24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A51107">
        <w:tc>
          <w:tcPr>
            <w:tcW w:w="4219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____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«____»______________202</w:t>
            </w:r>
            <w:r w:rsidR="002E18D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</w:t>
            </w:r>
            <w:r w:rsidR="002E18D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УЧЕБНОГО ПРЕДМЕТА</w:t>
      </w: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DA44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РОДНАЯ ЛИТЕРАТУРА</w:t>
      </w: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</w:rPr>
      </w:pPr>
    </w:p>
    <w:p w:rsidR="00A51107" w:rsidRDefault="00DA44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</w:rPr>
      </w:pPr>
      <w:proofErr w:type="gramStart"/>
      <w:r>
        <w:rPr>
          <w:smallCaps/>
          <w:color w:val="000000"/>
        </w:rPr>
        <w:t>СОСТАВЛЕНА</w:t>
      </w:r>
      <w:proofErr w:type="gramEnd"/>
      <w:r>
        <w:rPr>
          <w:smallCaps/>
          <w:color w:val="000000"/>
        </w:rPr>
        <w:t xml:space="preserve"> В</w:t>
      </w:r>
      <w:r w:rsidR="00304542">
        <w:rPr>
          <w:smallCaps/>
          <w:color w:val="000000"/>
        </w:rPr>
        <w:t xml:space="preserve"> </w:t>
      </w:r>
      <w:r>
        <w:rPr>
          <w:smallCaps/>
          <w:color w:val="000000"/>
        </w:rPr>
        <w:t>СООТВЕТСТВИИ С ФЕДЕРАЛЬНЫМ ГОСУДАРСТВЕННЫМ ОБРАЗОВАТЕЛЬНЫМ СТАНДАРТОМ СРЕДНЕГО ОБЩЕГО ОБРАЗОВАНИЯ ПО СПЕЦИАЛЬНОСТИ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21.02.05 Земельно-имущественные отношения</w:t>
      </w: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2E18D4" w:rsidRDefault="002E18D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04542" w:rsidRDefault="003045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</w:t>
      </w:r>
      <w:r w:rsidR="002E18D4">
        <w:rPr>
          <w:color w:val="000000"/>
          <w:sz w:val="24"/>
          <w:szCs w:val="24"/>
        </w:rPr>
        <w:t>2</w:t>
      </w:r>
    </w:p>
    <w:p w:rsidR="00A51107" w:rsidRDefault="00DA44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br w:type="page"/>
      </w: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A51107">
        <w:tc>
          <w:tcPr>
            <w:tcW w:w="4219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____ </w:t>
            </w:r>
          </w:p>
          <w:p w:rsidR="00A51107" w:rsidRDefault="00304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«___» _________________ 2022</w:t>
            </w:r>
            <w:r w:rsidR="00DA44F2">
              <w:rPr>
                <w:color w:val="000000"/>
                <w:sz w:val="24"/>
                <w:szCs w:val="24"/>
              </w:rPr>
              <w:t xml:space="preserve"> г.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Председатель МЦК ____ М.Е. </w:t>
            </w:r>
            <w:proofErr w:type="spellStart"/>
            <w:r>
              <w:rPr>
                <w:color w:val="000000"/>
                <w:sz w:val="24"/>
                <w:szCs w:val="24"/>
              </w:rPr>
              <w:t>Бахрова</w:t>
            </w:r>
            <w:proofErr w:type="spellEnd"/>
          </w:p>
        </w:tc>
        <w:tc>
          <w:tcPr>
            <w:tcW w:w="5103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ОДОБРЕНО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</w:t>
            </w:r>
            <w:r w:rsidR="002E18D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F46003" w:rsidRPr="00F46003" w:rsidRDefault="00802F90" w:rsidP="00F460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Рабочая п</w:t>
      </w:r>
      <w:r w:rsidR="00DA44F2">
        <w:rPr>
          <w:color w:val="000000"/>
          <w:sz w:val="24"/>
          <w:szCs w:val="24"/>
        </w:rPr>
        <w:t>рограмма</w:t>
      </w:r>
      <w:r>
        <w:rPr>
          <w:color w:val="000000"/>
          <w:sz w:val="24"/>
          <w:szCs w:val="24"/>
        </w:rPr>
        <w:t xml:space="preserve"> (далее – программа)</w:t>
      </w:r>
      <w:r w:rsidR="00DA44F2">
        <w:rPr>
          <w:color w:val="000000"/>
          <w:sz w:val="24"/>
          <w:szCs w:val="24"/>
        </w:rPr>
        <w:t xml:space="preserve"> учебного предмета «Родная литература» предназначена для изучения родной литературы в профессиональных образовательных организациях СПО, </w:t>
      </w:r>
      <w:r w:rsidR="00F46003" w:rsidRPr="00F46003">
        <w:rPr>
          <w:color w:val="000000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 (утв. приказом Министерства образования и науки РФ от 17 мая 2012 г. N 413) с изменениями и дополнениями от 11 декабря 2020 г.</w:t>
      </w:r>
      <w:proofErr w:type="gramEnd"/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>
        <w:rPr>
          <w:color w:val="000000"/>
          <w:sz w:val="24"/>
          <w:szCs w:val="24"/>
        </w:rPr>
        <w:t>Карелреспотребсоюза</w:t>
      </w:r>
      <w:proofErr w:type="spellEnd"/>
      <w:r>
        <w:rPr>
          <w:color w:val="000000"/>
          <w:sz w:val="24"/>
          <w:szCs w:val="24"/>
        </w:rPr>
        <w:t>. 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A51107" w:rsidRDefault="00DA44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Разработчики: Вересова В.В.., преподаватель Частного профессионального образовательного учреждения Петрозаводский кооперативный техникум </w:t>
      </w:r>
      <w:proofErr w:type="spellStart"/>
      <w:r>
        <w:rPr>
          <w:color w:val="000000"/>
          <w:sz w:val="24"/>
          <w:szCs w:val="24"/>
        </w:rPr>
        <w:t>Карелреспотребсоюза</w:t>
      </w:r>
      <w:proofErr w:type="spellEnd"/>
      <w:r>
        <w:rPr>
          <w:color w:val="000000"/>
          <w:sz w:val="24"/>
          <w:szCs w:val="24"/>
        </w:rPr>
        <w:t xml:space="preserve">, </w:t>
      </w:r>
    </w:p>
    <w:p w:rsidR="00A51107" w:rsidRDefault="00DA44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Зайцева В.В.., преподаватель Частного профессионального образовательного учреждения Петрозаводский кооперативный техникум </w:t>
      </w:r>
      <w:proofErr w:type="spellStart"/>
      <w:r>
        <w:rPr>
          <w:color w:val="000000"/>
          <w:sz w:val="24"/>
          <w:szCs w:val="24"/>
        </w:rPr>
        <w:t>Карелреспотребсоюза</w:t>
      </w:r>
      <w:proofErr w:type="spellEnd"/>
      <w:r>
        <w:rPr>
          <w:color w:val="000000"/>
          <w:sz w:val="24"/>
          <w:szCs w:val="24"/>
        </w:rPr>
        <w:t>.</w:t>
      </w: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8"/>
          <w:szCs w:val="28"/>
          <w:vertAlign w:val="superscript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8"/>
          <w:szCs w:val="28"/>
          <w:vertAlign w:val="superscript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РОДНАЯ ЛИТЕРАТУРА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A51107" w:rsidRDefault="00DA44F2" w:rsidP="004923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учебного предмета является частью Программы подготовки специалистов среднего звена по специальност</w:t>
      </w:r>
      <w:r w:rsidR="00492305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21.02.05 Земельно-имущественные отношения</w:t>
      </w:r>
      <w:r w:rsidR="00492305">
        <w:rPr>
          <w:color w:val="000000"/>
          <w:sz w:val="24"/>
          <w:szCs w:val="24"/>
        </w:rPr>
        <w:t>.</w:t>
      </w:r>
      <w:bookmarkStart w:id="0" w:name="_GoBack"/>
      <w:bookmarkEnd w:id="0"/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Учебный предмет входит в общеобразовательный цикл.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1.3. Цели и задачи учебного предмета– </w:t>
      </w:r>
      <w:proofErr w:type="gramStart"/>
      <w:r>
        <w:rPr>
          <w:b/>
          <w:color w:val="000000"/>
          <w:sz w:val="24"/>
          <w:szCs w:val="24"/>
        </w:rPr>
        <w:t>тр</w:t>
      </w:r>
      <w:proofErr w:type="gramEnd"/>
      <w:r>
        <w:rPr>
          <w:b/>
          <w:color w:val="000000"/>
          <w:sz w:val="24"/>
          <w:szCs w:val="24"/>
        </w:rPr>
        <w:t>ебования к результатам освоения учебного предмета: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содержания учебного предмета «Родная литература» обеспечивает достижение студентами следующих результатов: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4"/>
          <w:szCs w:val="24"/>
        </w:rPr>
      </w:pPr>
      <w:r w:rsidRPr="00802F90">
        <w:rPr>
          <w:b/>
          <w:color w:val="000000"/>
          <w:sz w:val="24"/>
          <w:szCs w:val="24"/>
        </w:rPr>
        <w:t>• личностных: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 xml:space="preserve">− </w:t>
      </w:r>
      <w:proofErr w:type="spellStart"/>
      <w:r w:rsidRPr="00802F90">
        <w:rPr>
          <w:rFonts w:eastAsia="Gungsuh"/>
          <w:color w:val="000000"/>
          <w:sz w:val="24"/>
          <w:szCs w:val="24"/>
        </w:rPr>
        <w:t>сформированность</w:t>
      </w:r>
      <w:proofErr w:type="spellEnd"/>
      <w:r w:rsidRPr="00802F90">
        <w:rPr>
          <w:rFonts w:eastAsia="Gungsuh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 xml:space="preserve">− </w:t>
      </w:r>
      <w:proofErr w:type="spellStart"/>
      <w:r w:rsidRPr="00802F90">
        <w:rPr>
          <w:rFonts w:eastAsia="Gungsuh"/>
          <w:color w:val="000000"/>
          <w:sz w:val="24"/>
          <w:szCs w:val="24"/>
        </w:rPr>
        <w:t>сформированность</w:t>
      </w:r>
      <w:proofErr w:type="spellEnd"/>
      <w:r w:rsidRPr="00802F90">
        <w:rPr>
          <w:rFonts w:eastAsia="Gungsuh"/>
          <w:color w:val="000000"/>
          <w:sz w:val="24"/>
          <w:szCs w:val="24"/>
        </w:rPr>
        <w:t xml:space="preserve"> основ саморазвития и самовоспитания в соответствии </w:t>
      </w:r>
      <w:proofErr w:type="spellStart"/>
      <w:r w:rsidRPr="00802F90">
        <w:rPr>
          <w:rFonts w:eastAsia="Gungsuh"/>
          <w:color w:val="000000"/>
          <w:sz w:val="24"/>
          <w:szCs w:val="24"/>
        </w:rPr>
        <w:t>собщечеловеческими</w:t>
      </w:r>
      <w:proofErr w:type="spellEnd"/>
      <w:r w:rsidRPr="00802F90">
        <w:rPr>
          <w:rFonts w:eastAsia="Gungsuh"/>
          <w:color w:val="000000"/>
          <w:sz w:val="24"/>
          <w:szCs w:val="24"/>
        </w:rPr>
        <w:t xml:space="preserve">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 xml:space="preserve">− готовность и способность к образованию, в том числе самообразованию, на протяжении всей жизни; сознательное отношение к непрерывному образованию </w:t>
      </w:r>
      <w:proofErr w:type="spellStart"/>
      <w:r w:rsidRPr="00802F90">
        <w:rPr>
          <w:rFonts w:eastAsia="Gungsuh"/>
          <w:color w:val="000000"/>
          <w:sz w:val="24"/>
          <w:szCs w:val="24"/>
        </w:rPr>
        <w:t>каксловию</w:t>
      </w:r>
      <w:proofErr w:type="spellEnd"/>
      <w:r w:rsidRPr="00802F90">
        <w:rPr>
          <w:rFonts w:eastAsia="Gungsuh"/>
          <w:color w:val="000000"/>
          <w:sz w:val="24"/>
          <w:szCs w:val="24"/>
        </w:rPr>
        <w:t xml:space="preserve"> успешной профессиональной и общественной деятельности;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эстетическое отношение к миру;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 xml:space="preserve">− совершенствование духовно-нравственных качеств личности, воспитание чувства любви к многонациональному Отечеству, уважительного отношения к </w:t>
      </w:r>
      <w:proofErr w:type="spellStart"/>
      <w:r w:rsidRPr="00802F90">
        <w:rPr>
          <w:rFonts w:eastAsia="Gungsuh"/>
          <w:color w:val="000000"/>
          <w:sz w:val="24"/>
          <w:szCs w:val="24"/>
        </w:rPr>
        <w:t>русскойлитературе</w:t>
      </w:r>
      <w:proofErr w:type="spellEnd"/>
      <w:r w:rsidRPr="00802F90">
        <w:rPr>
          <w:rFonts w:eastAsia="Gungsuh"/>
          <w:color w:val="000000"/>
          <w:sz w:val="24"/>
          <w:szCs w:val="24"/>
        </w:rPr>
        <w:t>, культурам других народов;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 xml:space="preserve">− использование для решения познавательных и коммуникативных задач различных источников информации (словарей, энциклопедий, </w:t>
      </w:r>
      <w:proofErr w:type="spellStart"/>
      <w:r w:rsidRPr="00802F90">
        <w:rPr>
          <w:rFonts w:eastAsia="Gungsuh"/>
          <w:color w:val="000000"/>
          <w:sz w:val="24"/>
          <w:szCs w:val="24"/>
        </w:rPr>
        <w:t>интернет-ресурсов</w:t>
      </w:r>
      <w:proofErr w:type="spellEnd"/>
      <w:r w:rsidRPr="00802F90">
        <w:rPr>
          <w:rFonts w:eastAsia="Gungsuh"/>
          <w:color w:val="000000"/>
          <w:sz w:val="24"/>
          <w:szCs w:val="24"/>
        </w:rPr>
        <w:t xml:space="preserve"> и др.);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b/>
          <w:color w:val="000000"/>
          <w:sz w:val="24"/>
          <w:szCs w:val="24"/>
        </w:rPr>
        <w:t xml:space="preserve">• </w:t>
      </w:r>
      <w:proofErr w:type="spellStart"/>
      <w:r w:rsidRPr="00802F90">
        <w:rPr>
          <w:b/>
          <w:color w:val="000000"/>
          <w:sz w:val="24"/>
          <w:szCs w:val="24"/>
        </w:rPr>
        <w:t>метапредметных</w:t>
      </w:r>
      <w:proofErr w:type="spellEnd"/>
      <w:r w:rsidRPr="00802F90">
        <w:rPr>
          <w:b/>
          <w:color w:val="000000"/>
          <w:sz w:val="24"/>
          <w:szCs w:val="24"/>
        </w:rPr>
        <w:t>: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умение самостоятельно организовывать собственную деятельность, оценивать ее, определять сферу своих интересов;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 xml:space="preserve">− владение навыками познавательной, учебно-исследовательской и проектной деятельности, навыками разрешения проблем; способность и готовность к </w:t>
      </w:r>
      <w:r w:rsidRPr="00802F90">
        <w:rPr>
          <w:rFonts w:eastAsia="Gungsuh"/>
          <w:color w:val="000000"/>
          <w:sz w:val="24"/>
          <w:szCs w:val="24"/>
        </w:rPr>
        <w:lastRenderedPageBreak/>
        <w:t>самостоятельному поиску методов решения практических задач, применению различных методов познания;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b/>
          <w:color w:val="000000"/>
          <w:sz w:val="24"/>
          <w:szCs w:val="24"/>
        </w:rPr>
        <w:t>• предметных: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 xml:space="preserve">− </w:t>
      </w:r>
      <w:proofErr w:type="spellStart"/>
      <w:r w:rsidRPr="00802F90">
        <w:rPr>
          <w:rFonts w:eastAsia="Gungsuh"/>
          <w:color w:val="000000"/>
          <w:sz w:val="24"/>
          <w:szCs w:val="24"/>
        </w:rPr>
        <w:t>сформированность</w:t>
      </w:r>
      <w:proofErr w:type="spellEnd"/>
      <w:r w:rsidRPr="00802F90">
        <w:rPr>
          <w:rFonts w:eastAsia="Gungsuh"/>
          <w:color w:val="000000"/>
          <w:sz w:val="24"/>
          <w:szCs w:val="24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 xml:space="preserve">− </w:t>
      </w:r>
      <w:proofErr w:type="spellStart"/>
      <w:r w:rsidRPr="00802F90">
        <w:rPr>
          <w:rFonts w:eastAsia="Gungsuh"/>
          <w:color w:val="000000"/>
          <w:sz w:val="24"/>
          <w:szCs w:val="24"/>
        </w:rPr>
        <w:t>сформированность</w:t>
      </w:r>
      <w:proofErr w:type="spellEnd"/>
      <w:r w:rsidRPr="00802F90">
        <w:rPr>
          <w:rFonts w:eastAsia="Gungsuh"/>
          <w:color w:val="000000"/>
          <w:sz w:val="24"/>
          <w:szCs w:val="24"/>
        </w:rPr>
        <w:t xml:space="preserve"> навыков различных видов анализа литературных произведений;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владение навыками самоанализа и самооценки на основе наблюдений за собственной речью;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владение умением представлять тексты в виде тезисов, конспектов, аннотаций, рефератов, сочинений различных жанров;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 xml:space="preserve">− </w:t>
      </w:r>
      <w:proofErr w:type="spellStart"/>
      <w:r w:rsidRPr="00802F90">
        <w:rPr>
          <w:rFonts w:eastAsia="Gungsuh"/>
          <w:color w:val="000000"/>
          <w:sz w:val="24"/>
          <w:szCs w:val="24"/>
        </w:rPr>
        <w:t>сформированность</w:t>
      </w:r>
      <w:proofErr w:type="spellEnd"/>
      <w:r w:rsidRPr="00802F90">
        <w:rPr>
          <w:rFonts w:eastAsia="Gungsuh"/>
          <w:color w:val="000000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802F90">
        <w:rPr>
          <w:rFonts w:eastAsia="Gungsuh"/>
          <w:color w:val="000000"/>
          <w:sz w:val="24"/>
          <w:szCs w:val="24"/>
        </w:rPr>
        <w:t>кст тв</w:t>
      </w:r>
      <w:proofErr w:type="gramEnd"/>
      <w:r w:rsidRPr="00802F90">
        <w:rPr>
          <w:rFonts w:eastAsia="Gungsuh"/>
          <w:color w:val="000000"/>
          <w:sz w:val="24"/>
          <w:szCs w:val="24"/>
        </w:rPr>
        <w:t>орчества писателя в процессе анализа художественного произведения;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 xml:space="preserve">− </w:t>
      </w:r>
      <w:proofErr w:type="spellStart"/>
      <w:r w:rsidRPr="00802F90">
        <w:rPr>
          <w:rFonts w:eastAsia="Gungsuh"/>
          <w:color w:val="000000"/>
          <w:sz w:val="24"/>
          <w:szCs w:val="24"/>
        </w:rPr>
        <w:t>сформированность</w:t>
      </w:r>
      <w:proofErr w:type="spellEnd"/>
      <w:r w:rsidRPr="00802F90">
        <w:rPr>
          <w:rFonts w:eastAsia="Gungsuh"/>
          <w:color w:val="000000"/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1.4. Количество часов на освоение программы учебного предмета: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максимальной учебной нагрузки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 xml:space="preserve"> 102 час, в том числе: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обязательной аудиторной учебной нагрузки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 w:rsidR="002E18D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68 часов;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самостоятельной работы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 w:rsidR="002E18D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34 часов.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br w:type="page"/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2.1. Объем учебного предмета и виды учебной работы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4"/>
          <w:szCs w:val="24"/>
        </w:rPr>
      </w:pPr>
    </w:p>
    <w:tbl>
      <w:tblPr>
        <w:tblStyle w:val="a7"/>
        <w:tblW w:w="8601" w:type="dxa"/>
        <w:tblInd w:w="-57" w:type="dxa"/>
        <w:tblLayout w:type="fixed"/>
        <w:tblLook w:val="0000"/>
      </w:tblPr>
      <w:tblGrid>
        <w:gridCol w:w="6686"/>
        <w:gridCol w:w="1915"/>
      </w:tblGrid>
      <w:tr w:rsidR="00A51107">
        <w:trPr>
          <w:trHeight w:val="460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A51107">
        <w:trPr>
          <w:trHeight w:val="285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</w:tr>
      <w:tr w:rsidR="00A5110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</w:tr>
      <w:tr w:rsidR="00A5110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A5110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5110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A51107">
        <w:tc>
          <w:tcPr>
            <w:tcW w:w="8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Промежуточная аттестация в форме </w:t>
            </w:r>
            <w:r w:rsidR="00802F90">
              <w:rPr>
                <w:b/>
                <w:i/>
                <w:color w:val="000000"/>
                <w:sz w:val="24"/>
                <w:szCs w:val="24"/>
              </w:rPr>
              <w:t xml:space="preserve">дифференцированного зачета </w:t>
            </w:r>
          </w:p>
        </w:tc>
      </w:tr>
    </w:tbl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4"/>
          <w:szCs w:val="24"/>
        </w:rPr>
        <w:sectPr w:rsidR="00A51107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A51107" w:rsidRDefault="00DA44F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2.2. Тематический план и содержание учебного предмета Родная </w:t>
      </w:r>
      <w:r>
        <w:rPr>
          <w:b/>
          <w:smallCaps/>
          <w:sz w:val="24"/>
          <w:szCs w:val="24"/>
        </w:rPr>
        <w:t>л</w:t>
      </w:r>
      <w:r>
        <w:rPr>
          <w:b/>
          <w:color w:val="000000"/>
          <w:sz w:val="24"/>
          <w:szCs w:val="24"/>
        </w:rPr>
        <w:t>итература</w:t>
      </w:r>
    </w:p>
    <w:tbl>
      <w:tblPr>
        <w:tblStyle w:val="a8"/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2"/>
        <w:gridCol w:w="10064"/>
        <w:gridCol w:w="1134"/>
        <w:gridCol w:w="1418"/>
      </w:tblGrid>
      <w:tr w:rsidR="00A51107">
        <w:trPr>
          <w:trHeight w:val="113"/>
        </w:trPr>
        <w:tc>
          <w:tcPr>
            <w:tcW w:w="2552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Содержание учебного материала, самостоятельная работа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Объем часов</w:t>
            </w:r>
          </w:p>
        </w:tc>
        <w:tc>
          <w:tcPr>
            <w:tcW w:w="1418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Уровень освоения</w:t>
            </w: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1. Общая характеристика русской литературы XIX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1.1.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характеристика литературного процесса XIX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Общая характеристика литературного процесса XIX века. Литературная борьба, социально-политическая ситуация. Романтизм. Натуральная школа. Проблема «маленького» человека в литературе. Реализм.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 Литература второй половины XIX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2.1.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А.Н. Островский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Очерк жизни и творчества. Особенности драматургии </w:t>
            </w:r>
            <w:proofErr w:type="spellStart"/>
            <w:r>
              <w:rPr>
                <w:color w:val="000000"/>
                <w:sz w:val="24"/>
                <w:szCs w:val="24"/>
              </w:rPr>
              <w:t>Островского</w:t>
            </w:r>
            <w:proofErr w:type="gramStart"/>
            <w:r>
              <w:rPr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color w:val="000000"/>
                <w:sz w:val="24"/>
                <w:szCs w:val="24"/>
              </w:rPr>
              <w:t>ворческая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история драмы "Бесприданница". Островский – основоположник русского реалистического театра.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Практическая работа</w:t>
            </w:r>
            <w:r>
              <w:rPr>
                <w:color w:val="000000"/>
                <w:sz w:val="24"/>
                <w:szCs w:val="24"/>
              </w:rPr>
              <w:t xml:space="preserve"> – составление характеристики главных героев пьесы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color w:val="FF0000"/>
                <w:sz w:val="24"/>
                <w:szCs w:val="24"/>
              </w:rPr>
              <w:t>обучающихся</w:t>
            </w:r>
            <w:proofErr w:type="gramEnd"/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Чтение пьесы «Бесприданница»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2.2.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И.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Тургенев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Очерк жизни и творчества.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Творческая история романа "Отцы и дети". Композиция и проблематика. Вечные человеческие ценности в романе. Оценка романа русской критикой.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 Практическая работа</w:t>
            </w:r>
            <w:r>
              <w:rPr>
                <w:color w:val="000000"/>
                <w:sz w:val="24"/>
                <w:szCs w:val="24"/>
              </w:rPr>
              <w:t>. Базаров в системе действующих лиц. Проблемы поколений, самовоспитания. Анализ 10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color w:val="FF0000"/>
                <w:sz w:val="24"/>
                <w:szCs w:val="24"/>
              </w:rPr>
              <w:t>обучающихся</w:t>
            </w:r>
            <w:proofErr w:type="gramEnd"/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Чтение романа И. Тургенева “Отцы и дети”.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2.3.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Н. А. Некрасов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Очерк жизни и творчества.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Гражданские мотивы. Тема родины и народа.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Традиции русской поэзии и новаторство. Разнообразие интонаций. Интимная лирика.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6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2.4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Ф.М. Достоевский 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Очерк жизни и творчества Роман "Преступление и наказание". Идейно-художественное своеобразие. Отражение русской действительности в романе. 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22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Социальные и философские истоки бунта Раскольникова.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Смысл теории Раскольникова и крушение его идей. Двойники Раскольникова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78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  <w:r>
              <w:rPr>
                <w:b/>
                <w:color w:val="000000"/>
                <w:sz w:val="24"/>
                <w:szCs w:val="24"/>
              </w:rPr>
              <w:t xml:space="preserve"> Практическая работа</w:t>
            </w:r>
            <w:r>
              <w:rPr>
                <w:color w:val="000000"/>
                <w:sz w:val="24"/>
                <w:szCs w:val="24"/>
              </w:rPr>
              <w:t xml:space="preserve"> – анализ главы «Чтение Евангелия». </w:t>
            </w:r>
            <w:proofErr w:type="spellStart"/>
            <w:r>
              <w:rPr>
                <w:color w:val="000000"/>
                <w:sz w:val="24"/>
                <w:szCs w:val="24"/>
              </w:rPr>
              <w:t>СоняМармеладова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Идея христианского смирения, </w:t>
            </w:r>
            <w:proofErr w:type="spellStart"/>
            <w:r>
              <w:rPr>
                <w:color w:val="000000"/>
                <w:sz w:val="24"/>
                <w:szCs w:val="24"/>
              </w:rPr>
              <w:t>всепримиряющей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любви как антитеза бунту Раскольникова.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эпилога романа.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56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color w:val="FF0000"/>
                <w:sz w:val="24"/>
                <w:szCs w:val="24"/>
              </w:rPr>
              <w:t>обучающихся</w:t>
            </w:r>
            <w:proofErr w:type="gramEnd"/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Чтение романа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2.5.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Л.Н. Толстой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09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Жизненный и творческий путь. “Война и мир” – роман-эпопея.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судеб отдельных людей в тесной связи с крупнейшими историческими событиями.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Истинная любовь и духовная красота в понимании писателя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82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Богатая внутренняя жизни главных героев романа – Андрея Болконского, Пьера Безухова, Наташи Ростовой, княжны Марьи, поиски смысла жизни. Судьбы героев романа - составить характеристики главных героев романа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26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color w:val="FF0000"/>
                <w:sz w:val="24"/>
                <w:szCs w:val="24"/>
              </w:rPr>
              <w:t>обучающихся</w:t>
            </w:r>
            <w:proofErr w:type="gramEnd"/>
            <w:r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Чтение глав романа «Война и мир»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Раздел 3. Русская литература конца XIX –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нач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 XX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3.1.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 П. Чехов.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Очерк жизни и творчества. Особенности прозы А. Чехова. Тематика рассказов.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13. 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Новаторство </w:t>
            </w:r>
            <w:proofErr w:type="spellStart"/>
            <w:r>
              <w:rPr>
                <w:color w:val="000000"/>
                <w:sz w:val="24"/>
                <w:szCs w:val="24"/>
              </w:rPr>
              <w:t>Чехова-драматурга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ьеса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“Вишневый сад”. Смысл названия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пьесы</w:t>
            </w:r>
            <w:proofErr w:type="gramStart"/>
            <w:r>
              <w:rPr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color w:val="000000"/>
                <w:sz w:val="24"/>
                <w:szCs w:val="24"/>
              </w:rPr>
              <w:t>истема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персонажей.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color w:val="FF0000"/>
                <w:sz w:val="24"/>
                <w:szCs w:val="24"/>
              </w:rPr>
              <w:t>обучающихся</w:t>
            </w:r>
            <w:proofErr w:type="gramEnd"/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Чтение пьесы «Вишневый сад»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Раздел 4. Литература первой половины XX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4.1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Общая характеристика литературного процесса XX века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 Традиции русской литературы XIX века и их развитие в XX веке. Новаторство в литературе.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реализма. Многообразие литературных течений. Общая характеристика поэзии начала XX века. (Серебряный век) Символизм. Акмеизм. Футуризм.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24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4.2.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 А. Бунин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51107" w:rsidRDefault="00DA44F2">
            <w:pP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 Практическая работа</w:t>
            </w:r>
            <w:r>
              <w:rPr>
                <w:sz w:val="24"/>
                <w:szCs w:val="24"/>
              </w:rPr>
              <w:t xml:space="preserve">. Литература </w:t>
            </w:r>
            <w:proofErr w:type="spellStart"/>
            <w:r>
              <w:rPr>
                <w:sz w:val="24"/>
                <w:szCs w:val="24"/>
              </w:rPr>
              <w:t>порубежья</w:t>
            </w:r>
            <w:proofErr w:type="spellEnd"/>
            <w:r>
              <w:rPr>
                <w:sz w:val="24"/>
                <w:szCs w:val="24"/>
              </w:rPr>
              <w:t>. Бунин И. А. Сведения из биографии. Основные темы и мотивы лирики. Символика в рассказах. Тема любви в прозе Бунина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>нализ рассказа Бунина «Легкое дыхание», роль детали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rPr>
                <w:sz w:val="24"/>
                <w:szCs w:val="24"/>
              </w:rPr>
            </w:pPr>
          </w:p>
          <w:p w:rsidR="00A51107" w:rsidRDefault="00DA44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24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4.3.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Поэты Серебряного века 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67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Основные литературные направления начала ХХ века. Особенности поэзии Серебряного века. Тематика поэзии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68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17. Практическая работа. </w:t>
            </w:r>
            <w:r>
              <w:rPr>
                <w:color w:val="000000"/>
                <w:sz w:val="24"/>
                <w:szCs w:val="24"/>
              </w:rPr>
              <w:t>Литературные объединения начала ХХ 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4.4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М.Горький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18. Биография и творческий путь. Ранние романтические рассказы: «Старуха </w:t>
            </w:r>
            <w:proofErr w:type="spellStart"/>
            <w:r>
              <w:rPr>
                <w:color w:val="000000"/>
                <w:sz w:val="24"/>
                <w:szCs w:val="24"/>
              </w:rPr>
              <w:t>Изергиль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», «Макар </w:t>
            </w:r>
            <w:proofErr w:type="spellStart"/>
            <w:r>
              <w:rPr>
                <w:color w:val="000000"/>
                <w:sz w:val="24"/>
                <w:szCs w:val="24"/>
              </w:rPr>
              <w:t>Чудра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color w:val="000000"/>
                <w:sz w:val="24"/>
                <w:szCs w:val="24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color w:val="FF0000"/>
                <w:sz w:val="24"/>
                <w:szCs w:val="24"/>
              </w:rPr>
              <w:t>обучающихся</w:t>
            </w:r>
            <w:proofErr w:type="gramEnd"/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Чтение пьесы "На дне"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4.5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 А. Булгаков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 М. А. Булгаков. Краткий очерк жизни и творчества. Повесть «Собачье сердце»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ш</w:t>
            </w:r>
            <w:proofErr w:type="gramEnd"/>
            <w:r>
              <w:rPr>
                <w:color w:val="000000"/>
                <w:sz w:val="24"/>
                <w:szCs w:val="24"/>
              </w:rPr>
              <w:t>ариковщина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как социальное и нравственное явление.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21. 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Роман «Мастер и Маргарита». История создания, тема совести и чести.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Троемирие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романе.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 Маргариты в романе Тема любви и прощения в романе Булгакова «Мастер и Маргарита».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color w:val="FF0000"/>
                <w:sz w:val="24"/>
                <w:szCs w:val="24"/>
              </w:rPr>
              <w:t>обучающихся</w:t>
            </w:r>
            <w:proofErr w:type="gramEnd"/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Чтение романа «Мастер и Маргарита»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51107">
        <w:trPr>
          <w:trHeight w:val="72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4.6.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 А. Шолохов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Очерк жизни и творчества. Роман-эпопея «Тихий Дон». Тема казачества в творчестве М. А. Шолохова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37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23. Практическая работа. </w:t>
            </w:r>
            <w:r>
              <w:rPr>
                <w:color w:val="000000"/>
                <w:sz w:val="24"/>
                <w:szCs w:val="24"/>
              </w:rPr>
              <w:t xml:space="preserve">Тема любви в романе «Тихий Дон». Влияние исторических событий на судьбы людей.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4.7. Литература периода Великой Отечественной войны и первых послевоенных лет.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24.Практическая работа. </w:t>
            </w:r>
            <w:r>
              <w:rPr>
                <w:color w:val="000000"/>
                <w:sz w:val="24"/>
                <w:szCs w:val="24"/>
              </w:rPr>
              <w:t xml:space="preserve">Деятели литературы и искусства на защите Отечества. Поэзия и проза о войне </w:t>
            </w:r>
            <w:proofErr w:type="gramStart"/>
            <w:r>
              <w:rPr>
                <w:color w:val="000000"/>
                <w:sz w:val="24"/>
                <w:szCs w:val="24"/>
              </w:rPr>
              <w:t>–п</w:t>
            </w:r>
            <w:proofErr w:type="gramEnd"/>
            <w:r>
              <w:rPr>
                <w:color w:val="000000"/>
                <w:sz w:val="24"/>
                <w:szCs w:val="24"/>
              </w:rPr>
              <w:t>резентации студентов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color w:val="FF0000"/>
                <w:sz w:val="24"/>
                <w:szCs w:val="24"/>
              </w:rPr>
              <w:t>обучающихся</w:t>
            </w:r>
            <w:proofErr w:type="gramEnd"/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Подготовка презентации о поэтах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Раздел 5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Карельская литература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5.1.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Общая характеристика литературы Карелии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44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25.Литература Карелии, особенности и проблематика. Влияние финской культуры на творчество карельских писателей. Отражение карельского быта в прозе и поэзии.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5.2.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Э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Лённорт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 Эпос «Калевала»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26. Карело-финский эпос «Калевала». История создания. </w:t>
            </w:r>
            <w:proofErr w:type="spellStart"/>
            <w:r>
              <w:rPr>
                <w:color w:val="000000"/>
                <w:sz w:val="24"/>
                <w:szCs w:val="24"/>
              </w:rPr>
              <w:t>Самобытность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ультурная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ценность и влияние.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27. 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Представление мироустройства в эпосе «Калевала». Понятие о добре и зле. Легенда об </w:t>
            </w:r>
            <w:proofErr w:type="spellStart"/>
            <w:r>
              <w:rPr>
                <w:color w:val="000000"/>
                <w:sz w:val="24"/>
                <w:szCs w:val="24"/>
              </w:rPr>
              <w:t>Айно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5.3.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Поэты Карелии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28. В. </w:t>
            </w:r>
            <w:proofErr w:type="spellStart"/>
            <w:r>
              <w:rPr>
                <w:color w:val="000000"/>
                <w:sz w:val="24"/>
                <w:szCs w:val="24"/>
              </w:rPr>
              <w:t>Вейкки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В. Е. </w:t>
            </w:r>
            <w:proofErr w:type="spellStart"/>
            <w:r>
              <w:rPr>
                <w:color w:val="000000"/>
                <w:sz w:val="24"/>
                <w:szCs w:val="24"/>
              </w:rPr>
              <w:t>Брендоев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З. Т. Дубинина. У. С. </w:t>
            </w:r>
            <w:proofErr w:type="spellStart"/>
            <w:r>
              <w:rPr>
                <w:color w:val="000000"/>
                <w:sz w:val="24"/>
                <w:szCs w:val="24"/>
              </w:rPr>
              <w:t>Конкка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Особенности поэзии карельских авторов. Использование карельского диалекта в творчестве.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30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29. 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Чтение стихотворений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4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Тема 5.4.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Я. В.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Ругоев</w:t>
            </w:r>
            <w:proofErr w:type="spellEnd"/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30.Жизнь и творчество. Особенности прозы. Переводческая деятельность. Отражение карельского быта в поэмах прозаика. Проблема взаимоотношения человека и природы.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5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5.5.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А. Н.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Тимонен</w:t>
            </w:r>
            <w:proofErr w:type="spellEnd"/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31. Биография писателя. Особенности творчества. Обзор романа «Мы – карелы». 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3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5.6.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Д. Я. Гусаров.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32. Жизнь и творчество. Роман «За чертой милосердия». Подвиг партизан в Великой Отечественной войне.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70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5.7. </w:t>
            </w:r>
            <w:r>
              <w:rPr>
                <w:b/>
                <w:color w:val="000000"/>
                <w:sz w:val="24"/>
                <w:szCs w:val="24"/>
              </w:rPr>
              <w:br/>
              <w:t>Современная карельская литература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Обзор на творчество современных карельских поэтов и прозаиков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50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Дифференцированный зачёт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Всего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A51107" w:rsidRDefault="00DA44F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– </w:t>
      </w:r>
      <w:proofErr w:type="gramStart"/>
      <w:r>
        <w:rPr>
          <w:color w:val="000000"/>
          <w:sz w:val="24"/>
          <w:szCs w:val="24"/>
        </w:rPr>
        <w:t>ознакомительный</w:t>
      </w:r>
      <w:proofErr w:type="gramEnd"/>
      <w:r>
        <w:rPr>
          <w:color w:val="000000"/>
          <w:sz w:val="24"/>
          <w:szCs w:val="24"/>
        </w:rPr>
        <w:t xml:space="preserve"> (узнавание ранее изученных объектов, свойств); </w:t>
      </w:r>
    </w:p>
    <w:p w:rsidR="00A51107" w:rsidRDefault="00DA44F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– </w:t>
      </w:r>
      <w:proofErr w:type="gramStart"/>
      <w:r>
        <w:rPr>
          <w:color w:val="000000"/>
          <w:sz w:val="24"/>
          <w:szCs w:val="24"/>
        </w:rPr>
        <w:t>репродуктивный</w:t>
      </w:r>
      <w:proofErr w:type="gramEnd"/>
      <w:r>
        <w:rPr>
          <w:color w:val="000000"/>
          <w:sz w:val="24"/>
          <w:szCs w:val="24"/>
        </w:rPr>
        <w:t xml:space="preserve"> (выполнение деятельности по образцу, инструкции или под руководством).</w:t>
      </w:r>
    </w:p>
    <w:p w:rsidR="00A51107" w:rsidRDefault="00DA44F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</w:rPr>
        <w:sectPr w:rsidR="00A51107">
          <w:pgSz w:w="16838" w:h="11906" w:orient="landscape"/>
          <w:pgMar w:top="1276" w:right="1134" w:bottom="1418" w:left="1134" w:header="709" w:footer="398" w:gutter="0"/>
          <w:cols w:space="720"/>
        </w:sectPr>
      </w:pPr>
      <w:r>
        <w:rPr>
          <w:color w:val="000000"/>
          <w:sz w:val="24"/>
          <w:szCs w:val="24"/>
        </w:rPr>
        <w:t xml:space="preserve">– </w:t>
      </w:r>
      <w:proofErr w:type="gramStart"/>
      <w:r>
        <w:rPr>
          <w:color w:val="000000"/>
          <w:sz w:val="24"/>
          <w:szCs w:val="24"/>
        </w:rPr>
        <w:t>продуктивный</w:t>
      </w:r>
      <w:proofErr w:type="gramEnd"/>
      <w:r>
        <w:rPr>
          <w:color w:val="000000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A51107" w:rsidRDefault="00DA44F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УЧЕБНОГО ПРЕДМЕТА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учебного предмета требует наличия учебного кабинета «Литература».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Оборудование учебного кабинета: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кабинет оборудован на 30 посадочных мест;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рабочее место преподавателя;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комплект учебно-наглядных пособий по учебному предмету.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 с лицензионным программным обеспечением;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мультимедиапроектор</w:t>
      </w:r>
      <w:proofErr w:type="spellEnd"/>
      <w:r>
        <w:rPr>
          <w:color w:val="000000"/>
          <w:sz w:val="24"/>
          <w:szCs w:val="24"/>
        </w:rPr>
        <w:t>.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A51107" w:rsidRDefault="00DA44F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источники: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51107" w:rsidRDefault="00DA44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Свирина</w:t>
      </w:r>
      <w:proofErr w:type="spellEnd"/>
      <w:r>
        <w:rPr>
          <w:color w:val="000000"/>
          <w:sz w:val="24"/>
          <w:szCs w:val="24"/>
        </w:rPr>
        <w:t>,</w:t>
      </w:r>
      <w:r w:rsidR="00F46003" w:rsidRPr="00F46003">
        <w:rPr>
          <w:color w:val="000000"/>
          <w:sz w:val="24"/>
          <w:szCs w:val="24"/>
        </w:rPr>
        <w:t xml:space="preserve"> </w:t>
      </w:r>
      <w:r w:rsidR="00F46003">
        <w:rPr>
          <w:color w:val="000000"/>
          <w:sz w:val="24"/>
          <w:szCs w:val="24"/>
        </w:rPr>
        <w:t>Н.В. Литература 10 класс. Учеб</w:t>
      </w:r>
      <w:proofErr w:type="gramStart"/>
      <w:r w:rsidR="00F46003">
        <w:rPr>
          <w:color w:val="000000"/>
          <w:sz w:val="24"/>
          <w:szCs w:val="24"/>
        </w:rPr>
        <w:t>.</w:t>
      </w:r>
      <w:proofErr w:type="gramEnd"/>
      <w:r w:rsidR="00F46003">
        <w:rPr>
          <w:color w:val="000000"/>
          <w:sz w:val="24"/>
          <w:szCs w:val="24"/>
        </w:rPr>
        <w:t xml:space="preserve"> </w:t>
      </w:r>
      <w:proofErr w:type="gramStart"/>
      <w:r w:rsidR="00F46003">
        <w:rPr>
          <w:color w:val="000000"/>
          <w:sz w:val="24"/>
          <w:szCs w:val="24"/>
        </w:rPr>
        <w:t>д</w:t>
      </w:r>
      <w:proofErr w:type="gramEnd"/>
      <w:r w:rsidR="00F46003">
        <w:rPr>
          <w:color w:val="000000"/>
          <w:sz w:val="24"/>
          <w:szCs w:val="24"/>
        </w:rPr>
        <w:t xml:space="preserve">ля </w:t>
      </w:r>
      <w:proofErr w:type="spellStart"/>
      <w:r w:rsidR="00F46003">
        <w:rPr>
          <w:color w:val="000000"/>
          <w:sz w:val="24"/>
          <w:szCs w:val="24"/>
        </w:rPr>
        <w:t>образоват</w:t>
      </w:r>
      <w:proofErr w:type="spellEnd"/>
      <w:r w:rsidR="00F46003">
        <w:rPr>
          <w:color w:val="000000"/>
          <w:sz w:val="24"/>
          <w:szCs w:val="24"/>
        </w:rPr>
        <w:t>. о</w:t>
      </w:r>
      <w:r>
        <w:rPr>
          <w:color w:val="000000"/>
          <w:sz w:val="24"/>
          <w:szCs w:val="24"/>
        </w:rPr>
        <w:t xml:space="preserve">рганизаций. Базовый уровень. В 2 ч. Ч. 1.— Москва: Просвещение, 2019. — 240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 w:rsidR="00802F9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 источники: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Интернет-ресурсы</w:t>
      </w:r>
    </w:p>
    <w:p w:rsidR="00A51107" w:rsidRDefault="00DA44F2" w:rsidP="00E225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Фундаментальная электронная библиотека «Русская литература и фольклор» (ФЭБ)</w:t>
      </w:r>
      <w:r>
        <w:rPr>
          <w:sz w:val="24"/>
          <w:szCs w:val="24"/>
        </w:rPr>
        <w:t xml:space="preserve"> / </w:t>
      </w:r>
      <w:r>
        <w:rPr>
          <w:color w:val="000000"/>
          <w:sz w:val="24"/>
          <w:szCs w:val="24"/>
        </w:rPr>
        <w:t xml:space="preserve">Режим </w:t>
      </w:r>
      <w:proofErr w:type="spellStart"/>
      <w:r>
        <w:rPr>
          <w:color w:val="000000"/>
          <w:sz w:val="24"/>
          <w:szCs w:val="24"/>
        </w:rPr>
        <w:t>доступа:</w:t>
      </w:r>
      <w:hyperlink r:id="rId11"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</w:t>
        </w:r>
        <w:proofErr w:type="spellStart"/>
        <w:r>
          <w:rPr>
            <w:color w:val="000000"/>
            <w:sz w:val="24"/>
            <w:szCs w:val="24"/>
          </w:rPr>
          <w:t>feb-web.ru</w:t>
        </w:r>
      </w:hyperlink>
      <w:r>
        <w:rPr>
          <w:sz w:val="24"/>
          <w:szCs w:val="24"/>
        </w:rPr>
        <w:t>.Дата</w:t>
      </w:r>
      <w:proofErr w:type="spellEnd"/>
      <w:r>
        <w:rPr>
          <w:sz w:val="24"/>
          <w:szCs w:val="24"/>
        </w:rPr>
        <w:t xml:space="preserve"> обращения 26.06.2021.</w:t>
      </w:r>
    </w:p>
    <w:p w:rsidR="00A51107" w:rsidRDefault="00DA44F2" w:rsidP="00E22533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2.Русская виртуальная библиотека</w:t>
      </w:r>
      <w:r>
        <w:rPr>
          <w:sz w:val="24"/>
          <w:szCs w:val="24"/>
        </w:rPr>
        <w:t xml:space="preserve"> /</w:t>
      </w:r>
      <w:r>
        <w:rPr>
          <w:color w:val="000000"/>
          <w:sz w:val="24"/>
          <w:szCs w:val="24"/>
        </w:rPr>
        <w:t xml:space="preserve"> Режим </w:t>
      </w:r>
      <w:proofErr w:type="spellStart"/>
      <w:r>
        <w:rPr>
          <w:color w:val="000000"/>
          <w:sz w:val="24"/>
          <w:szCs w:val="24"/>
        </w:rPr>
        <w:t>доступа:</w:t>
      </w:r>
      <w:hyperlink r:id="rId12"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</w:t>
        </w:r>
        <w:proofErr w:type="spellStart"/>
        <w:r>
          <w:rPr>
            <w:color w:val="000000"/>
            <w:sz w:val="24"/>
            <w:szCs w:val="24"/>
          </w:rPr>
          <w:t>www.rvb.ru</w:t>
        </w:r>
      </w:hyperlink>
      <w:r>
        <w:rPr>
          <w:sz w:val="24"/>
          <w:szCs w:val="24"/>
        </w:rPr>
        <w:t>Дата</w:t>
      </w:r>
      <w:proofErr w:type="spellEnd"/>
      <w:r>
        <w:rPr>
          <w:sz w:val="24"/>
          <w:szCs w:val="24"/>
        </w:rPr>
        <w:t xml:space="preserve"> обращения 26.06.2021.</w:t>
      </w:r>
    </w:p>
    <w:p w:rsidR="00A51107" w:rsidRDefault="00947615" w:rsidP="00E22533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hyperlink r:id="rId13">
        <w:r w:rsidR="00DA44F2">
          <w:rPr>
            <w:color w:val="000000"/>
            <w:sz w:val="24"/>
            <w:szCs w:val="24"/>
          </w:rPr>
          <w:t>3.Электронная библиотека художественной литературы</w:t>
        </w:r>
      </w:hyperlink>
      <w:hyperlink r:id="rId14">
        <w:r w:rsidR="00DA44F2">
          <w:rPr>
            <w:sz w:val="24"/>
            <w:szCs w:val="24"/>
          </w:rPr>
          <w:t xml:space="preserve"> / </w:t>
        </w:r>
      </w:hyperlink>
      <w:hyperlink r:id="rId15">
        <w:r w:rsidR="00DA44F2">
          <w:rPr>
            <w:color w:val="000000"/>
            <w:sz w:val="24"/>
            <w:szCs w:val="24"/>
          </w:rPr>
          <w:t xml:space="preserve">Режим </w:t>
        </w:r>
        <w:proofErr w:type="spellStart"/>
        <w:r w:rsidR="00DA44F2">
          <w:rPr>
            <w:color w:val="000000"/>
            <w:sz w:val="24"/>
            <w:szCs w:val="24"/>
          </w:rPr>
          <w:t>доступа:http</w:t>
        </w:r>
        <w:proofErr w:type="spellEnd"/>
        <w:r w:rsidR="00DA44F2">
          <w:rPr>
            <w:color w:val="000000"/>
            <w:sz w:val="24"/>
            <w:szCs w:val="24"/>
          </w:rPr>
          <w:t>://</w:t>
        </w:r>
        <w:proofErr w:type="spellStart"/>
        <w:r w:rsidR="00DA44F2">
          <w:rPr>
            <w:color w:val="000000"/>
            <w:sz w:val="24"/>
            <w:szCs w:val="24"/>
          </w:rPr>
          <w:t>www.e-kniga.ru</w:t>
        </w:r>
      </w:hyperlink>
      <w:hyperlink r:id="rId16"/>
      <w:r w:rsidR="00DA44F2">
        <w:rPr>
          <w:sz w:val="24"/>
          <w:szCs w:val="24"/>
        </w:rPr>
        <w:t>Дата</w:t>
      </w:r>
      <w:proofErr w:type="spellEnd"/>
      <w:r w:rsidR="00DA44F2">
        <w:rPr>
          <w:sz w:val="24"/>
          <w:szCs w:val="24"/>
        </w:rPr>
        <w:t xml:space="preserve"> обращения 26.06.2021.</w:t>
      </w:r>
    </w:p>
    <w:p w:rsidR="00A51107" w:rsidRDefault="00947615" w:rsidP="00E22533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hyperlink r:id="rId17">
        <w:r w:rsidR="00DA44F2">
          <w:rPr>
            <w:color w:val="000000"/>
            <w:sz w:val="24"/>
            <w:szCs w:val="24"/>
          </w:rPr>
          <w:t>5. Сайт проекта «Серебряного века силуэт»</w:t>
        </w:r>
      </w:hyperlink>
      <w:hyperlink r:id="rId18">
        <w:r w:rsidR="00DA44F2">
          <w:rPr>
            <w:sz w:val="24"/>
            <w:szCs w:val="24"/>
          </w:rPr>
          <w:t xml:space="preserve"> / </w:t>
        </w:r>
      </w:hyperlink>
      <w:hyperlink r:id="rId19">
        <w:r w:rsidR="00DA44F2">
          <w:rPr>
            <w:color w:val="000000"/>
            <w:sz w:val="24"/>
            <w:szCs w:val="24"/>
          </w:rPr>
          <w:t xml:space="preserve">Режим </w:t>
        </w:r>
        <w:proofErr w:type="spellStart"/>
        <w:r w:rsidR="00DA44F2">
          <w:rPr>
            <w:color w:val="000000"/>
            <w:sz w:val="24"/>
            <w:szCs w:val="24"/>
          </w:rPr>
          <w:t>доступа:</w:t>
        </w:r>
      </w:hyperlink>
      <w:hyperlink r:id="rId20">
        <w:r w:rsidR="00DA44F2">
          <w:rPr>
            <w:color w:val="000000"/>
            <w:sz w:val="24"/>
            <w:szCs w:val="24"/>
          </w:rPr>
          <w:t>http</w:t>
        </w:r>
        <w:proofErr w:type="spellEnd"/>
        <w:r w:rsidR="00DA44F2">
          <w:rPr>
            <w:color w:val="000000"/>
            <w:sz w:val="24"/>
            <w:szCs w:val="24"/>
          </w:rPr>
          <w:t>://</w:t>
        </w:r>
        <w:proofErr w:type="spellStart"/>
        <w:r w:rsidR="00DA44F2">
          <w:rPr>
            <w:color w:val="000000"/>
            <w:sz w:val="24"/>
            <w:szCs w:val="24"/>
          </w:rPr>
          <w:t>www.silverage.ru</w:t>
        </w:r>
        <w:proofErr w:type="spellEnd"/>
      </w:hyperlink>
      <w:r w:rsidR="00DA44F2">
        <w:rPr>
          <w:sz w:val="24"/>
          <w:szCs w:val="24"/>
        </w:rPr>
        <w:t xml:space="preserve"> Дата обращения 26.06.2021.</w:t>
      </w:r>
    </w:p>
    <w:p w:rsidR="00A51107" w:rsidRDefault="00947615" w:rsidP="00E22533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hyperlink r:id="rId21">
        <w:r w:rsidR="00DA44F2">
          <w:rPr>
            <w:color w:val="000000"/>
            <w:sz w:val="24"/>
            <w:szCs w:val="24"/>
          </w:rPr>
          <w:t>8. Школьный мир: каталог образовательных ресурсов</w:t>
        </w:r>
      </w:hyperlink>
      <w:hyperlink r:id="rId22">
        <w:r w:rsidR="00DA44F2">
          <w:rPr>
            <w:sz w:val="24"/>
            <w:szCs w:val="24"/>
          </w:rPr>
          <w:t xml:space="preserve"> / </w:t>
        </w:r>
      </w:hyperlink>
      <w:hyperlink r:id="rId23">
        <w:r w:rsidR="00DA44F2">
          <w:rPr>
            <w:color w:val="000000"/>
            <w:sz w:val="24"/>
            <w:szCs w:val="24"/>
          </w:rPr>
          <w:t xml:space="preserve">Режим </w:t>
        </w:r>
        <w:proofErr w:type="spellStart"/>
        <w:r w:rsidR="00DA44F2">
          <w:rPr>
            <w:color w:val="000000"/>
            <w:sz w:val="24"/>
            <w:szCs w:val="24"/>
          </w:rPr>
          <w:t>доступа:http</w:t>
        </w:r>
        <w:proofErr w:type="spellEnd"/>
        <w:r w:rsidR="00DA44F2">
          <w:rPr>
            <w:color w:val="000000"/>
            <w:sz w:val="24"/>
            <w:szCs w:val="24"/>
          </w:rPr>
          <w:t>://</w:t>
        </w:r>
        <w:proofErr w:type="spellStart"/>
        <w:r w:rsidR="00DA44F2">
          <w:rPr>
            <w:color w:val="000000"/>
            <w:sz w:val="24"/>
            <w:szCs w:val="24"/>
          </w:rPr>
          <w:t>schools-world.ru</w:t>
        </w:r>
        <w:proofErr w:type="spellEnd"/>
        <w:r w:rsidR="00DA44F2">
          <w:rPr>
            <w:color w:val="000000"/>
            <w:sz w:val="24"/>
            <w:szCs w:val="24"/>
          </w:rPr>
          <w:t>/</w:t>
        </w:r>
        <w:proofErr w:type="spellStart"/>
        <w:r w:rsidR="00DA44F2">
          <w:rPr>
            <w:color w:val="000000"/>
            <w:sz w:val="24"/>
            <w:szCs w:val="24"/>
          </w:rPr>
          <w:t>predmet</w:t>
        </w:r>
        <w:proofErr w:type="spellEnd"/>
        <w:r w:rsidR="00DA44F2">
          <w:rPr>
            <w:color w:val="000000"/>
            <w:sz w:val="24"/>
            <w:szCs w:val="24"/>
          </w:rPr>
          <w:t>/</w:t>
        </w:r>
        <w:proofErr w:type="spellStart"/>
        <w:r w:rsidR="00DA44F2">
          <w:rPr>
            <w:color w:val="000000"/>
            <w:sz w:val="24"/>
            <w:szCs w:val="24"/>
          </w:rPr>
          <w:t>liter</w:t>
        </w:r>
      </w:hyperlink>
      <w:r w:rsidR="00DA44F2">
        <w:rPr>
          <w:sz w:val="24"/>
          <w:szCs w:val="24"/>
        </w:rPr>
        <w:t>Дата</w:t>
      </w:r>
      <w:proofErr w:type="spellEnd"/>
      <w:r w:rsidR="00DA44F2">
        <w:rPr>
          <w:sz w:val="24"/>
          <w:szCs w:val="24"/>
        </w:rPr>
        <w:t xml:space="preserve"> обращения 26.06.2021.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A51107" w:rsidRDefault="00A5110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</w:p>
    <w:p w:rsidR="00A51107" w:rsidRDefault="00DA44F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 и оценка результатов освоения учебного предмета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индивидуальных заданий.</w:t>
      </w:r>
    </w:p>
    <w:tbl>
      <w:tblPr>
        <w:tblStyle w:val="a9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4"/>
        <w:gridCol w:w="4824"/>
      </w:tblGrid>
      <w:tr w:rsidR="00A511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2F90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2F90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A511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rPr>
                <w:color w:val="000000"/>
                <w:sz w:val="24"/>
                <w:szCs w:val="24"/>
              </w:rPr>
            </w:pPr>
            <w:r w:rsidRPr="00802F90">
              <w:rPr>
                <w:b/>
                <w:color w:val="000000"/>
                <w:sz w:val="24"/>
                <w:szCs w:val="24"/>
              </w:rPr>
              <w:t>личностные: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</w:t>
            </w:r>
            <w:proofErr w:type="spellStart"/>
            <w:r w:rsidRPr="00802F90">
              <w:rPr>
                <w:rFonts w:eastAsia="Gungsuh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802F90">
              <w:rPr>
                <w:rFonts w:eastAsia="Gungsuh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 основ саморазвития и самовоспитания в соответствии </w:t>
            </w:r>
            <w:proofErr w:type="spellStart"/>
            <w:r w:rsidRPr="00802F90">
              <w:rPr>
                <w:rFonts w:eastAsia="Gungsuh"/>
                <w:color w:val="000000"/>
                <w:sz w:val="24"/>
                <w:szCs w:val="24"/>
              </w:rPr>
              <w:t>собщечеловеческими</w:t>
            </w:r>
            <w:proofErr w:type="spellEnd"/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−готовность и способность к образованию, в том числе самообразованию, на протяжении всей жизни; сознательное отношение к непрерывному образованию </w:t>
            </w:r>
            <w:proofErr w:type="spellStart"/>
            <w:r w:rsidRPr="00802F90">
              <w:rPr>
                <w:rFonts w:eastAsia="Gungsuh"/>
                <w:color w:val="000000"/>
                <w:sz w:val="24"/>
                <w:szCs w:val="24"/>
              </w:rPr>
              <w:t>как</w:t>
            </w:r>
            <w:r w:rsidRPr="00802F90">
              <w:rPr>
                <w:sz w:val="24"/>
                <w:szCs w:val="24"/>
              </w:rPr>
              <w:t>условию</w:t>
            </w:r>
            <w:proofErr w:type="spellEnd"/>
            <w:r w:rsidRPr="00802F90">
              <w:rPr>
                <w:color w:val="000000"/>
                <w:sz w:val="24"/>
                <w:szCs w:val="24"/>
              </w:rPr>
              <w:t xml:space="preserve"> успешной профессиональной и общественной деятельности;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 эстетическое отношение к миру;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−совершенствование духовно-нравственных качеств личности, воспитание чувства любви к многонациональному Отечеству, уважительного отношения к </w:t>
            </w:r>
            <w:proofErr w:type="spellStart"/>
            <w:r w:rsidRPr="00802F90">
              <w:rPr>
                <w:rFonts w:eastAsia="Gungsuh"/>
                <w:color w:val="000000"/>
                <w:sz w:val="24"/>
                <w:szCs w:val="24"/>
              </w:rPr>
              <w:t>русскойлитературе</w:t>
            </w:r>
            <w:proofErr w:type="spellEnd"/>
            <w:r w:rsidRPr="00802F90">
              <w:rPr>
                <w:rFonts w:eastAsia="Gungsuh"/>
                <w:color w:val="000000"/>
                <w:sz w:val="24"/>
                <w:szCs w:val="24"/>
              </w:rPr>
              <w:t>, культурам других народов;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−использование для решения познавательных и коммуникативных задач различных источников информации </w:t>
            </w:r>
            <w:r w:rsidRPr="00802F90">
              <w:rPr>
                <w:rFonts w:eastAsia="Gungsuh"/>
                <w:color w:val="000000"/>
                <w:sz w:val="24"/>
                <w:szCs w:val="24"/>
              </w:rPr>
              <w:lastRenderedPageBreak/>
              <w:t xml:space="preserve">(словарей, энциклопедий, </w:t>
            </w:r>
            <w:proofErr w:type="spellStart"/>
            <w:r w:rsidRPr="00802F90">
              <w:rPr>
                <w:rFonts w:eastAsia="Gungsuh"/>
                <w:color w:val="000000"/>
                <w:sz w:val="24"/>
                <w:szCs w:val="24"/>
              </w:rPr>
              <w:t>интернет-ресурсов</w:t>
            </w:r>
            <w:proofErr w:type="spellEnd"/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 и др.);</w:t>
            </w:r>
          </w:p>
          <w:p w:rsidR="00A51107" w:rsidRPr="00802F90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дифференцированный зачет.</w:t>
            </w:r>
          </w:p>
        </w:tc>
      </w:tr>
      <w:tr w:rsidR="00A511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02F90">
              <w:rPr>
                <w:b/>
                <w:color w:val="000000"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802F90">
              <w:rPr>
                <w:b/>
                <w:color w:val="000000"/>
                <w:sz w:val="24"/>
                <w:szCs w:val="24"/>
              </w:rPr>
              <w:t>: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 умение самостоятельно организовывать собственную деятельность, оценивать ее, определять сферу своих интересов;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−умение работать с разными источниками информации, находить ее, анализировать, использовать в самостоятельной деятельности;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дифференцированный зачет.</w:t>
            </w:r>
          </w:p>
        </w:tc>
      </w:tr>
      <w:tr w:rsidR="00A511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</w:t>
            </w:r>
            <w:proofErr w:type="spellStart"/>
            <w:r w:rsidRPr="00802F90">
              <w:rPr>
                <w:rFonts w:eastAsia="Gungsuh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 устойчивого интереса к чтению как средству познания других культур, уважительного отношения к ним;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802F90">
              <w:rPr>
                <w:rFonts w:eastAsia="Gungsuh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 навыков различных видов анализа литературных произведений;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−владение навыками самоанализа и самооценки на основе наблюдений за собственной речью;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−знание содержания произведений русской, родной и мировой классической литературы, их историко-культурного и </w:t>
            </w:r>
            <w:r w:rsidRPr="00802F90">
              <w:rPr>
                <w:rFonts w:eastAsia="Gungsuh"/>
                <w:color w:val="000000"/>
                <w:sz w:val="24"/>
                <w:szCs w:val="24"/>
              </w:rPr>
              <w:lastRenderedPageBreak/>
              <w:t>нравственно-ценностного влияния на формирование национальной и мировой культуры;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</w:t>
            </w:r>
            <w:proofErr w:type="spellStart"/>
            <w:r w:rsidRPr="00802F90">
              <w:rPr>
                <w:rFonts w:eastAsia="Gungsuh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802F90">
              <w:rPr>
                <w:rFonts w:eastAsia="Gungsuh"/>
                <w:color w:val="000000"/>
                <w:sz w:val="24"/>
                <w:szCs w:val="24"/>
              </w:rPr>
              <w:t>кст тв</w:t>
            </w:r>
            <w:proofErr w:type="gramEnd"/>
            <w:r w:rsidRPr="00802F90">
              <w:rPr>
                <w:rFonts w:eastAsia="Gungsuh"/>
                <w:color w:val="000000"/>
                <w:sz w:val="24"/>
                <w:szCs w:val="24"/>
              </w:rPr>
              <w:t>орчества писателя в процессе анализа художественного произведения;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</w:t>
            </w:r>
            <w:proofErr w:type="spellStart"/>
            <w:r w:rsidRPr="00802F90">
              <w:rPr>
                <w:rFonts w:eastAsia="Gungsuh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 представлений о системе стилей языка художественной литературы.</w:t>
            </w:r>
          </w:p>
          <w:p w:rsidR="00A51107" w:rsidRPr="00802F90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дифференцированный зачет.</w:t>
            </w:r>
          </w:p>
        </w:tc>
      </w:tr>
    </w:tbl>
    <w:p w:rsidR="00A51107" w:rsidRDefault="00A5110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A51107" w:rsidRDefault="00A5110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sectPr w:rsidR="00A51107" w:rsidSect="00700F3F">
      <w:footerReference w:type="even" r:id="rId24"/>
      <w:footerReference w:type="default" r:id="rId25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D65" w:rsidRDefault="006A7D65">
      <w:r>
        <w:separator/>
      </w:r>
    </w:p>
  </w:endnote>
  <w:endnote w:type="continuationSeparator" w:id="1">
    <w:p w:rsidR="006A7D65" w:rsidRDefault="006A7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07" w:rsidRDefault="009476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A44F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A51107" w:rsidRDefault="00A511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07" w:rsidRDefault="009476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A44F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22533">
      <w:rPr>
        <w:noProof/>
        <w:color w:val="000000"/>
        <w:sz w:val="24"/>
        <w:szCs w:val="24"/>
      </w:rPr>
      <w:t>10</w:t>
    </w:r>
    <w:r>
      <w:rPr>
        <w:color w:val="000000"/>
        <w:sz w:val="24"/>
        <w:szCs w:val="24"/>
      </w:rPr>
      <w:fldChar w:fldCharType="end"/>
    </w:r>
  </w:p>
  <w:p w:rsidR="00A51107" w:rsidRDefault="00A511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A51107" w:rsidRDefault="00A511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07" w:rsidRDefault="009476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A44F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A51107" w:rsidRDefault="00A511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07" w:rsidRDefault="009476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A44F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22533">
      <w:rPr>
        <w:noProof/>
        <w:color w:val="000000"/>
        <w:sz w:val="24"/>
        <w:szCs w:val="24"/>
      </w:rPr>
      <w:t>12</w:t>
    </w:r>
    <w:r>
      <w:rPr>
        <w:color w:val="000000"/>
        <w:sz w:val="24"/>
        <w:szCs w:val="24"/>
      </w:rPr>
      <w:fldChar w:fldCharType="end"/>
    </w:r>
  </w:p>
  <w:p w:rsidR="00A51107" w:rsidRDefault="00A511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D65" w:rsidRDefault="006A7D65">
      <w:r>
        <w:separator/>
      </w:r>
    </w:p>
  </w:footnote>
  <w:footnote w:type="continuationSeparator" w:id="1">
    <w:p w:rsidR="006A7D65" w:rsidRDefault="006A7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CB1"/>
    <w:multiLevelType w:val="multilevel"/>
    <w:tmpl w:val="5FA83A8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11ED5280"/>
    <w:multiLevelType w:val="multilevel"/>
    <w:tmpl w:val="A2B0A8C0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nsid w:val="2D751BFE"/>
    <w:multiLevelType w:val="multilevel"/>
    <w:tmpl w:val="1E981B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4734CA7"/>
    <w:multiLevelType w:val="multilevel"/>
    <w:tmpl w:val="CB06268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107"/>
    <w:rsid w:val="002E18D4"/>
    <w:rsid w:val="00304542"/>
    <w:rsid w:val="00492305"/>
    <w:rsid w:val="006A7D65"/>
    <w:rsid w:val="00700F3F"/>
    <w:rsid w:val="00802F90"/>
    <w:rsid w:val="00947615"/>
    <w:rsid w:val="00A51107"/>
    <w:rsid w:val="00DA44F2"/>
    <w:rsid w:val="00E22533"/>
    <w:rsid w:val="00F4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3F"/>
  </w:style>
  <w:style w:type="paragraph" w:styleId="1">
    <w:name w:val="heading 1"/>
    <w:basedOn w:val="a"/>
    <w:next w:val="a"/>
    <w:uiPriority w:val="9"/>
    <w:qFormat/>
    <w:rsid w:val="00700F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00F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00F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00F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00F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00F3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0F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00F3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00F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00F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00F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00F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00F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00F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460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../../../../AppData/Roaming/Microsoft/Word/3.%20%20%D0%AD%D0%BB%D0%B5%D0%BA%D1%82%D1%80%D0%BE%D0%BD%D0%BD%D0%B0%D1%8F%20%D0%B1%D0%B8%D0%B1%D0%BB%D0%B8%D0%BE%D1%82%D0%B5%D0%BA%D0%B0%20%D1%85%D1%83%D0%B4%D0%BE%D0%B6%D0%B5%D1%81%D1%82%D0%B2%D0%B5%D0%BD%D0%BD%D0%BE%D0%B9%20%D0%BB%D0%B8%D1%82%D0%B5%D1%80%D0%B0%D1%82%D1%83%D1%80%D1%8B.-%20%D0%A0%D0%B5%D0%B6%D0%B8%D0%BC%20%D0%B4%D0%BE%D1%81%D1%82%D1%83%D0%BF%D0%B0:%20%20http:/www.e-kniga.ru" TargetMode="External"/><Relationship Id="rId18" Type="http://schemas.openxmlformats.org/officeDocument/2006/relationships/hyperlink" Target="http://../../../../AppData/Roaming/Microsoft/Word/5.%20%D0%A1%D0%B0%D0%B9%D1%82%20%D0%BF%D1%80%D0%BE%D0%B5%D0%BA%D1%82%D0%B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../../../../AppData/Roaming/Microsoft/Word/8.%20%D0%A8%D0%BA%D0%BE%D0%BB%D1%8C%D0%BD%D1%8B%D0%B9%20%D0%BC%D0%B8%D1%80:%20%D0%BA%D0%B0%D1%82%D0%B0%D0%BB%D0%BE%D0%B3%20%D0%BE%D0%B1%D1%80%D0%B0%D0%B7%D0%BE%D0%B2%D0%B0%D1%82%D0%B5%D0%BB%D1%8C%D0%BD%D1%8B%D1%85%20%D1%80%D0%B5%D1%81%D1%83%D1%80%D1%81%D0%BE%D0%B2.-%20%D0%A0%D0%B5%D0%B6%D0%B8%D0%BC%20%D0%B4%D0%BE%D1%81%D1%82%D1%83%D0%BF%D0%B0:%20%20http:/schools-world.ru/predmet/liter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rvb.ru/" TargetMode="External"/><Relationship Id="rId17" Type="http://schemas.openxmlformats.org/officeDocument/2006/relationships/hyperlink" Target="http://../../../../AppData/Roaming/Microsoft/Word/5.%20%D0%A1%D0%B0%D0%B9%D1%82%20%D0%BF%D1%80%D0%BE%D0%B5%D0%BA%D1%82%D0%B0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e-kniga.ru/" TargetMode="External"/><Relationship Id="rId20" Type="http://schemas.openxmlformats.org/officeDocument/2006/relationships/hyperlink" Target="http://www.silverag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b-web.ru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../../../../AppData/Roaming/Microsoft/Word/3.%20%20%D0%AD%D0%BB%D0%B5%D0%BA%D1%82%D1%80%D0%BE%D0%BD%D0%BD%D0%B0%D1%8F%20%D0%B1%D0%B8%D0%B1%D0%BB%D0%B8%D0%BE%D1%82%D0%B5%D0%BA%D0%B0%20%D1%85%D1%83%D0%B4%D0%BE%D0%B6%D0%B5%D1%81%D1%82%D0%B2%D0%B5%D0%BD%D0%BD%D0%BE%D0%B9%20%D0%BB%D0%B8%D1%82%D0%B5%D1%80%D0%B0%D1%82%D1%83%D1%80%D1%8B.-%20%D0%A0%D0%B5%D0%B6%D0%B8%D0%BC%20%D0%B4%D0%BE%D1%81%D1%82%D1%83%D0%BF%D0%B0:%20%20http:/www.e-kniga.ru" TargetMode="External"/><Relationship Id="rId23" Type="http://schemas.openxmlformats.org/officeDocument/2006/relationships/hyperlink" Target="http://../../../../AppData/Roaming/Microsoft/Word/8.%20%D0%A8%D0%BA%D0%BE%D0%BB%D1%8C%D0%BD%D1%8B%D0%B9%20%D0%BC%D0%B8%D1%80:%20%D0%BA%D0%B0%D1%82%D0%B0%D0%BB%D0%BE%D0%B3%20%D0%BE%D0%B1%D1%80%D0%B0%D0%B7%D0%BE%D0%B2%D0%B0%D1%82%D0%B5%D0%BB%D1%8C%D0%BD%D1%8B%D1%85%20%D1%80%D0%B5%D1%81%D1%83%D1%80%D1%81%D0%BE%D0%B2.-%20%D0%A0%D0%B5%D0%B6%D0%B8%D0%BC%20%D0%B4%D0%BE%D1%81%D1%82%D1%83%D0%BF%D0%B0:%20%20http:/schools-world.ru/predmet/liter" TargetMode="External"/><Relationship Id="rId10" Type="http://schemas.openxmlformats.org/officeDocument/2006/relationships/footer" Target="footer2.xml"/><Relationship Id="rId19" Type="http://schemas.openxmlformats.org/officeDocument/2006/relationships/hyperlink" Target="http://../../../../AppData/Roaming/Microsoft/Word/5.%20%D0%A1%D0%B0%D0%B9%D1%82%20%D0%BF%D1%80%D0%BE%D0%B5%D0%BA%D1%82%D0%B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../../../../AppData/Roaming/Microsoft/Word/3.%20%20%D0%AD%D0%BB%D0%B5%D0%BA%D1%82%D1%80%D0%BE%D0%BD%D0%BD%D0%B0%D1%8F%20%D0%B1%D0%B8%D0%B1%D0%BB%D0%B8%D0%BE%D1%82%D0%B5%D0%BA%D0%B0%20%D1%85%D1%83%D0%B4%D0%BE%D0%B6%D0%B5%D1%81%D1%82%D0%B2%D0%B5%D0%BD%D0%BD%D0%BE%D0%B9%20%D0%BB%D0%B8%D1%82%D0%B5%D1%80%D0%B0%D1%82%D1%83%D1%80%D1%8B.-%20%D0%A0%D0%B5%D0%B6%D0%B8%D0%BC%20%D0%B4%D0%BE%D1%81%D1%82%D1%83%D0%BF%D0%B0:%20%20http:/www.e-kniga.ru" TargetMode="External"/><Relationship Id="rId22" Type="http://schemas.openxmlformats.org/officeDocument/2006/relationships/hyperlink" Target="http://../../../../AppData/Roaming/Microsoft/Word/8.%20%D0%A8%D0%BA%D0%BE%D0%BB%D1%8C%D0%BD%D1%8B%D0%B9%20%D0%BC%D0%B8%D1%80:%20%D0%BA%D0%B0%D1%82%D0%B0%D0%BB%D0%BE%D0%B3%20%D0%BE%D0%B1%D1%80%D0%B0%D0%B7%D0%BE%D0%B2%D0%B0%D1%82%D0%B5%D0%BB%D1%8C%D0%BD%D1%8B%D1%85%20%D1%80%D0%B5%D1%81%D1%83%D1%80%D1%81%D0%BE%D0%B2.-%20%D0%A0%D0%B5%D0%B6%D0%B8%D0%BC%20%D0%B4%D0%BE%D1%81%D1%82%D1%83%D0%BF%D0%B0:%20%20http:/schools-world.ru/predmet/lite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3474</Words>
  <Characters>19808</Characters>
  <Application>Microsoft Office Word</Application>
  <DocSecurity>0</DocSecurity>
  <Lines>165</Lines>
  <Paragraphs>46</Paragraphs>
  <ScaleCrop>false</ScaleCrop>
  <Company/>
  <LinksUpToDate>false</LinksUpToDate>
  <CharactersWithSpaces>23236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User</cp:lastModifiedBy>
  <cp:revision>5</cp:revision>
  <dcterms:created xsi:type="dcterms:W3CDTF">2022-05-05T12:46:00Z</dcterms:created>
  <dcterms:modified xsi:type="dcterms:W3CDTF">2022-06-06T20:18:00Z</dcterms:modified>
</cp:coreProperties>
</file>