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EA77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BB0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9C6153" w:rsidRPr="00AB0EF4" w:rsidRDefault="008C71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8C717C">
        <w:rPr>
          <w:sz w:val="24"/>
          <w:szCs w:val="24"/>
        </w:rPr>
        <w:t>38.02.01 Экономика и бухгалтерский учет (по отраслям)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BB000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8C717C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B000D">
        <w:rPr>
          <w:b/>
          <w:smallCaps/>
          <w:color w:val="000000"/>
          <w:sz w:val="28"/>
          <w:szCs w:val="28"/>
        </w:rPr>
        <w:t>РУССКИЙ ЯЗЫК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8C717C">
        <w:rPr>
          <w:color w:val="000000"/>
          <w:sz w:val="28"/>
          <w:szCs w:val="28"/>
        </w:rPr>
        <w:t xml:space="preserve"> </w:t>
      </w:r>
      <w:r w:rsidR="008C717C" w:rsidRPr="008C717C">
        <w:rPr>
          <w:color w:val="000000"/>
          <w:sz w:val="28"/>
          <w:szCs w:val="28"/>
        </w:rPr>
        <w:t>38.02.01 Экономика и бухгалтерский учет (по отраслям)</w:t>
      </w:r>
      <w:r w:rsidR="008C717C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7267A" w:rsidRDefault="0087267A" w:rsidP="008726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rPr>
          <w:sz w:val="28"/>
          <w:szCs w:val="28"/>
        </w:rPr>
        <w:t>ального и культурного контекста.</w:t>
      </w:r>
    </w:p>
    <w:p w:rsidR="0087267A" w:rsidRDefault="008726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:rsidR="0087267A" w:rsidRPr="00831A99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87267A" w:rsidRPr="00F151E5" w:rsidRDefault="0087267A" w:rsidP="0087267A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87267A" w:rsidRPr="00E55D37" w:rsidTr="003C1672">
        <w:trPr>
          <w:trHeight w:val="649"/>
        </w:trPr>
        <w:tc>
          <w:tcPr>
            <w:tcW w:w="1540" w:type="dxa"/>
            <w:hideMark/>
          </w:tcPr>
          <w:p w:rsidR="0087267A" w:rsidRPr="00681EE1" w:rsidRDefault="0087267A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87267A" w:rsidRPr="00681EE1" w:rsidRDefault="0087267A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87267A" w:rsidRPr="00681EE1" w:rsidRDefault="0087267A" w:rsidP="003C1672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 w:val="restart"/>
          </w:tcPr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87267A" w:rsidRPr="00E55D37" w:rsidRDefault="0087267A" w:rsidP="003C16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87267A" w:rsidRPr="00E55D37" w:rsidRDefault="0087267A" w:rsidP="003C16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267A" w:rsidRPr="00D40721" w:rsidRDefault="0087267A" w:rsidP="003C1672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87267A" w:rsidRPr="00D40721" w:rsidRDefault="0087267A" w:rsidP="003C1672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lastRenderedPageBreak/>
              <w:t>готовность и способность к образованию и самообразованию на протяжении всей жизни;</w:t>
            </w:r>
          </w:p>
        </w:tc>
      </w:tr>
      <w:tr w:rsidR="0087267A" w:rsidRPr="00E55D37" w:rsidTr="003C1672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:rsidR="0087267A" w:rsidRPr="00D40721" w:rsidRDefault="0087267A" w:rsidP="003C1672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87267A" w:rsidRPr="00E55D37" w:rsidTr="003C1672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:rsidR="0087267A" w:rsidRPr="00D40721" w:rsidRDefault="0087267A" w:rsidP="003C1672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 w:val="restart"/>
          </w:tcPr>
          <w:p w:rsidR="0087267A" w:rsidRPr="00E55D37" w:rsidRDefault="0087267A" w:rsidP="003C1672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87267A" w:rsidRPr="00E55D37" w:rsidRDefault="0087267A" w:rsidP="003C1672">
            <w:pPr>
              <w:suppressAutoHyphens/>
              <w:ind w:firstLine="22"/>
              <w:rPr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87267A" w:rsidRPr="00102371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102371">
              <w:rPr>
                <w:bCs/>
              </w:rPr>
              <w:t>Овладение универсальными учебными познавательными действиями: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коммуникации во всех сферах жизни;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 xml:space="preserve">оценивать качество своего вклада и каждого участника команды в общий результат по </w:t>
            </w:r>
            <w:r w:rsidRPr="00AF6C6C">
              <w:lastRenderedPageBreak/>
              <w:t>разработанным критериям;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оценивать приобретенный опыт;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себя, понимая свои недостатки и достоинства;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признавать свое право и право других людей на ошибки;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87267A" w:rsidRPr="00E55D37" w:rsidTr="003C1672">
        <w:trPr>
          <w:trHeight w:val="212"/>
        </w:trPr>
        <w:tc>
          <w:tcPr>
            <w:tcW w:w="1540" w:type="dxa"/>
          </w:tcPr>
          <w:p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</w:tcPr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lastRenderedPageBreak/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87267A" w:rsidRPr="00831A99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E502B4">
        <w:rPr>
          <w:b/>
          <w:color w:val="000000"/>
          <w:sz w:val="28"/>
          <w:szCs w:val="28"/>
        </w:rPr>
        <w:t>СТРУКТУРА И СОДЕРЖАНИЕ УЧЕБНОГО ПРЕДМЕТА</w:t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502B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</w:rPr>
            </w:pPr>
            <w:r w:rsidRPr="00CA681F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  <w:r w:rsidRPr="00CA681F">
              <w:rPr>
                <w:b/>
                <w:iCs/>
              </w:rPr>
              <w:t>Объем в часах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  <w:rPr>
                <w:b/>
              </w:rPr>
            </w:pPr>
            <w:r w:rsidRPr="00CA681F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shd w:val="clear" w:color="auto" w:fill="auto"/>
          </w:tcPr>
          <w:p w:rsidR="0087267A" w:rsidRPr="00CA681F" w:rsidRDefault="0087267A" w:rsidP="003C1672">
            <w:pPr>
              <w:suppressAutoHyphens/>
              <w:rPr>
                <w:b/>
                <w:bCs/>
                <w:iCs/>
              </w:rPr>
            </w:pPr>
            <w:r w:rsidRPr="00CA681F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87267A" w:rsidRPr="00CF5E54" w:rsidTr="003C1672">
        <w:trPr>
          <w:trHeight w:val="336"/>
        </w:trPr>
        <w:tc>
          <w:tcPr>
            <w:tcW w:w="5000" w:type="pct"/>
            <w:gridSpan w:val="2"/>
            <w:vAlign w:val="center"/>
          </w:tcPr>
          <w:p w:rsidR="0087267A" w:rsidRPr="00CA681F" w:rsidRDefault="0087267A" w:rsidP="003C1672">
            <w:pPr>
              <w:suppressAutoHyphens/>
              <w:rPr>
                <w:iCs/>
              </w:rPr>
            </w:pPr>
            <w:r w:rsidRPr="00CA681F">
              <w:t>в т. ч.: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</w:pPr>
            <w:r w:rsidRPr="00CA681F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</w:pPr>
            <w:r w:rsidRPr="00CA681F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050F7A" w:rsidP="003C1672">
            <w:pPr>
              <w:suppressAutoHyphens/>
              <w:rPr>
                <w:lang w:val="en-US"/>
              </w:rPr>
            </w:pPr>
            <w:proofErr w:type="spellStart"/>
            <w:r w:rsidRPr="00CA681F">
              <w:rPr>
                <w:lang w:val="en-US"/>
              </w:rPr>
              <w:t>С</w:t>
            </w:r>
            <w:r w:rsidR="0087267A" w:rsidRPr="00CA681F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87267A" w:rsidRPr="00CA681F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  <w:rPr>
                <w:b/>
                <w:bCs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:rsidR="0087267A" w:rsidRPr="0087267A" w:rsidRDefault="0087267A" w:rsidP="003C1672">
            <w:pPr>
              <w:suppressAutoHyphens/>
              <w:jc w:val="center"/>
              <w:rPr>
                <w:b/>
                <w:iCs/>
                <w:highlight w:val="yellow"/>
              </w:rPr>
            </w:pPr>
            <w:r w:rsidRPr="00654292">
              <w:rPr>
                <w:b/>
                <w:iCs/>
              </w:rPr>
              <w:t>8</w:t>
            </w: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  <w:rPr>
                <w:iCs/>
              </w:rPr>
            </w:pPr>
            <w:r w:rsidRPr="00104A3E">
              <w:t>в т.ч.: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67A" w:rsidRPr="00104A3E" w:rsidRDefault="0087267A" w:rsidP="003C1672">
            <w:pPr>
              <w:suppressAutoHyphens/>
              <w:rPr>
                <w:iCs/>
              </w:rPr>
            </w:pP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</w:pPr>
            <w:r w:rsidRPr="00104A3E">
              <w:t>теоретическое обучение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67A" w:rsidRPr="00104A3E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</w:pPr>
            <w:r w:rsidRPr="00104A3E">
              <w:rPr>
                <w:lang w:val="en-US"/>
              </w:rPr>
              <w:t>п</w:t>
            </w:r>
            <w:proofErr w:type="spellStart"/>
            <w:r w:rsidRPr="00104A3E">
              <w:t>рактические</w:t>
            </w:r>
            <w:proofErr w:type="spellEnd"/>
            <w:r w:rsidRPr="00104A3E">
              <w:t xml:space="preserve"> занятия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:rsidR="0087267A" w:rsidRPr="00104A3E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7267A" w:rsidRPr="00E55D37" w:rsidTr="003C1672">
        <w:trPr>
          <w:trHeight w:val="331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  <w:rPr>
                <w:i/>
              </w:rPr>
            </w:pPr>
            <w:r w:rsidRPr="00104A3E">
              <w:rPr>
                <w:b/>
                <w:iCs/>
              </w:rPr>
              <w:t xml:space="preserve">Промежуточная аттестация </w:t>
            </w:r>
            <w:r w:rsidR="00654292">
              <w:rPr>
                <w:b/>
                <w:iCs/>
              </w:rPr>
              <w:t>-</w:t>
            </w:r>
            <w:r w:rsidRPr="00104A3E">
              <w:rPr>
                <w:b/>
                <w:iCs/>
              </w:rPr>
              <w:t xml:space="preserve"> экзамен</w:t>
            </w:r>
          </w:p>
        </w:tc>
        <w:tc>
          <w:tcPr>
            <w:tcW w:w="1317" w:type="pct"/>
            <w:vAlign w:val="center"/>
          </w:tcPr>
          <w:p w:rsidR="0087267A" w:rsidRPr="00104A3E" w:rsidRDefault="0087267A" w:rsidP="003C1672">
            <w:pPr>
              <w:suppressAutoHyphens/>
              <w:jc w:val="center"/>
              <w:rPr>
                <w:b/>
                <w:iCs/>
              </w:rPr>
            </w:pPr>
            <w:r w:rsidRPr="00104A3E">
              <w:rPr>
                <w:b/>
                <w:iCs/>
              </w:rPr>
              <w:t>6</w:t>
            </w:r>
          </w:p>
        </w:tc>
      </w:tr>
    </w:tbl>
    <w:p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87267A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87267A" w:rsidRPr="00AB0EF4" w:rsidRDefault="0087267A" w:rsidP="0087267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>
        <w:rPr>
          <w:b/>
          <w:smallCaps/>
          <w:color w:val="000000"/>
          <w:sz w:val="28"/>
          <w:szCs w:val="28"/>
        </w:rPr>
        <w:t>Русский язык</w:t>
      </w:r>
      <w:r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87267A" w:rsidRPr="00E502B4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87267A" w:rsidRPr="00AB0EF4" w:rsidRDefault="0087267A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87267A" w:rsidRPr="00E502B4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Введение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1.1.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rPr>
                <w:b/>
              </w:rPr>
              <w:t>Практическая работа</w:t>
            </w:r>
            <w:r w:rsidRPr="00542380">
              <w:t>. Фонетический разбор слов.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2, 3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42380">
              <w:rPr>
                <w:b/>
              </w:rPr>
              <w:t>Морфемика</w:t>
            </w:r>
            <w:proofErr w:type="spellEnd"/>
            <w:r w:rsidRPr="00542380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 xml:space="preserve">Понятие </w:t>
            </w:r>
            <w:proofErr w:type="spellStart"/>
            <w:r w:rsidRPr="00542380">
              <w:t>морфемики</w:t>
            </w:r>
            <w:proofErr w:type="spellEnd"/>
            <w:r w:rsidRPr="00542380"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2.2.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Правила правописания проверяемых, непроверяемых гласных в корнях слов. 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t>Правила правописания чередующихся гласных в корнях слов. 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2.3.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2.4.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Правописание О, Е после </w:t>
            </w:r>
            <w:r w:rsidRPr="00542380">
              <w:rPr>
                <w:b/>
              </w:rPr>
              <w:lastRenderedPageBreak/>
              <w:t>шипящих и Ц.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lastRenderedPageBreak/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Правописание О, Е после шипящих в корнях, суффиксах и окончаниях разных частей речи. Гласные О, Е после </w:t>
            </w:r>
            <w:r w:rsidRPr="00542380">
              <w:lastRenderedPageBreak/>
              <w:t>Ц.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lastRenderedPageBreak/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2.5.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3.3.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прилагательное. Правописание окончаний имен прилагательных</w:t>
            </w:r>
            <w:r w:rsidRPr="00542380">
              <w:t>.</w:t>
            </w:r>
            <w:r w:rsidRPr="00542380">
              <w:rPr>
                <w:b/>
              </w:rPr>
              <w:t xml:space="preserve"> Имя числительное. Правописание имен числительных.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 Понятие об имени числительном. Грамматические категории и синтаксическая роль числительного. Правила правописания числительных.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3.4.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70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042AD1" w:rsidRDefault="0087267A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2AD1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3.6.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Местоимение. Значение и употребление местоимений. Правописание местоимений. 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 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3.8.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 xml:space="preserve">Причастие. Деепричастие. Правописание суффиксов и </w:t>
            </w:r>
            <w:r w:rsidRPr="00542380">
              <w:rPr>
                <w:b/>
              </w:rPr>
              <w:lastRenderedPageBreak/>
              <w:t>окончаний причастий. Наречие. Правописание наречий.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</w:t>
            </w:r>
            <w:r w:rsidRPr="00542380">
              <w:lastRenderedPageBreak/>
              <w:t>деепричастия. Правила употребления деепричастий. Упражнения. 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3.10.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“н” и “</w:t>
            </w:r>
            <w:proofErr w:type="spellStart"/>
            <w:r w:rsidRPr="00542380">
              <w:rPr>
                <w:b/>
              </w:rPr>
              <w:t>нн</w:t>
            </w:r>
            <w:proofErr w:type="spellEnd"/>
            <w:r w:rsidRPr="00542380">
              <w:rPr>
                <w:b/>
              </w:rPr>
              <w:t>” в прилагательных и причастиях</w:t>
            </w:r>
            <w:r w:rsidRPr="00542380">
              <w:t>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«н» и «</w:t>
            </w:r>
            <w:proofErr w:type="spellStart"/>
            <w:r w:rsidRPr="00542380">
              <w:t>нн</w:t>
            </w:r>
            <w:proofErr w:type="spellEnd"/>
            <w:r w:rsidRPr="00542380"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1012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3.12.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Частицы. Правописание “не” с различными частями речи. Правописание частицы “ни”. Синтаксис. Словосочетание и предложение.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частице. Правила правописания «не» и «ни»с различными частями речи.  Упражнения. 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  <w:r w:rsidRPr="00542380">
              <w:rPr>
                <w:b/>
                <w:bCs/>
              </w:rPr>
              <w:t>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042AD1" w:rsidRDefault="0087267A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2AD1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542380">
              <w:rPr>
                <w:b/>
                <w:bCs/>
              </w:rPr>
              <w:t>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Понятие об односоставном и двусоставном предложении. Типы односоставных предложений.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Определение типов односоставных предложений.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1771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4.4.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предложениях с однородными членами. Однородные и неоднородные определения. Обособление определений и обстоятельств.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lastRenderedPageBreak/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144BEB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4BEB"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4.6.</w:t>
            </w:r>
          </w:p>
          <w:p w:rsidR="0087267A" w:rsidRPr="00542380" w:rsidRDefault="0087267A" w:rsidP="003C1672">
            <w:pPr>
              <w:jc w:val="center"/>
              <w:rPr>
                <w:b/>
              </w:rPr>
            </w:pPr>
            <w:r w:rsidRPr="00542380">
              <w:rPr>
                <w:b/>
              </w:rPr>
              <w:t>Обособление дополнений.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70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Обособление дополнений. Упражнения.</w:t>
            </w:r>
          </w:p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 </w:t>
            </w:r>
            <w:r w:rsidRPr="00542380">
              <w:t>Обобщающие упражнения по теме «Обособленные члены предложения». 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4.7.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сложносочиненном предложении. Знаки препинания в сложноподчиненном предложении.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 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4.9.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бессоюзном сложном предложении</w:t>
            </w:r>
            <w:r>
              <w:rPr>
                <w:b/>
              </w:rPr>
              <w:t>.</w:t>
            </w:r>
            <w:r w:rsidRPr="00542380">
              <w:rPr>
                <w:b/>
              </w:rPr>
              <w:t xml:space="preserve"> 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 xml:space="preserve">Постановка знаков препинания в предложениях с разными видами связи. </w:t>
            </w:r>
          </w:p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бессоюзном предложении.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5.2.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87267A" w:rsidRPr="00244665" w:rsidRDefault="0032007C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7267A" w:rsidRPr="00AB0EF4" w:rsidRDefault="0087267A" w:rsidP="008726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87267A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87267A" w:rsidRPr="00E502B4" w:rsidRDefault="0087267A" w:rsidP="008726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7267A" w:rsidRPr="00E502B4" w:rsidRDefault="0087267A" w:rsidP="008726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65A7D" w:rsidRPr="00E502B4" w:rsidRDefault="00F65A7D" w:rsidP="00F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F65A7D" w:rsidRPr="00E502B4" w:rsidRDefault="00F65A7D" w:rsidP="00F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 В. В.  История русского литературного языка. Практикум: учебное пособие для среднего профессионального образования / В. В. Леденёва, Т. В. Маркелова.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>246 с.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(Профессиональное образование).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URL: https://urait.ru/bcode/517746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E502B4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>11 классы: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>, В. А. Ефремов, Е. В. Сергеева; под общей редакцией В. Д. Черняк.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385 с.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URL: https://urait.ru/bcode/520565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E502B4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>. Словообразование. Морфология: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206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https://urait.ru/bcode/514164 (дата обращения: </w:t>
      </w:r>
      <w:r>
        <w:rPr>
          <w:bCs/>
          <w:sz w:val="28"/>
          <w:szCs w:val="28"/>
        </w:rPr>
        <w:t>12.06</w:t>
      </w:r>
      <w:r w:rsidRPr="004C533D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 Л. Б.  Орфография и </w:t>
      </w:r>
      <w:proofErr w:type="gramStart"/>
      <w:r w:rsidRPr="004C533D">
        <w:rPr>
          <w:bCs/>
          <w:sz w:val="28"/>
          <w:szCs w:val="28"/>
        </w:rPr>
        <w:t>пунктуация :</w:t>
      </w:r>
      <w:proofErr w:type="gramEnd"/>
      <w:r w:rsidRPr="004C533D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>
        <w:rPr>
          <w:bCs/>
          <w:sz w:val="28"/>
          <w:szCs w:val="28"/>
        </w:rPr>
        <w:t>Парубченко</w:t>
      </w:r>
      <w:proofErr w:type="spellEnd"/>
      <w:r>
        <w:rPr>
          <w:bCs/>
          <w:sz w:val="28"/>
          <w:szCs w:val="28"/>
        </w:rPr>
        <w:t xml:space="preserve">. - 2-е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275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https://urait.ru/bcode/519118 (дата обращения: </w:t>
      </w:r>
      <w:r>
        <w:rPr>
          <w:bCs/>
          <w:sz w:val="28"/>
          <w:szCs w:val="28"/>
        </w:rPr>
        <w:t>13.06</w:t>
      </w:r>
      <w:r w:rsidRPr="004C533D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 Н. А.  Русский язык. Синтаксис. Пунктуация: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123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URL: https://urait.ru/bcode/514165 (дата обращения: </w:t>
      </w:r>
      <w:r>
        <w:rPr>
          <w:bCs/>
          <w:sz w:val="28"/>
          <w:szCs w:val="28"/>
        </w:rPr>
        <w:t>12</w:t>
      </w:r>
      <w:r w:rsidRPr="004C533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4C533D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И. Б. Голуб.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355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>URL: https://urait.ru/bcode/517649 (дата обращения: 26.05.2023).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 О. А.  Русский язык и культура речи. Практикум по орфографии: учебное пособие для среднего профессионального образования / О. А. Титов. </w:t>
      </w:r>
      <w:r>
        <w:rPr>
          <w:bCs/>
          <w:sz w:val="28"/>
          <w:szCs w:val="28"/>
        </w:rPr>
        <w:t xml:space="preserve">-3-е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— 129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>URL: https://urait.ru/bcode/530675 (дата обращения: 26.05.2023).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Голубева А. В.  Родной русский язык: 10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11 классы: учебник для среднего общего образования / А. В. Голубева. —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– 385. - </w:t>
      </w:r>
      <w:r w:rsidRPr="004C533D">
        <w:rPr>
          <w:bCs/>
          <w:sz w:val="28"/>
          <w:szCs w:val="28"/>
        </w:rPr>
        <w:t>URL: https://urait.ru/bcode/530770 (дата обращения: 26.05.2023).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87267A" w:rsidRPr="00E502B4" w:rsidRDefault="0087267A" w:rsidP="0087267A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9C6153" w:rsidRPr="00AB0EF4" w:rsidRDefault="009C6153" w:rsidP="005571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50F7A" w:rsidRDefault="00050F7A" w:rsidP="00050F7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8"/>
          <w:szCs w:val="28"/>
        </w:rPr>
      </w:pPr>
      <w:r w:rsidRPr="00376664">
        <w:rPr>
          <w:sz w:val="28"/>
          <w:szCs w:val="28"/>
        </w:rPr>
        <w:t>4. КОНТРОЛЬ И ОЦЕНКА РЕЗУЛЬТАТОВ ОСВОЕНИЯ УЧЕБНОГО ПРЕДМЕТА</w:t>
      </w:r>
    </w:p>
    <w:tbl>
      <w:tblPr>
        <w:tblStyle w:val="ae"/>
        <w:tblW w:w="9605" w:type="dxa"/>
        <w:tblInd w:w="-147" w:type="dxa"/>
        <w:tblLook w:val="04A0" w:firstRow="1" w:lastRow="0" w:firstColumn="1" w:lastColumn="0" w:noHBand="0" w:noVBand="1"/>
      </w:tblPr>
      <w:tblGrid>
        <w:gridCol w:w="5243"/>
        <w:gridCol w:w="4362"/>
      </w:tblGrid>
      <w:tr w:rsidR="00EA77E2" w:rsidRPr="006E7D64" w:rsidTr="00D75D4A">
        <w:tc>
          <w:tcPr>
            <w:tcW w:w="5243" w:type="dxa"/>
          </w:tcPr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4362" w:type="dxa"/>
          </w:tcPr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оценки</w:t>
            </w:r>
          </w:p>
        </w:tc>
      </w:tr>
      <w:tr w:rsidR="00EA77E2" w:rsidRPr="006E7D64" w:rsidTr="00D75D4A">
        <w:tc>
          <w:tcPr>
            <w:tcW w:w="5243" w:type="dxa"/>
          </w:tcPr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ценностного отношения к литературе как неотъемлемой части культуры;</w:t>
            </w: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</w:t>
            </w:r>
            <w:r w:rsidRPr="006E7D64">
              <w:rPr>
                <w:sz w:val="24"/>
                <w:szCs w:val="24"/>
              </w:rPr>
              <w:lastRenderedPageBreak/>
              <w:t>мировой культуры;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</w:t>
            </w:r>
            <w:r w:rsidRPr="006E7D64">
              <w:rPr>
                <w:sz w:val="24"/>
                <w:szCs w:val="24"/>
              </w:rPr>
              <w:lastRenderedPageBreak/>
              <w:t xml:space="preserve">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6E7D64">
              <w:rPr>
                <w:sz w:val="24"/>
                <w:szCs w:val="24"/>
              </w:rPr>
              <w:t>силлаботоническая</w:t>
            </w:r>
            <w:proofErr w:type="spellEnd"/>
            <w:r w:rsidRPr="006E7D64">
              <w:rPr>
                <w:sz w:val="24"/>
                <w:szCs w:val="24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</w:t>
            </w:r>
            <w:r w:rsidRPr="006E7D64">
              <w:rPr>
                <w:sz w:val="24"/>
                <w:szCs w:val="24"/>
              </w:rPr>
              <w:lastRenderedPageBreak/>
              <w:t>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EA77E2" w:rsidRDefault="00EA77E2" w:rsidP="00D75D4A">
            <w:pPr>
              <w:rPr>
                <w:sz w:val="24"/>
                <w:szCs w:val="24"/>
              </w:rPr>
            </w:pPr>
          </w:p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362" w:type="dxa"/>
          </w:tcPr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Pr="006E7D64" w:rsidRDefault="00EA77E2" w:rsidP="00D75D4A">
            <w:pPr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 xml:space="preserve"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</w:t>
            </w:r>
            <w:r w:rsidRPr="006E7D64">
              <w:rPr>
                <w:color w:val="000000"/>
                <w:sz w:val="24"/>
                <w:szCs w:val="24"/>
              </w:rPr>
              <w:lastRenderedPageBreak/>
              <w:t>практические и контрольные работы, диктанты, сочинения, устные ответы, проверочные работы, тесты.</w:t>
            </w: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 xml:space="preserve">Методы контроля: проверка на основе выполнения самостоятельной работы, письменных работ, тестовая проверка, </w:t>
            </w:r>
            <w:r w:rsidRPr="006E7D64">
              <w:rPr>
                <w:color w:val="000000"/>
                <w:sz w:val="24"/>
                <w:szCs w:val="24"/>
              </w:rPr>
              <w:lastRenderedPageBreak/>
              <w:t>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77E2" w:rsidRPr="006E7D64" w:rsidRDefault="00EA77E2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</w:tc>
      </w:tr>
    </w:tbl>
    <w:p w:rsidR="00EA77E2" w:rsidRDefault="00EA77E2" w:rsidP="00050F7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8"/>
          <w:szCs w:val="28"/>
        </w:rPr>
      </w:pPr>
    </w:p>
    <w:p w:rsidR="00EA77E2" w:rsidRPr="00376664" w:rsidRDefault="00EA77E2" w:rsidP="00050F7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8"/>
          <w:szCs w:val="28"/>
        </w:rPr>
      </w:pPr>
    </w:p>
    <w:p w:rsidR="00050F7A" w:rsidRPr="00AB0EF4" w:rsidRDefault="00050F7A" w:rsidP="00050F7A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  <w:bookmarkStart w:id="1" w:name="_GoBack"/>
      <w:bookmarkEnd w:id="1"/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59" w:rsidRDefault="00325659">
      <w:r>
        <w:separator/>
      </w:r>
    </w:p>
  </w:endnote>
  <w:endnote w:type="continuationSeparator" w:id="0">
    <w:p w:rsidR="00325659" w:rsidRDefault="003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7A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7267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7A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7267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2007C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2007C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59" w:rsidRDefault="00325659">
      <w:r>
        <w:separator/>
      </w:r>
    </w:p>
  </w:footnote>
  <w:footnote w:type="continuationSeparator" w:id="0">
    <w:p w:rsidR="00325659" w:rsidRDefault="0032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45DA70A7"/>
    <w:multiLevelType w:val="hybridMultilevel"/>
    <w:tmpl w:val="F60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0F7A"/>
    <w:rsid w:val="00054CA7"/>
    <w:rsid w:val="000C6708"/>
    <w:rsid w:val="000D552F"/>
    <w:rsid w:val="000F3EEF"/>
    <w:rsid w:val="001008B7"/>
    <w:rsid w:val="00102371"/>
    <w:rsid w:val="00103167"/>
    <w:rsid w:val="001316A9"/>
    <w:rsid w:val="00160194"/>
    <w:rsid w:val="00203824"/>
    <w:rsid w:val="00206F03"/>
    <w:rsid w:val="0021215F"/>
    <w:rsid w:val="002420B7"/>
    <w:rsid w:val="00252A8D"/>
    <w:rsid w:val="00280AD8"/>
    <w:rsid w:val="00297BB1"/>
    <w:rsid w:val="002A0053"/>
    <w:rsid w:val="002B7FE5"/>
    <w:rsid w:val="0031430E"/>
    <w:rsid w:val="0032007C"/>
    <w:rsid w:val="00325659"/>
    <w:rsid w:val="00377EB2"/>
    <w:rsid w:val="00381B26"/>
    <w:rsid w:val="003A6783"/>
    <w:rsid w:val="003B18AB"/>
    <w:rsid w:val="003B1E87"/>
    <w:rsid w:val="003C5B67"/>
    <w:rsid w:val="004545C3"/>
    <w:rsid w:val="0049093A"/>
    <w:rsid w:val="004944CF"/>
    <w:rsid w:val="00494727"/>
    <w:rsid w:val="004B0997"/>
    <w:rsid w:val="004C02C1"/>
    <w:rsid w:val="00505E40"/>
    <w:rsid w:val="005173E1"/>
    <w:rsid w:val="00524836"/>
    <w:rsid w:val="0055719E"/>
    <w:rsid w:val="00567A85"/>
    <w:rsid w:val="005C2E96"/>
    <w:rsid w:val="005C7DE0"/>
    <w:rsid w:val="00624680"/>
    <w:rsid w:val="00644140"/>
    <w:rsid w:val="00654292"/>
    <w:rsid w:val="006637A8"/>
    <w:rsid w:val="006B3F30"/>
    <w:rsid w:val="006C12E7"/>
    <w:rsid w:val="006D68BF"/>
    <w:rsid w:val="00712ECD"/>
    <w:rsid w:val="00723231"/>
    <w:rsid w:val="00777597"/>
    <w:rsid w:val="00790A8A"/>
    <w:rsid w:val="007B0AA8"/>
    <w:rsid w:val="00831A99"/>
    <w:rsid w:val="00835F2F"/>
    <w:rsid w:val="0087267A"/>
    <w:rsid w:val="00874463"/>
    <w:rsid w:val="008952BC"/>
    <w:rsid w:val="008C717C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839F1"/>
    <w:rsid w:val="00A95803"/>
    <w:rsid w:val="00AA2561"/>
    <w:rsid w:val="00AB0EF4"/>
    <w:rsid w:val="00AB4FED"/>
    <w:rsid w:val="00AE65D9"/>
    <w:rsid w:val="00AE7D41"/>
    <w:rsid w:val="00B254CB"/>
    <w:rsid w:val="00B73B56"/>
    <w:rsid w:val="00BB000D"/>
    <w:rsid w:val="00BB0696"/>
    <w:rsid w:val="00BC0BCC"/>
    <w:rsid w:val="00BC1157"/>
    <w:rsid w:val="00C82F61"/>
    <w:rsid w:val="00CE318D"/>
    <w:rsid w:val="00CF155E"/>
    <w:rsid w:val="00D249B8"/>
    <w:rsid w:val="00D31925"/>
    <w:rsid w:val="00D32FE2"/>
    <w:rsid w:val="00D3602F"/>
    <w:rsid w:val="00D61FE6"/>
    <w:rsid w:val="00D6224E"/>
    <w:rsid w:val="00D830F8"/>
    <w:rsid w:val="00D97FD2"/>
    <w:rsid w:val="00DC327C"/>
    <w:rsid w:val="00DC6AC7"/>
    <w:rsid w:val="00DF226F"/>
    <w:rsid w:val="00E56140"/>
    <w:rsid w:val="00EA2FD2"/>
    <w:rsid w:val="00EA77E2"/>
    <w:rsid w:val="00ED4B80"/>
    <w:rsid w:val="00EF0EF1"/>
    <w:rsid w:val="00EF7C0B"/>
    <w:rsid w:val="00F20F3D"/>
    <w:rsid w:val="00F337A7"/>
    <w:rsid w:val="00F362DB"/>
    <w:rsid w:val="00F4126F"/>
    <w:rsid w:val="00F65A7D"/>
    <w:rsid w:val="00F67EA0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2E618907"/>
  <w15:docId w15:val="{F2C98C62-C772-4160-A88D-0C2ACF5F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7267A"/>
    <w:pPr>
      <w:ind w:left="720"/>
      <w:contextualSpacing/>
    </w:pPr>
  </w:style>
  <w:style w:type="table" w:styleId="ae">
    <w:name w:val="Table Grid"/>
    <w:basedOn w:val="a1"/>
    <w:uiPriority w:val="39"/>
    <w:unhideWhenUsed/>
    <w:rsid w:val="00050F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C7CB-D9ED-4A17-97C4-D417EBD1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5246</Words>
  <Characters>29905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5</cp:revision>
  <cp:lastPrinted>2022-02-01T12:25:00Z</cp:lastPrinted>
  <dcterms:created xsi:type="dcterms:W3CDTF">2023-09-25T07:34:00Z</dcterms:created>
  <dcterms:modified xsi:type="dcterms:W3CDTF">2023-11-14T07:07:00Z</dcterms:modified>
</cp:coreProperties>
</file>