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4ED" w:rsidRDefault="00D61186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  <w:r>
        <w:rPr>
          <w:color w:val="000000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04ED" w:rsidRDefault="00D61186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  <w:r>
        <w:rPr>
          <w:color w:val="000000"/>
        </w:rPr>
        <w:t>ОБРАЗОВАТЕЛЬНОЕ УЧРЕЖДЕНИЕ</w:t>
      </w:r>
    </w:p>
    <w:p w:rsidR="002504ED" w:rsidRDefault="00D61186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  <w:r>
        <w:rPr>
          <w:color w:val="000000"/>
        </w:rPr>
        <w:t>ПЕТРОЗАВОДСКИЙ КООПЕРАТИВНЫЙ ТЕХНИКУМ</w:t>
      </w:r>
    </w:p>
    <w:p w:rsidR="002504ED" w:rsidRDefault="00D61186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  <w:r>
        <w:rPr>
          <w:color w:val="000000"/>
        </w:rPr>
        <w:t>КАРЕЛРЕСПОТРЕБСОЮЗА (ЧПОУ ПКТК)</w:t>
      </w:r>
    </w:p>
    <w:p w:rsidR="002504ED" w:rsidRDefault="00D61186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  <w:r>
        <w:rPr>
          <w:color w:val="000000"/>
        </w:rPr>
        <w:t>185660 Республика Карелия г. Петрозаводск, пр. Первомайский, 1-А,</w:t>
      </w:r>
    </w:p>
    <w:p w:rsidR="002504ED" w:rsidRDefault="00D61186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  <w:r>
        <w:rPr>
          <w:color w:val="000000"/>
        </w:rPr>
        <w:t>тел./факс (8-814 -2)70-22-73, E-</w:t>
      </w:r>
      <w:proofErr w:type="spellStart"/>
      <w:r>
        <w:rPr>
          <w:color w:val="000000"/>
        </w:rPr>
        <w:t>mail</w:t>
      </w:r>
      <w:proofErr w:type="spellEnd"/>
      <w:r>
        <w:rPr>
          <w:color w:val="000000"/>
        </w:rPr>
        <w:t xml:space="preserve"> </w:t>
      </w:r>
      <w:r w:rsidR="00E445CF" w:rsidRPr="00E445CF">
        <w:rPr>
          <w:color w:val="000000"/>
        </w:rPr>
        <w:t>main@koopteh10.ru</w:t>
      </w:r>
    </w:p>
    <w:p w:rsidR="002F1C39" w:rsidRDefault="00D61186" w:rsidP="002F1C39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  <w:r>
        <w:rPr>
          <w:color w:val="000000"/>
        </w:rPr>
        <w:t xml:space="preserve">ОКОПО 01728471, ОГРН 1021000534488, </w:t>
      </w:r>
    </w:p>
    <w:p w:rsidR="002504ED" w:rsidRDefault="002F1C39" w:rsidP="002F1C39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  <w:r>
        <w:rPr>
          <w:color w:val="000000"/>
        </w:rPr>
        <w:t xml:space="preserve">                             </w:t>
      </w:r>
      <w:r w:rsidR="00D61186">
        <w:rPr>
          <w:color w:val="000000"/>
        </w:rPr>
        <w:t>ИНН 1001020548, КПП 100101001</w:t>
      </w:r>
    </w:p>
    <w:p w:rsidR="002504ED" w:rsidRDefault="002504ED">
      <w:pPr>
        <w:pBdr>
          <w:top w:val="nil"/>
          <w:left w:val="nil"/>
          <w:bottom w:val="nil"/>
          <w:right w:val="nil"/>
        </w:pBdr>
        <w:ind w:hanging="2"/>
        <w:jc w:val="center"/>
        <w:rPr>
          <w:b/>
          <w:color w:val="000000"/>
        </w:rPr>
      </w:pPr>
    </w:p>
    <w:p w:rsidR="002504ED" w:rsidRDefault="002504ED">
      <w:pPr>
        <w:pBdr>
          <w:top w:val="nil"/>
          <w:left w:val="nil"/>
          <w:bottom w:val="nil"/>
          <w:right w:val="nil"/>
        </w:pBdr>
        <w:ind w:hanging="2"/>
        <w:rPr>
          <w:color w:val="000000"/>
        </w:rPr>
      </w:pPr>
    </w:p>
    <w:p w:rsidR="002504ED" w:rsidRDefault="002504ED">
      <w:pPr>
        <w:pBdr>
          <w:top w:val="nil"/>
          <w:left w:val="nil"/>
          <w:bottom w:val="nil"/>
          <w:right w:val="nil"/>
        </w:pBdr>
        <w:ind w:hanging="2"/>
        <w:rPr>
          <w:color w:val="000000"/>
        </w:rPr>
      </w:pPr>
    </w:p>
    <w:p w:rsidR="002504ED" w:rsidRDefault="002504ED">
      <w:pPr>
        <w:pBdr>
          <w:top w:val="nil"/>
          <w:left w:val="nil"/>
          <w:bottom w:val="nil"/>
          <w:right w:val="nil"/>
        </w:pBdr>
        <w:ind w:hanging="2"/>
        <w:rPr>
          <w:color w:val="000000"/>
        </w:rPr>
      </w:pPr>
    </w:p>
    <w:p w:rsidR="002504ED" w:rsidRDefault="002504ED">
      <w:pPr>
        <w:pBdr>
          <w:top w:val="nil"/>
          <w:left w:val="nil"/>
          <w:bottom w:val="nil"/>
          <w:right w:val="nil"/>
        </w:pBdr>
        <w:ind w:hanging="2"/>
        <w:rPr>
          <w:color w:val="000000"/>
        </w:rPr>
      </w:pPr>
    </w:p>
    <w:p w:rsidR="002504ED" w:rsidRDefault="002504ED">
      <w:pPr>
        <w:pBdr>
          <w:top w:val="nil"/>
          <w:left w:val="nil"/>
          <w:bottom w:val="nil"/>
          <w:right w:val="nil"/>
        </w:pBdr>
        <w:ind w:hanging="2"/>
        <w:rPr>
          <w:color w:val="000000"/>
        </w:rPr>
      </w:pPr>
    </w:p>
    <w:p w:rsidR="002504ED" w:rsidRDefault="002504ED">
      <w:pPr>
        <w:pBdr>
          <w:top w:val="nil"/>
          <w:left w:val="nil"/>
          <w:bottom w:val="nil"/>
          <w:right w:val="nil"/>
        </w:pBdr>
        <w:ind w:hanging="2"/>
        <w:rPr>
          <w:color w:val="000000"/>
        </w:rPr>
      </w:pPr>
    </w:p>
    <w:p w:rsidR="002504ED" w:rsidRDefault="002504ED">
      <w:pPr>
        <w:pBdr>
          <w:top w:val="nil"/>
          <w:left w:val="nil"/>
          <w:bottom w:val="nil"/>
          <w:right w:val="nil"/>
        </w:pBdr>
        <w:ind w:hanging="2"/>
        <w:rPr>
          <w:color w:val="000000"/>
        </w:rPr>
      </w:pPr>
    </w:p>
    <w:p w:rsidR="002504ED" w:rsidRDefault="002504ED">
      <w:pPr>
        <w:pBdr>
          <w:top w:val="nil"/>
          <w:left w:val="nil"/>
          <w:bottom w:val="nil"/>
          <w:right w:val="nil"/>
        </w:pBdr>
        <w:ind w:hanging="2"/>
        <w:rPr>
          <w:color w:val="000000"/>
        </w:rPr>
      </w:pPr>
    </w:p>
    <w:p w:rsidR="002504ED" w:rsidRDefault="00D61186">
      <w:pPr>
        <w:pBdr>
          <w:top w:val="nil"/>
          <w:left w:val="nil"/>
          <w:bottom w:val="nil"/>
          <w:right w:val="nil"/>
        </w:pBdr>
        <w:ind w:left="1" w:hanging="3"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>РАБОЧАЯ ПРОГРАММА ПРОФЕССИОНАЛЬНОГО МОДУЛЯ</w:t>
      </w:r>
    </w:p>
    <w:p w:rsidR="002504ED" w:rsidRDefault="002504ED">
      <w:pPr>
        <w:pBdr>
          <w:top w:val="nil"/>
          <w:left w:val="nil"/>
          <w:bottom w:val="nil"/>
          <w:right w:val="nil"/>
        </w:pBdr>
        <w:spacing w:line="360" w:lineRule="auto"/>
        <w:ind w:left="1" w:hanging="3"/>
        <w:jc w:val="center"/>
        <w:rPr>
          <w:color w:val="000000"/>
          <w:sz w:val="28"/>
        </w:rPr>
      </w:pPr>
    </w:p>
    <w:p w:rsidR="002504ED" w:rsidRDefault="00D61186">
      <w:pPr>
        <w:pBdr>
          <w:top w:val="nil"/>
          <w:left w:val="nil"/>
          <w:bottom w:val="nil"/>
          <w:right w:val="nil"/>
        </w:pBdr>
        <w:spacing w:line="360" w:lineRule="auto"/>
        <w:ind w:left="1" w:hanging="3"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>ПМ. 01 Правоприменительная деятельность</w:t>
      </w:r>
    </w:p>
    <w:p w:rsidR="002504ED" w:rsidRDefault="002504ED">
      <w:pPr>
        <w:pBdr>
          <w:top w:val="nil"/>
          <w:left w:val="nil"/>
          <w:bottom w:val="nil"/>
          <w:right w:val="nil"/>
        </w:pBdr>
        <w:spacing w:line="360" w:lineRule="auto"/>
        <w:ind w:hanging="2"/>
        <w:jc w:val="center"/>
        <w:rPr>
          <w:color w:val="000000"/>
        </w:rPr>
      </w:pPr>
    </w:p>
    <w:p w:rsidR="002504ED" w:rsidRDefault="002504ED">
      <w:pPr>
        <w:pBdr>
          <w:top w:val="nil"/>
          <w:left w:val="nil"/>
          <w:bottom w:val="nil"/>
          <w:right w:val="nil"/>
        </w:pBdr>
        <w:spacing w:line="360" w:lineRule="auto"/>
        <w:ind w:hanging="2"/>
        <w:jc w:val="center"/>
        <w:rPr>
          <w:color w:val="000000"/>
        </w:rPr>
      </w:pPr>
    </w:p>
    <w:p w:rsidR="002504ED" w:rsidRDefault="00D61186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  <w:r>
        <w:t>для</w:t>
      </w:r>
      <w:r>
        <w:rPr>
          <w:color w:val="000000"/>
        </w:rPr>
        <w:t xml:space="preserve"> специальности</w:t>
      </w:r>
    </w:p>
    <w:p w:rsidR="002504ED" w:rsidRDefault="002504ED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:rsidR="002504ED" w:rsidRDefault="00D61186">
      <w:pPr>
        <w:widowControl w:val="0"/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  <w:r>
        <w:t>40.02.04</w:t>
      </w:r>
      <w:r>
        <w:rPr>
          <w:color w:val="000000"/>
        </w:rPr>
        <w:t xml:space="preserve"> Юриспруденция</w:t>
      </w:r>
    </w:p>
    <w:p w:rsidR="002504ED" w:rsidRDefault="002504ED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:rsidR="002504ED" w:rsidRDefault="002504ED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:rsidR="002504ED" w:rsidRDefault="002504ED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:rsidR="002504ED" w:rsidRDefault="002504ED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:rsidR="002504ED" w:rsidRDefault="002504ED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:rsidR="002504ED" w:rsidRDefault="002504ED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:rsidR="002504ED" w:rsidRDefault="002504ED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:rsidR="002504ED" w:rsidRDefault="002504ED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:rsidR="002504ED" w:rsidRDefault="002504ED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:rsidR="002504ED" w:rsidRDefault="002504ED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:rsidR="002504ED" w:rsidRDefault="002504ED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:rsidR="002504ED" w:rsidRDefault="002504ED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:rsidR="002504ED" w:rsidRDefault="002504ED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:rsidR="002504ED" w:rsidRDefault="002504ED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:rsidR="002504ED" w:rsidRDefault="002504ED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:rsidR="002504ED" w:rsidRDefault="002504ED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:rsidR="002504ED" w:rsidRDefault="002504ED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:rsidR="002504ED" w:rsidRDefault="002504ED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:rsidR="002504ED" w:rsidRDefault="002504ED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:rsidR="002504ED" w:rsidRDefault="002504ED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:rsidR="002504ED" w:rsidRDefault="002504ED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:rsidR="002504ED" w:rsidRDefault="002504ED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:rsidR="002504ED" w:rsidRDefault="002504ED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:rsidR="002504ED" w:rsidRDefault="002504ED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:rsidR="002504ED" w:rsidRDefault="00D61186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  <w:r>
        <w:rPr>
          <w:color w:val="000000"/>
        </w:rPr>
        <w:t>г. Петрозаводск, 202</w:t>
      </w:r>
      <w:r w:rsidR="008B0BF7">
        <w:t>5</w:t>
      </w:r>
      <w:r>
        <w:rPr>
          <w:color w:val="000000"/>
        </w:rPr>
        <w:t xml:space="preserve"> г.</w:t>
      </w:r>
    </w:p>
    <w:p w:rsidR="002504ED" w:rsidRDefault="00D44507">
      <w:pPr>
        <w:widowControl w:val="0"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ind w:hanging="2"/>
        <w:jc w:val="both"/>
      </w:pPr>
      <w:r>
        <w:lastRenderedPageBreak/>
        <w:t>Рабочая п</w:t>
      </w:r>
      <w:r w:rsidR="00D61186">
        <w:t xml:space="preserve">рограмма </w:t>
      </w:r>
      <w:r>
        <w:t xml:space="preserve">(далее – программа) </w:t>
      </w:r>
      <w:r w:rsidR="00D61186">
        <w:t xml:space="preserve">профессионального модуля </w:t>
      </w:r>
      <w:r>
        <w:t xml:space="preserve">ПМ.01 </w:t>
      </w:r>
      <w:r w:rsidR="00D61186">
        <w:rPr>
          <w:color w:val="000000"/>
        </w:rPr>
        <w:t>Правоприменительная деятельность разработана на основе Федерального государственного образовательного стандарта среднего профессионального образования по специальности 40.02.04 Юриспруденция</w:t>
      </w:r>
      <w:r w:rsidR="00D61186">
        <w:t>.</w:t>
      </w:r>
    </w:p>
    <w:p w:rsidR="002504ED" w:rsidRDefault="002504ED">
      <w:pPr>
        <w:widowControl w:val="0"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ind w:hanging="2"/>
        <w:jc w:val="both"/>
      </w:pPr>
    </w:p>
    <w:p w:rsidR="002504ED" w:rsidRDefault="00D61186">
      <w:pPr>
        <w:widowControl w:val="0"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ind w:hanging="2"/>
        <w:jc w:val="both"/>
        <w:rPr>
          <w:color w:val="000000"/>
        </w:rPr>
      </w:pPr>
      <w:r>
        <w:rPr>
          <w:color w:val="000000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2504ED" w:rsidRDefault="002504ED">
      <w:pPr>
        <w:widowControl w:val="0"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ind w:hanging="2"/>
        <w:jc w:val="both"/>
        <w:rPr>
          <w:color w:val="000000"/>
        </w:rPr>
      </w:pPr>
    </w:p>
    <w:p w:rsidR="002504ED" w:rsidRDefault="00D61186">
      <w:pPr>
        <w:widowControl w:val="0"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ind w:hanging="2"/>
        <w:jc w:val="both"/>
        <w:rPr>
          <w:color w:val="000000"/>
        </w:rPr>
      </w:pPr>
      <w:r>
        <w:rPr>
          <w:color w:val="000000"/>
        </w:rPr>
        <w:t xml:space="preserve">Разработчик: </w:t>
      </w:r>
      <w:r>
        <w:t>Красная Анастасия Германовна</w:t>
      </w:r>
      <w:r>
        <w:rPr>
          <w:color w:val="000000"/>
        </w:rPr>
        <w:t xml:space="preserve"> – преподаватель ЧПОУ ПКТК</w:t>
      </w:r>
      <w:r>
        <w:t>.</w:t>
      </w:r>
    </w:p>
    <w:p w:rsidR="002504ED" w:rsidRDefault="002504ED">
      <w:pPr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2"/>
        <w:jc w:val="center"/>
        <w:rPr>
          <w:color w:val="000000"/>
        </w:rPr>
      </w:pPr>
    </w:p>
    <w:p w:rsidR="002504ED" w:rsidRDefault="002504ED">
      <w:pPr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2"/>
        <w:jc w:val="center"/>
        <w:rPr>
          <w:color w:val="000000"/>
        </w:rPr>
      </w:pPr>
    </w:p>
    <w:p w:rsidR="002504ED" w:rsidRDefault="00D61186">
      <w:pPr>
        <w:widowControl w:val="0"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  <w:r>
        <w:br w:type="page"/>
      </w:r>
      <w:r>
        <w:lastRenderedPageBreak/>
        <w:t xml:space="preserve">1. </w:t>
      </w:r>
      <w:r>
        <w:rPr>
          <w:b/>
          <w:color w:val="000000"/>
        </w:rPr>
        <w:t>ПАСПОРТ ПРОГРАММЫ ПРОФЕССИОНАЛЬНОГО МОДУЛЯ</w:t>
      </w:r>
    </w:p>
    <w:p w:rsidR="002504ED" w:rsidRDefault="00D44507">
      <w:pPr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hanging="2"/>
        <w:jc w:val="center"/>
        <w:rPr>
          <w:b/>
          <w:color w:val="000000"/>
        </w:rPr>
      </w:pPr>
      <w:r w:rsidRPr="00D44507">
        <w:rPr>
          <w:b/>
          <w:color w:val="000000"/>
        </w:rPr>
        <w:t>Правоприменительная деятельность</w:t>
      </w:r>
    </w:p>
    <w:p w:rsidR="00D44507" w:rsidRDefault="00D44507">
      <w:pPr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hanging="2"/>
        <w:jc w:val="center"/>
        <w:rPr>
          <w:color w:val="000000"/>
        </w:rPr>
      </w:pPr>
    </w:p>
    <w:p w:rsidR="002504ED" w:rsidRDefault="00D61186">
      <w:pPr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ind w:right="-185"/>
        <w:jc w:val="both"/>
        <w:rPr>
          <w:color w:val="000000"/>
        </w:rPr>
      </w:pPr>
      <w:r>
        <w:rPr>
          <w:b/>
          <w:color w:val="000000"/>
        </w:rPr>
        <w:t>1.1. Область применения программы</w:t>
      </w:r>
    </w:p>
    <w:p w:rsidR="002504ED" w:rsidRDefault="00D61186">
      <w:pPr>
        <w:widowControl w:val="0"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ind w:hanging="2"/>
        <w:jc w:val="both"/>
        <w:rPr>
          <w:color w:val="000000"/>
        </w:rPr>
      </w:pPr>
      <w:r>
        <w:rPr>
          <w:color w:val="000000"/>
        </w:rPr>
        <w:t xml:space="preserve">Программа </w:t>
      </w:r>
      <w:r>
        <w:t xml:space="preserve">профессионального модуля (далее - программа) </w:t>
      </w:r>
      <w:r>
        <w:rPr>
          <w:color w:val="000000"/>
        </w:rPr>
        <w:t>является частью программы подготовки специалистов среднего звена (ППССЗ) в соответствии с ФГОС по специальности 40.02.04 Юриспруденция.</w:t>
      </w:r>
    </w:p>
    <w:p w:rsidR="002504ED" w:rsidRDefault="00D61186">
      <w:pPr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</w:pPr>
      <w:r>
        <w:t>Программа профессионального модуля может быть использована в профессиональной подготовке, переподготовке и повышении квалификации по рабочей профессии ЮРИСТ.</w:t>
      </w:r>
    </w:p>
    <w:p w:rsidR="002504ED" w:rsidRDefault="002504ED">
      <w:pPr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ind w:hanging="2"/>
        <w:jc w:val="both"/>
        <w:rPr>
          <w:color w:val="000000"/>
        </w:rPr>
      </w:pPr>
    </w:p>
    <w:p w:rsidR="009D219A" w:rsidRDefault="009D219A" w:rsidP="009D219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bCs/>
          <w:caps/>
          <w:sz w:val="24"/>
          <w:szCs w:val="24"/>
        </w:rPr>
        <w:t>1.</w:t>
      </w:r>
      <w:r>
        <w:rPr>
          <w:rFonts w:ascii="Times New Roman" w:hAnsi="Times New Roman"/>
          <w:bCs/>
          <w:caps/>
          <w:sz w:val="24"/>
          <w:szCs w:val="24"/>
        </w:rPr>
        <w:t>2</w:t>
      </w:r>
      <w:r>
        <w:rPr>
          <w:rFonts w:ascii="Times New Roman" w:hAnsi="Times New Roman"/>
          <w:bCs/>
          <w:caps/>
          <w:sz w:val="24"/>
          <w:szCs w:val="24"/>
        </w:rPr>
        <w:t xml:space="preserve"> Р</w:t>
      </w:r>
      <w:r>
        <w:rPr>
          <w:rFonts w:ascii="Times New Roman" w:hAnsi="Times New Roman"/>
          <w:bCs/>
          <w:sz w:val="24"/>
          <w:szCs w:val="24"/>
        </w:rPr>
        <w:t xml:space="preserve">езультаты освоения профессионального модуля </w:t>
      </w:r>
    </w:p>
    <w:p w:rsidR="009D219A" w:rsidRDefault="009D219A" w:rsidP="009D21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color w:val="000000"/>
          <w:szCs w:val="24"/>
        </w:rPr>
      </w:pPr>
      <w:r>
        <w:rPr>
          <w:color w:val="000000"/>
        </w:rPr>
        <w:t xml:space="preserve">Результатом освоения программы профессионального модуля является овладение обучающимися видом профессиональной деятельности </w:t>
      </w:r>
      <w:r>
        <w:rPr>
          <w:szCs w:val="28"/>
        </w:rPr>
        <w:t>Правоприменительная деятельность</w:t>
      </w:r>
      <w:r>
        <w:rPr>
          <w:color w:val="000000"/>
        </w:rPr>
        <w:t>, в том числе профессиональными (ПК) и общими (ОК) компетенциями:</w:t>
      </w:r>
    </w:p>
    <w:p w:rsidR="009D219A" w:rsidRDefault="009D219A" w:rsidP="009D219A">
      <w:pPr>
        <w:pBdr>
          <w:top w:val="nil"/>
          <w:left w:val="nil"/>
          <w:bottom w:val="nil"/>
          <w:right w:val="nil"/>
        </w:pBdr>
        <w:ind w:hanging="2"/>
        <w:jc w:val="both"/>
      </w:pPr>
      <w:r>
        <w:t xml:space="preserve">-ОК 1. Выбирать способы решения задач профессиональной деятельности применительно </w:t>
      </w:r>
      <w:r>
        <w:br/>
        <w:t>к различным контекстам.</w:t>
      </w:r>
    </w:p>
    <w:p w:rsidR="009D219A" w:rsidRDefault="009D219A" w:rsidP="009D219A">
      <w:pPr>
        <w:pBdr>
          <w:top w:val="nil"/>
          <w:left w:val="nil"/>
          <w:bottom w:val="nil"/>
          <w:right w:val="nil"/>
        </w:pBdr>
        <w:ind w:hanging="2"/>
        <w:jc w:val="both"/>
      </w:pPr>
      <w:r>
        <w:t>- ОК 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</w:r>
    </w:p>
    <w:p w:rsidR="009D219A" w:rsidRDefault="009D219A" w:rsidP="009D219A">
      <w:pPr>
        <w:pBdr>
          <w:top w:val="nil"/>
          <w:left w:val="nil"/>
          <w:bottom w:val="nil"/>
          <w:right w:val="nil"/>
        </w:pBdr>
        <w:ind w:hanging="2"/>
        <w:jc w:val="both"/>
      </w:pPr>
      <w:r>
        <w:t>- ОК 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</w:r>
    </w:p>
    <w:p w:rsidR="009D219A" w:rsidRDefault="009D219A" w:rsidP="009D219A">
      <w:pPr>
        <w:pBdr>
          <w:top w:val="nil"/>
          <w:left w:val="nil"/>
          <w:bottom w:val="nil"/>
          <w:right w:val="nil"/>
        </w:pBdr>
        <w:ind w:hanging="2"/>
        <w:jc w:val="both"/>
      </w:pPr>
      <w:r>
        <w:t>- ОК 4. Эффективно взаимодействовать и работать в коллективе и команде.</w:t>
      </w:r>
    </w:p>
    <w:p w:rsidR="009D219A" w:rsidRDefault="009D219A" w:rsidP="009D219A">
      <w:pPr>
        <w:pBdr>
          <w:top w:val="nil"/>
          <w:left w:val="nil"/>
          <w:bottom w:val="nil"/>
          <w:right w:val="nil"/>
        </w:pBdr>
        <w:ind w:hanging="2"/>
        <w:jc w:val="both"/>
      </w:pPr>
      <w:r>
        <w:t>- ОК 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9D219A" w:rsidRDefault="009D219A" w:rsidP="009D219A">
      <w:pPr>
        <w:shd w:val="clear" w:color="auto" w:fill="FFFFFF"/>
        <w:ind w:firstLine="0"/>
        <w:jc w:val="both"/>
      </w:pPr>
      <w:r>
        <w:t>- ОК 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</w:r>
    </w:p>
    <w:p w:rsidR="009D219A" w:rsidRDefault="009D219A" w:rsidP="009D219A">
      <w:pPr>
        <w:shd w:val="clear" w:color="auto" w:fill="FFFFFF"/>
        <w:ind w:firstLine="0"/>
        <w:jc w:val="both"/>
      </w:pPr>
      <w:r>
        <w:t>- ОК 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:rsidR="009D219A" w:rsidRDefault="009D219A" w:rsidP="009D219A">
      <w:pPr>
        <w:shd w:val="clear" w:color="auto" w:fill="FFFFFF"/>
        <w:ind w:firstLine="0"/>
        <w:jc w:val="both"/>
      </w:pPr>
      <w:r>
        <w:t>- ОК 9. Пользоваться профессиональной документацией на государственном и иностранном языках.</w:t>
      </w:r>
    </w:p>
    <w:p w:rsidR="009D219A" w:rsidRDefault="009D219A" w:rsidP="009D219A">
      <w:pPr>
        <w:pBdr>
          <w:top w:val="nil"/>
          <w:left w:val="nil"/>
          <w:bottom w:val="nil"/>
          <w:right w:val="nil"/>
        </w:pBdr>
        <w:ind w:hanging="2"/>
        <w:jc w:val="both"/>
        <w:rPr>
          <w:color w:val="000000"/>
        </w:rPr>
      </w:pPr>
      <w:r>
        <w:t xml:space="preserve">- ПК 1.1.  </w:t>
      </w:r>
      <w:r>
        <w:rPr>
          <w:color w:val="000000"/>
        </w:rPr>
        <w:t>Осуществлять профессиональное толкование норм права.</w:t>
      </w:r>
    </w:p>
    <w:p w:rsidR="009D219A" w:rsidRDefault="009D219A" w:rsidP="009D219A">
      <w:pPr>
        <w:pBdr>
          <w:top w:val="nil"/>
          <w:left w:val="nil"/>
          <w:bottom w:val="nil"/>
          <w:right w:val="nil"/>
        </w:pBdr>
        <w:ind w:hanging="2"/>
        <w:jc w:val="both"/>
        <w:rPr>
          <w:color w:val="000000"/>
        </w:rPr>
      </w:pPr>
      <w:r>
        <w:t>-</w:t>
      </w:r>
      <w:r>
        <w:rPr>
          <w:color w:val="000000"/>
        </w:rPr>
        <w:t xml:space="preserve"> ПК. 1.2. Применять нормы права для решения задач в профессиональной деятельности.</w:t>
      </w:r>
    </w:p>
    <w:p w:rsidR="009D219A" w:rsidRDefault="009D219A" w:rsidP="009D219A">
      <w:pPr>
        <w:pBdr>
          <w:top w:val="nil"/>
          <w:left w:val="nil"/>
          <w:bottom w:val="nil"/>
          <w:right w:val="nil"/>
        </w:pBdr>
        <w:ind w:hanging="2"/>
        <w:jc w:val="both"/>
        <w:rPr>
          <w:color w:val="000000"/>
        </w:rPr>
      </w:pPr>
      <w:r>
        <w:rPr>
          <w:color w:val="000000"/>
        </w:rPr>
        <w:t>- ПК 1.3. Владеть навыками подготовки юридических документов, в том числе с использованием информационных технологий.</w:t>
      </w:r>
    </w:p>
    <w:p w:rsidR="009D219A" w:rsidRDefault="009D2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  <w:rPr>
          <w:b/>
        </w:rPr>
      </w:pPr>
    </w:p>
    <w:p w:rsidR="002504ED" w:rsidRDefault="00D611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</w:pPr>
      <w:r>
        <w:rPr>
          <w:b/>
        </w:rPr>
        <w:t>1.</w:t>
      </w:r>
      <w:r w:rsidR="009D219A">
        <w:rPr>
          <w:b/>
        </w:rPr>
        <w:t>3</w:t>
      </w:r>
      <w:r>
        <w:rPr>
          <w:b/>
        </w:rPr>
        <w:t>. Цели и задачи модуля – требования к результатам освоения модуля</w:t>
      </w:r>
    </w:p>
    <w:p w:rsidR="002504ED" w:rsidRDefault="00D611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</w:pPr>
      <w: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CF5C39" w:rsidRDefault="00CF5C39" w:rsidP="00CF5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</w:rPr>
      </w:pPr>
      <w:r>
        <w:rPr>
          <w:b/>
          <w:color w:val="000000"/>
        </w:rPr>
        <w:t>иметь практический опыт:</w:t>
      </w:r>
    </w:p>
    <w:p w:rsidR="00CF5C39" w:rsidRPr="002D2F15" w:rsidRDefault="00CF5C39" w:rsidP="00CF5C39">
      <w:pPr>
        <w:jc w:val="both"/>
        <w:rPr>
          <w:bCs/>
          <w:szCs w:val="24"/>
          <w:lang w:eastAsia="en-US"/>
        </w:rPr>
      </w:pPr>
      <w:r>
        <w:rPr>
          <w:bCs/>
          <w:szCs w:val="24"/>
          <w:lang w:eastAsia="en-US"/>
        </w:rPr>
        <w:t xml:space="preserve">- </w:t>
      </w:r>
      <w:r w:rsidRPr="002D2F15">
        <w:rPr>
          <w:bCs/>
          <w:szCs w:val="24"/>
          <w:lang w:eastAsia="en-US"/>
        </w:rPr>
        <w:t>осуществления профессионального толкования норм права;</w:t>
      </w:r>
    </w:p>
    <w:p w:rsidR="00CF5C39" w:rsidRPr="002D2F15" w:rsidRDefault="00F54981" w:rsidP="00CF5C39">
      <w:pPr>
        <w:jc w:val="both"/>
        <w:rPr>
          <w:bCs/>
          <w:szCs w:val="24"/>
          <w:lang w:eastAsia="en-US"/>
        </w:rPr>
      </w:pPr>
      <w:r>
        <w:rPr>
          <w:bCs/>
          <w:szCs w:val="24"/>
          <w:lang w:eastAsia="en-US"/>
        </w:rPr>
        <w:t xml:space="preserve">- </w:t>
      </w:r>
      <w:r w:rsidR="00CF5C39" w:rsidRPr="002D2F15">
        <w:rPr>
          <w:bCs/>
          <w:szCs w:val="24"/>
          <w:lang w:eastAsia="en-US"/>
        </w:rPr>
        <w:t>в применении норм права для решения задач в профессиональной деятельности;</w:t>
      </w:r>
    </w:p>
    <w:p w:rsidR="002504ED" w:rsidRDefault="00F54981" w:rsidP="00CF5C39">
      <w:pPr>
        <w:widowControl w:val="0"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olor w:val="000000"/>
          <w:u w:val="single"/>
        </w:rPr>
      </w:pPr>
      <w:r>
        <w:rPr>
          <w:bCs/>
          <w:szCs w:val="24"/>
          <w:lang w:eastAsia="en-US"/>
        </w:rPr>
        <w:t xml:space="preserve">- </w:t>
      </w:r>
      <w:r w:rsidR="00CF5C39" w:rsidRPr="002D2F15">
        <w:rPr>
          <w:bCs/>
          <w:szCs w:val="24"/>
          <w:lang w:eastAsia="en-US"/>
        </w:rPr>
        <w:t>подготовки юридических документов, в том числе с использованием информационных технологий.</w:t>
      </w:r>
    </w:p>
    <w:p w:rsidR="002504ED" w:rsidRDefault="00D61186">
      <w:pPr>
        <w:widowControl w:val="0"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уметь:</w:t>
      </w:r>
    </w:p>
    <w:p w:rsidR="00586971" w:rsidRDefault="00586971" w:rsidP="00586971">
      <w:pPr>
        <w:jc w:val="both"/>
      </w:pPr>
      <w:r>
        <w:t>- применять на практике нормы гражданско-процессуального права;</w:t>
      </w:r>
    </w:p>
    <w:p w:rsidR="00586971" w:rsidRDefault="00586971" w:rsidP="00586971">
      <w:pPr>
        <w:jc w:val="both"/>
      </w:pPr>
      <w:r>
        <w:lastRenderedPageBreak/>
        <w:t>- составлять различные виды гражданско-процессуальных документов;</w:t>
      </w:r>
    </w:p>
    <w:p w:rsidR="00586971" w:rsidRDefault="00586971" w:rsidP="00586971">
      <w:pPr>
        <w:jc w:val="both"/>
      </w:pPr>
      <w:r>
        <w:t>- составлять и оформлять претензионно-исковую документацию;</w:t>
      </w:r>
    </w:p>
    <w:p w:rsidR="00586971" w:rsidRDefault="00586971" w:rsidP="00586971">
      <w:pPr>
        <w:jc w:val="both"/>
      </w:pPr>
      <w:r>
        <w:t>- применять нормативные правовые акты при разрешении практических ситуаций;</w:t>
      </w:r>
    </w:p>
    <w:p w:rsidR="00586971" w:rsidRDefault="00586971" w:rsidP="00586971">
      <w:pPr>
        <w:jc w:val="both"/>
      </w:pPr>
      <w:r>
        <w:t>- применять на практике нормы административно-процессуального права;</w:t>
      </w:r>
    </w:p>
    <w:p w:rsidR="00586971" w:rsidRDefault="00586971" w:rsidP="00586971">
      <w:pPr>
        <w:jc w:val="both"/>
      </w:pPr>
      <w:r>
        <w:t>- составлять различные виды административно-процессуальных документов;</w:t>
      </w:r>
    </w:p>
    <w:p w:rsidR="00586971" w:rsidRDefault="00586971" w:rsidP="00586971">
      <w:pPr>
        <w:jc w:val="both"/>
      </w:pPr>
      <w:r>
        <w:t>- составлять и оформлять претензионно-исковую документацию;</w:t>
      </w:r>
    </w:p>
    <w:p w:rsidR="00586971" w:rsidRDefault="00586971" w:rsidP="00586971">
      <w:pPr>
        <w:jc w:val="both"/>
      </w:pPr>
      <w:r>
        <w:t>- применять нормативные правовые акты при разрешении практических ситуаций;</w:t>
      </w:r>
    </w:p>
    <w:p w:rsidR="002504ED" w:rsidRDefault="002504ED" w:rsidP="00D44507">
      <w:pPr>
        <w:pBdr>
          <w:top w:val="nil"/>
          <w:left w:val="nil"/>
          <w:bottom w:val="nil"/>
          <w:right w:val="nil"/>
        </w:pBdr>
        <w:spacing w:line="276" w:lineRule="auto"/>
        <w:ind w:hanging="2"/>
        <w:rPr>
          <w:color w:val="000000"/>
        </w:rPr>
      </w:pPr>
    </w:p>
    <w:p w:rsidR="002504ED" w:rsidRDefault="00D61186" w:rsidP="00D44507">
      <w:pPr>
        <w:pBdr>
          <w:top w:val="nil"/>
          <w:left w:val="nil"/>
          <w:bottom w:val="nil"/>
          <w:right w:val="nil"/>
        </w:pBdr>
        <w:spacing w:line="276" w:lineRule="auto"/>
        <w:ind w:hanging="2"/>
        <w:jc w:val="both"/>
        <w:rPr>
          <w:color w:val="000000"/>
          <w:u w:val="single"/>
        </w:rPr>
      </w:pPr>
      <w:r>
        <w:rPr>
          <w:b/>
          <w:color w:val="000000"/>
          <w:u w:val="single"/>
        </w:rPr>
        <w:t>знать:</w:t>
      </w:r>
    </w:p>
    <w:p w:rsidR="00586971" w:rsidRDefault="00586971" w:rsidP="00586971">
      <w:pPr>
        <w:jc w:val="both"/>
      </w:pPr>
      <w:r>
        <w:t>- Гражданский процессуальный кодекс Российской Федерации;</w:t>
      </w:r>
    </w:p>
    <w:p w:rsidR="00586971" w:rsidRDefault="00586971" w:rsidP="00586971">
      <w:pPr>
        <w:jc w:val="both"/>
      </w:pPr>
      <w:r>
        <w:t>-порядок судебного разбирательства, обжалования, опротестования, исполнения и пересмотра решения суда;</w:t>
      </w:r>
    </w:p>
    <w:p w:rsidR="00586971" w:rsidRDefault="00586971" w:rsidP="00586971">
      <w:pPr>
        <w:jc w:val="both"/>
      </w:pPr>
      <w:r>
        <w:t>- формы защиты прав граждан и юридических лиц;</w:t>
      </w:r>
    </w:p>
    <w:p w:rsidR="00586971" w:rsidRDefault="00586971" w:rsidP="00586971">
      <w:pPr>
        <w:jc w:val="both"/>
      </w:pPr>
      <w:r>
        <w:t>- виды и порядок гражданского судопроизводства;</w:t>
      </w:r>
    </w:p>
    <w:p w:rsidR="00586971" w:rsidRDefault="00586971" w:rsidP="00586971">
      <w:pPr>
        <w:jc w:val="both"/>
      </w:pPr>
      <w:r>
        <w:t>- основные стадии гражданского процесса;</w:t>
      </w:r>
    </w:p>
    <w:p w:rsidR="00586971" w:rsidRDefault="00586971" w:rsidP="00586971">
      <w:pPr>
        <w:jc w:val="both"/>
      </w:pPr>
      <w:r>
        <w:t>- Административный процессуальный кодекс Российской Федерации;</w:t>
      </w:r>
    </w:p>
    <w:p w:rsidR="00586971" w:rsidRDefault="00586971" w:rsidP="00586971">
      <w:pPr>
        <w:jc w:val="both"/>
      </w:pPr>
      <w:r>
        <w:t>- порядок судебного разбирательства, обжалования, опротестования, исполнения и пересмотра решения суда;</w:t>
      </w:r>
    </w:p>
    <w:p w:rsidR="00586971" w:rsidRDefault="00586971" w:rsidP="00586971">
      <w:pPr>
        <w:jc w:val="both"/>
      </w:pPr>
      <w:r>
        <w:t>- формы защиты прав граждан и юридических лиц;</w:t>
      </w:r>
    </w:p>
    <w:p w:rsidR="00586971" w:rsidRDefault="00586971" w:rsidP="00586971">
      <w:pPr>
        <w:jc w:val="both"/>
      </w:pPr>
      <w:r>
        <w:t>- виды и порядок административного судопроизводства;</w:t>
      </w:r>
    </w:p>
    <w:p w:rsidR="00586971" w:rsidRDefault="00586971" w:rsidP="00586971">
      <w:pPr>
        <w:pBdr>
          <w:top w:val="nil"/>
          <w:left w:val="nil"/>
          <w:bottom w:val="nil"/>
          <w:right w:val="nil"/>
        </w:pBdr>
        <w:ind w:right="-1" w:hanging="2"/>
        <w:jc w:val="both"/>
        <w:rPr>
          <w:color w:val="000000"/>
        </w:rPr>
      </w:pPr>
      <w:r>
        <w:t>- основные стадии административного процесса</w:t>
      </w:r>
      <w:r w:rsidR="006C2308">
        <w:t>.</w:t>
      </w:r>
    </w:p>
    <w:p w:rsidR="002504ED" w:rsidRDefault="002504ED" w:rsidP="00F54981">
      <w:pPr>
        <w:pBdr>
          <w:top w:val="nil"/>
          <w:left w:val="nil"/>
          <w:bottom w:val="nil"/>
          <w:right w:val="nil"/>
        </w:pBdr>
        <w:ind w:right="-1" w:hanging="2"/>
        <w:jc w:val="both"/>
        <w:rPr>
          <w:color w:val="000000"/>
        </w:rPr>
      </w:pPr>
    </w:p>
    <w:p w:rsidR="002504ED" w:rsidRDefault="002504ED">
      <w:pPr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color w:val="000000"/>
        </w:rPr>
      </w:pPr>
    </w:p>
    <w:p w:rsidR="002504ED" w:rsidRDefault="00250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0"/>
        <w:jc w:val="both"/>
        <w:rPr>
          <w:u w:val="single"/>
        </w:rPr>
      </w:pPr>
    </w:p>
    <w:p w:rsidR="002504ED" w:rsidRDefault="002504ED">
      <w:pPr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rPr>
          <w:color w:val="000000"/>
        </w:rPr>
      </w:pPr>
    </w:p>
    <w:p w:rsidR="002504ED" w:rsidRDefault="002504ED">
      <w:pPr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  <w:sectPr w:rsidR="002504ED">
          <w:footerReference w:type="even" r:id="rId7"/>
          <w:footerReference w:type="default" r:id="rId8"/>
          <w:pgSz w:w="11906" w:h="16838" w:code="9"/>
          <w:pgMar w:top="1134" w:right="850" w:bottom="1134" w:left="1701" w:header="708" w:footer="708" w:gutter="0"/>
          <w:pgNumType w:start="1" w:chapSep="period"/>
          <w:cols w:space="720"/>
        </w:sectPr>
      </w:pPr>
    </w:p>
    <w:p w:rsidR="002504ED" w:rsidRDefault="00D61186">
      <w:pPr>
        <w:pStyle w:val="2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</w:rPr>
      </w:pPr>
      <w:r>
        <w:rPr>
          <w:b/>
          <w:caps/>
          <w:sz w:val="28"/>
        </w:rPr>
        <w:lastRenderedPageBreak/>
        <w:t>2. СТРУКТУРА и содержание профессионального модуля</w:t>
      </w:r>
    </w:p>
    <w:p w:rsidR="002504ED" w:rsidRDefault="002504ED">
      <w:pPr>
        <w:jc w:val="both"/>
        <w:rPr>
          <w:b/>
          <w:sz w:val="28"/>
        </w:rPr>
      </w:pPr>
    </w:p>
    <w:p w:rsidR="002504ED" w:rsidRDefault="00D61186">
      <w:pPr>
        <w:jc w:val="both"/>
      </w:pPr>
      <w:r>
        <w:rPr>
          <w:b/>
          <w:sz w:val="20"/>
        </w:rPr>
        <w:t xml:space="preserve">2.1.1. Тематический план профессионального модуля </w:t>
      </w:r>
    </w:p>
    <w:p w:rsidR="002504ED" w:rsidRDefault="002504ED">
      <w:pPr>
        <w:pStyle w:val="2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aps/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5207"/>
        <w:gridCol w:w="779"/>
        <w:gridCol w:w="890"/>
        <w:gridCol w:w="708"/>
        <w:gridCol w:w="908"/>
        <w:gridCol w:w="899"/>
        <w:gridCol w:w="1132"/>
        <w:gridCol w:w="1418"/>
        <w:gridCol w:w="1636"/>
      </w:tblGrid>
      <w:tr w:rsidR="002504ED" w:rsidTr="00B20BBF">
        <w:trPr>
          <w:trHeight w:val="520"/>
        </w:trPr>
        <w:tc>
          <w:tcPr>
            <w:tcW w:w="4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4ED" w:rsidRDefault="00D6118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</w:rPr>
              <w:t>Индекс</w:t>
            </w:r>
          </w:p>
        </w:tc>
        <w:tc>
          <w:tcPr>
            <w:tcW w:w="17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4ED" w:rsidRDefault="00D6118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</w:rPr>
              <w:t>Структурные элементы</w:t>
            </w:r>
          </w:p>
          <w:p w:rsidR="002504ED" w:rsidRDefault="00D6118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</w:rPr>
              <w:t xml:space="preserve"> профессионального модуля</w:t>
            </w:r>
          </w:p>
        </w:tc>
        <w:tc>
          <w:tcPr>
            <w:tcW w:w="280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4ED" w:rsidRDefault="00D61186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Учебная нагрузка обучающихся, ч.</w:t>
            </w:r>
          </w:p>
        </w:tc>
      </w:tr>
      <w:tr w:rsidR="002504ED" w:rsidTr="00B20BBF">
        <w:trPr>
          <w:trHeight w:val="255"/>
        </w:trPr>
        <w:tc>
          <w:tcPr>
            <w:tcW w:w="4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4ED" w:rsidRDefault="002504ED">
            <w:pPr>
              <w:jc w:val="center"/>
              <w:rPr>
                <w:color w:val="000000"/>
              </w:rPr>
            </w:pPr>
          </w:p>
        </w:tc>
        <w:tc>
          <w:tcPr>
            <w:tcW w:w="17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4ED" w:rsidRDefault="002504ED">
            <w:pPr>
              <w:jc w:val="center"/>
              <w:rPr>
                <w:color w:val="000000"/>
              </w:rPr>
            </w:pPr>
          </w:p>
        </w:tc>
        <w:tc>
          <w:tcPr>
            <w:tcW w:w="2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4ED" w:rsidRDefault="00D6118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Объём ОП</w:t>
            </w:r>
          </w:p>
        </w:tc>
        <w:tc>
          <w:tcPr>
            <w:tcW w:w="2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4ED" w:rsidRDefault="00D61186">
            <w:pPr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Самост</w:t>
            </w:r>
            <w:proofErr w:type="spellEnd"/>
            <w:r>
              <w:rPr>
                <w:color w:val="000000"/>
                <w:sz w:val="20"/>
              </w:rPr>
              <w:t>. работа</w:t>
            </w:r>
          </w:p>
        </w:tc>
        <w:tc>
          <w:tcPr>
            <w:tcW w:w="16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4ED" w:rsidRDefault="00D61186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С преподавателем</w:t>
            </w:r>
          </w:p>
        </w:tc>
        <w:tc>
          <w:tcPr>
            <w:tcW w:w="5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4ED" w:rsidRDefault="00D61186">
            <w:pPr>
              <w:jc w:val="center"/>
              <w:rPr>
                <w:color w:val="000000"/>
                <w:sz w:val="22"/>
              </w:rPr>
            </w:pPr>
            <w:r w:rsidRPr="00B20BBF">
              <w:rPr>
                <w:color w:val="000000"/>
                <w:sz w:val="20"/>
              </w:rPr>
              <w:t>Промежуточная аттестация</w:t>
            </w:r>
          </w:p>
        </w:tc>
      </w:tr>
      <w:tr w:rsidR="002504ED" w:rsidTr="00B20BBF">
        <w:trPr>
          <w:trHeight w:val="255"/>
        </w:trPr>
        <w:tc>
          <w:tcPr>
            <w:tcW w:w="4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4ED" w:rsidRDefault="002504ED">
            <w:pPr>
              <w:rPr>
                <w:color w:val="000000"/>
              </w:rPr>
            </w:pPr>
          </w:p>
        </w:tc>
        <w:tc>
          <w:tcPr>
            <w:tcW w:w="17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4ED" w:rsidRDefault="002504ED">
            <w:pPr>
              <w:rPr>
                <w:color w:val="000000"/>
              </w:rPr>
            </w:pPr>
          </w:p>
        </w:tc>
        <w:tc>
          <w:tcPr>
            <w:tcW w:w="2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4ED" w:rsidRDefault="002504ED">
            <w:pPr>
              <w:rPr>
                <w:color w:val="000000"/>
                <w:sz w:val="20"/>
              </w:rPr>
            </w:pPr>
          </w:p>
        </w:tc>
        <w:tc>
          <w:tcPr>
            <w:tcW w:w="2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4ED" w:rsidRDefault="002504ED">
            <w:pPr>
              <w:rPr>
                <w:color w:val="000000"/>
                <w:sz w:val="20"/>
              </w:rPr>
            </w:pPr>
          </w:p>
        </w:tc>
        <w:tc>
          <w:tcPr>
            <w:tcW w:w="2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4ED" w:rsidRDefault="00D6118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45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4ED" w:rsidRDefault="00D6118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 том числе</w:t>
            </w:r>
          </w:p>
        </w:tc>
        <w:tc>
          <w:tcPr>
            <w:tcW w:w="5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4ED" w:rsidRDefault="002504ED">
            <w:pPr>
              <w:rPr>
                <w:color w:val="000000"/>
              </w:rPr>
            </w:pPr>
          </w:p>
        </w:tc>
      </w:tr>
      <w:tr w:rsidR="002504ED" w:rsidTr="00B20BBF">
        <w:trPr>
          <w:trHeight w:val="1260"/>
        </w:trPr>
        <w:tc>
          <w:tcPr>
            <w:tcW w:w="4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4ED" w:rsidRDefault="002504ED">
            <w:pPr>
              <w:rPr>
                <w:color w:val="000000"/>
              </w:rPr>
            </w:pPr>
          </w:p>
        </w:tc>
        <w:tc>
          <w:tcPr>
            <w:tcW w:w="17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4ED" w:rsidRDefault="002504ED">
            <w:pPr>
              <w:rPr>
                <w:color w:val="000000"/>
              </w:rPr>
            </w:pPr>
          </w:p>
        </w:tc>
        <w:tc>
          <w:tcPr>
            <w:tcW w:w="2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4ED" w:rsidRDefault="002504ED">
            <w:pPr>
              <w:rPr>
                <w:color w:val="000000"/>
                <w:sz w:val="20"/>
              </w:rPr>
            </w:pPr>
          </w:p>
        </w:tc>
        <w:tc>
          <w:tcPr>
            <w:tcW w:w="2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4ED" w:rsidRDefault="002504ED">
            <w:pPr>
              <w:rPr>
                <w:color w:val="000000"/>
                <w:sz w:val="20"/>
              </w:rPr>
            </w:pPr>
          </w:p>
        </w:tc>
        <w:tc>
          <w:tcPr>
            <w:tcW w:w="2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4ED" w:rsidRDefault="002504ED">
            <w:pPr>
              <w:rPr>
                <w:color w:val="000000"/>
                <w:sz w:val="20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4ED" w:rsidRDefault="00D6118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Лекции, уроки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4ED" w:rsidRDefault="00D6118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Пр. занятия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4ED" w:rsidRDefault="00D6118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Курсовое </w:t>
            </w:r>
            <w:proofErr w:type="spellStart"/>
            <w:r>
              <w:rPr>
                <w:color w:val="000000"/>
                <w:sz w:val="20"/>
              </w:rPr>
              <w:t>проектир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4ED" w:rsidRDefault="00D6118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Консультации</w:t>
            </w:r>
          </w:p>
        </w:tc>
        <w:tc>
          <w:tcPr>
            <w:tcW w:w="5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4ED" w:rsidRDefault="002504ED">
            <w:pPr>
              <w:rPr>
                <w:color w:val="000000"/>
              </w:rPr>
            </w:pPr>
          </w:p>
        </w:tc>
      </w:tr>
      <w:tr w:rsidR="002504ED" w:rsidTr="00B20BBF">
        <w:trPr>
          <w:trHeight w:val="930"/>
        </w:trPr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4ED" w:rsidRDefault="00D61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МДК.01.01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4ED" w:rsidRDefault="00D61186">
            <w:pPr>
              <w:rPr>
                <w:color w:val="000000"/>
              </w:rPr>
            </w:pPr>
            <w:r>
              <w:rPr>
                <w:color w:val="000000"/>
              </w:rPr>
              <w:t>Административный процесс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4ED" w:rsidRDefault="00D61186">
            <w:pPr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4ED" w:rsidRDefault="00D61186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4ED" w:rsidRDefault="00D61186">
            <w:pPr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4ED" w:rsidRDefault="00D61186">
            <w:pPr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4ED" w:rsidRDefault="00D61186">
            <w:pPr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4ED" w:rsidRDefault="002504ED">
            <w:pPr>
              <w:rPr>
                <w:color w:val="00000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4ED" w:rsidRDefault="002504ED">
            <w:pPr>
              <w:rPr>
                <w:color w:val="000000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4ED" w:rsidRDefault="00D61186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2504ED" w:rsidTr="00B20BBF">
        <w:trPr>
          <w:trHeight w:val="930"/>
        </w:trPr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4ED" w:rsidRDefault="00D61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МДК.01.02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4ED" w:rsidRDefault="00D61186">
            <w:pPr>
              <w:rPr>
                <w:color w:val="000000"/>
              </w:rPr>
            </w:pPr>
            <w:r>
              <w:rPr>
                <w:color w:val="000000"/>
              </w:rPr>
              <w:t>Гражданский процесс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4ED" w:rsidRDefault="00D61186">
            <w:pPr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4ED" w:rsidRDefault="00D61186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4ED" w:rsidRDefault="00D61186">
            <w:pPr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4ED" w:rsidRDefault="00D61186">
            <w:pPr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4ED" w:rsidRDefault="00D61186">
            <w:pPr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4ED" w:rsidRDefault="00D61186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4ED" w:rsidRDefault="002504ED">
            <w:pPr>
              <w:rPr>
                <w:color w:val="000000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4ED" w:rsidRDefault="00D61186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2504ED" w:rsidRDefault="002504ED">
            <w:pPr>
              <w:rPr>
                <w:color w:val="000000"/>
              </w:rPr>
            </w:pPr>
          </w:p>
        </w:tc>
      </w:tr>
      <w:tr w:rsidR="002504ED" w:rsidTr="00B20BBF">
        <w:trPr>
          <w:trHeight w:val="930"/>
        </w:trPr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4ED" w:rsidRDefault="00D61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УП.01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4ED" w:rsidRDefault="00D61186">
            <w:pPr>
              <w:rPr>
                <w:color w:val="000000"/>
              </w:rPr>
            </w:pPr>
            <w:r>
              <w:rPr>
                <w:color w:val="000000"/>
              </w:rPr>
              <w:t>Учебная практика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4ED" w:rsidRDefault="00D61186">
            <w:pPr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4ED" w:rsidRDefault="002504ED">
            <w:pPr>
              <w:rPr>
                <w:color w:val="000000"/>
              </w:rPr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4ED" w:rsidRDefault="002504ED">
            <w:pPr>
              <w:rPr>
                <w:color w:val="000000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4ED" w:rsidRDefault="002504ED">
            <w:pPr>
              <w:rPr>
                <w:color w:val="000000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4ED" w:rsidRDefault="002504ED">
            <w:pPr>
              <w:rPr>
                <w:color w:val="000000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4ED" w:rsidRDefault="002504ED">
            <w:pPr>
              <w:rPr>
                <w:color w:val="00000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4ED" w:rsidRDefault="002504ED">
            <w:pPr>
              <w:rPr>
                <w:color w:val="000000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4ED" w:rsidRDefault="002504ED">
            <w:pPr>
              <w:rPr>
                <w:color w:val="000000"/>
              </w:rPr>
            </w:pPr>
          </w:p>
        </w:tc>
      </w:tr>
      <w:tr w:rsidR="002504ED" w:rsidTr="00B20BBF">
        <w:trPr>
          <w:trHeight w:val="930"/>
        </w:trPr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4ED" w:rsidRDefault="00D61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ПП.01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4ED" w:rsidRDefault="00D61186">
            <w:pPr>
              <w:rPr>
                <w:color w:val="000000"/>
              </w:rPr>
            </w:pPr>
            <w:r>
              <w:rPr>
                <w:color w:val="000000"/>
              </w:rPr>
              <w:t>Производственная практика (по профилю специальности)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4ED" w:rsidRDefault="00D61186">
            <w:pPr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4ED" w:rsidRDefault="002504ED">
            <w:pPr>
              <w:rPr>
                <w:color w:val="000000"/>
              </w:rPr>
            </w:pPr>
          </w:p>
        </w:tc>
        <w:tc>
          <w:tcPr>
            <w:tcW w:w="8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4ED" w:rsidRDefault="002504ED">
            <w:pPr>
              <w:jc w:val="center"/>
              <w:rPr>
                <w:color w:val="000000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4ED" w:rsidRDefault="002504ED">
            <w:pPr>
              <w:rPr>
                <w:color w:val="00000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4ED" w:rsidRDefault="002504ED">
            <w:pPr>
              <w:rPr>
                <w:color w:val="000000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4ED" w:rsidRDefault="002504ED">
            <w:pPr>
              <w:rPr>
                <w:color w:val="000000"/>
              </w:rPr>
            </w:pPr>
          </w:p>
        </w:tc>
      </w:tr>
      <w:tr w:rsidR="009D219A" w:rsidTr="00B20BBF">
        <w:trPr>
          <w:trHeight w:val="930"/>
        </w:trPr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19A" w:rsidRDefault="009D219A">
            <w:pPr>
              <w:jc w:val="center"/>
              <w:rPr>
                <w:color w:val="000000"/>
              </w:rPr>
            </w:pP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19A" w:rsidRDefault="009D219A">
            <w:pPr>
              <w:rPr>
                <w:color w:val="000000"/>
              </w:rPr>
            </w:pPr>
            <w:r>
              <w:rPr>
                <w:color w:val="000000"/>
              </w:rPr>
              <w:t>Экзамен по модулю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19A" w:rsidRDefault="009D219A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19A" w:rsidRDefault="009D219A">
            <w:pPr>
              <w:rPr>
                <w:color w:val="000000"/>
              </w:rPr>
            </w:pPr>
          </w:p>
        </w:tc>
        <w:tc>
          <w:tcPr>
            <w:tcW w:w="8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19A" w:rsidRDefault="009D219A">
            <w:pPr>
              <w:jc w:val="center"/>
              <w:rPr>
                <w:color w:val="000000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19A" w:rsidRDefault="009D219A">
            <w:pPr>
              <w:rPr>
                <w:color w:val="00000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19A" w:rsidRDefault="009D219A">
            <w:pPr>
              <w:rPr>
                <w:color w:val="000000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19A" w:rsidRDefault="009D219A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bookmarkStart w:id="0" w:name="_GoBack"/>
            <w:bookmarkEnd w:id="0"/>
          </w:p>
        </w:tc>
      </w:tr>
    </w:tbl>
    <w:p w:rsidR="002504ED" w:rsidRDefault="002504ED">
      <w:pPr>
        <w:pBdr>
          <w:top w:val="nil"/>
          <w:left w:val="nil"/>
          <w:bottom w:val="nil"/>
          <w:right w:val="nil"/>
        </w:pBdr>
        <w:spacing w:line="276" w:lineRule="auto"/>
        <w:ind w:hanging="2"/>
        <w:rPr>
          <w:b/>
          <w:color w:val="000000"/>
        </w:rPr>
      </w:pPr>
    </w:p>
    <w:p w:rsidR="002504ED" w:rsidRDefault="00D61186">
      <w:pPr>
        <w:pBdr>
          <w:top w:val="nil"/>
          <w:left w:val="nil"/>
          <w:bottom w:val="nil"/>
          <w:right w:val="nil"/>
        </w:pBdr>
        <w:spacing w:line="276" w:lineRule="auto"/>
        <w:ind w:hanging="2"/>
        <w:rPr>
          <w:b/>
          <w:sz w:val="20"/>
        </w:rPr>
      </w:pPr>
      <w:r>
        <w:rPr>
          <w:b/>
          <w:color w:val="000000"/>
        </w:rPr>
        <w:br w:type="page"/>
      </w:r>
      <w:r>
        <w:rPr>
          <w:b/>
          <w:caps/>
          <w:sz w:val="20"/>
        </w:rPr>
        <w:lastRenderedPageBreak/>
        <w:t xml:space="preserve">2.2. 1. </w:t>
      </w:r>
      <w:r>
        <w:rPr>
          <w:b/>
          <w:sz w:val="20"/>
        </w:rPr>
        <w:t>Содержание обучения по профессиональному модулю (ПМ)</w:t>
      </w:r>
    </w:p>
    <w:p w:rsidR="002504ED" w:rsidRDefault="002504ED">
      <w:pPr>
        <w:pBdr>
          <w:top w:val="nil"/>
          <w:left w:val="nil"/>
          <w:bottom w:val="nil"/>
          <w:right w:val="nil"/>
        </w:pBdr>
        <w:spacing w:line="276" w:lineRule="auto"/>
        <w:ind w:hanging="2"/>
        <w:rPr>
          <w:color w:val="000000"/>
          <w:sz w:val="20"/>
        </w:rPr>
      </w:pPr>
    </w:p>
    <w:tbl>
      <w:tblPr>
        <w:tblStyle w:val="a7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937"/>
        <w:gridCol w:w="9163"/>
        <w:gridCol w:w="1138"/>
        <w:gridCol w:w="1690"/>
      </w:tblGrid>
      <w:tr w:rsidR="002504ED" w:rsidRPr="009A6F99">
        <w:tc>
          <w:tcPr>
            <w:tcW w:w="9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  <w:r w:rsidRPr="009A6F99">
              <w:rPr>
                <w:b/>
                <w:sz w:val="20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30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  <w:r w:rsidRPr="009A6F99">
              <w:rPr>
                <w:b/>
                <w:color w:val="000000"/>
                <w:sz w:val="20"/>
              </w:rPr>
              <w:t>Содержание учебного материала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  <w:r w:rsidRPr="009A6F99">
              <w:rPr>
                <w:b/>
                <w:color w:val="000000"/>
                <w:sz w:val="20"/>
              </w:rPr>
              <w:t>Объем часов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  <w:r w:rsidRPr="009A6F99">
              <w:rPr>
                <w:b/>
                <w:color w:val="000000"/>
                <w:sz w:val="20"/>
              </w:rPr>
              <w:t>Коды компетенций, формированию которых способствует элемент программы</w:t>
            </w:r>
          </w:p>
        </w:tc>
      </w:tr>
      <w:tr w:rsidR="002504ED" w:rsidRPr="009A6F99"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b/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>МДК 01.01 Административный процесс</w:t>
            </w:r>
          </w:p>
        </w:tc>
      </w:tr>
      <w:tr w:rsidR="002504ED" w:rsidRPr="009A6F99">
        <w:trPr>
          <w:trHeight w:val="403"/>
        </w:trPr>
        <w:tc>
          <w:tcPr>
            <w:tcW w:w="5000" w:type="pct"/>
            <w:gridSpan w:val="4"/>
            <w:tcBorders>
              <w:left w:val="single" w:sz="8" w:space="0" w:color="000000"/>
            </w:tcBorders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>Раздел 1. Общие положения уголовного права России</w:t>
            </w:r>
          </w:p>
        </w:tc>
      </w:tr>
      <w:tr w:rsidR="002504ED" w:rsidRPr="009A6F99">
        <w:trPr>
          <w:trHeight w:val="200"/>
        </w:trPr>
        <w:tc>
          <w:tcPr>
            <w:tcW w:w="98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>Тема 1.1. Введение в административный процесс</w:t>
            </w:r>
          </w:p>
        </w:tc>
        <w:tc>
          <w:tcPr>
            <w:tcW w:w="30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>Содержание: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i/>
                <w:color w:val="000000"/>
                <w:szCs w:val="24"/>
              </w:rPr>
            </w:pPr>
            <w:r w:rsidRPr="009A6F99">
              <w:rPr>
                <w:i/>
                <w:szCs w:val="24"/>
              </w:rPr>
              <w:t>12</w:t>
            </w:r>
          </w:p>
        </w:tc>
        <w:tc>
          <w:tcPr>
            <w:tcW w:w="56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  <w:r w:rsidRPr="009A6F99">
              <w:rPr>
                <w:sz w:val="20"/>
              </w:rPr>
              <w:t>ОК1, ОК2, ОК3, ОК4, ОК5, ОК6, ОК7, ОК9</w:t>
            </w:r>
          </w:p>
        </w:tc>
      </w:tr>
      <w:tr w:rsidR="002504ED" w:rsidRPr="009A6F99">
        <w:trPr>
          <w:trHeight w:val="793"/>
        </w:trPr>
        <w:tc>
          <w:tcPr>
            <w:tcW w:w="98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b/>
                <w:color w:val="000000"/>
                <w:szCs w:val="24"/>
              </w:rPr>
            </w:pPr>
          </w:p>
        </w:tc>
        <w:tc>
          <w:tcPr>
            <w:tcW w:w="30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04ED" w:rsidRPr="009A6F99" w:rsidRDefault="00D61186" w:rsidP="00F54981">
            <w:pPr>
              <w:spacing w:line="276" w:lineRule="auto"/>
              <w:ind w:hanging="2"/>
              <w:rPr>
                <w:szCs w:val="24"/>
              </w:rPr>
            </w:pPr>
            <w:r w:rsidRPr="009A6F99">
              <w:rPr>
                <w:szCs w:val="24"/>
              </w:rPr>
              <w:t>1. Административный процесс и административно-процессуальное право в России и за рубежом. Административно-процессуальные нормы и отношения в Российской Федерации. Понятие, признаки и структура административного процесса в России. Административный процесс и административно-процессуальное право за рубежом. Предмет, метод, система административно-процессуального права России. Место и роль административно-процессуального права в системе права Российской Федерации. Источники административно-процессуального права России. Понятие, особенности и классификация административно-процессуальных норм. Административные и судебно-административные процедуры. Понятие, структура и виды административно-процессуальных отношений. Участники административно-процессуальных отношений.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szCs w:val="24"/>
              </w:rPr>
            </w:pPr>
            <w:r w:rsidRPr="009A6F99">
              <w:rPr>
                <w:szCs w:val="24"/>
              </w:rPr>
              <w:t>4</w:t>
            </w:r>
          </w:p>
        </w:tc>
        <w:tc>
          <w:tcPr>
            <w:tcW w:w="56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2504ED" w:rsidRPr="009A6F99">
        <w:trPr>
          <w:trHeight w:val="200"/>
        </w:trPr>
        <w:tc>
          <w:tcPr>
            <w:tcW w:w="98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04ED" w:rsidRPr="009A6F99" w:rsidRDefault="002504E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</w:tc>
        <w:tc>
          <w:tcPr>
            <w:tcW w:w="30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Cs w:val="24"/>
              </w:rPr>
            </w:pP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04ED" w:rsidRPr="009A6F99" w:rsidRDefault="002504E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firstLine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04ED" w:rsidRPr="009A6F99" w:rsidRDefault="002504E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 w:val="20"/>
              </w:rPr>
            </w:pPr>
          </w:p>
        </w:tc>
      </w:tr>
      <w:tr w:rsidR="002504ED" w:rsidRPr="009A6F99">
        <w:trPr>
          <w:trHeight w:val="420"/>
        </w:trPr>
        <w:tc>
          <w:tcPr>
            <w:tcW w:w="98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Cs w:val="24"/>
              </w:rPr>
            </w:pPr>
          </w:p>
          <w:p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Cs w:val="24"/>
              </w:rPr>
            </w:pPr>
          </w:p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>Тема 1.2.</w:t>
            </w:r>
          </w:p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>Административное производство</w:t>
            </w:r>
          </w:p>
        </w:tc>
        <w:tc>
          <w:tcPr>
            <w:tcW w:w="30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04ED" w:rsidRPr="009A6F99" w:rsidRDefault="00D61186" w:rsidP="00F54981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>Содержание: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04ED" w:rsidRPr="009A6F99" w:rsidRDefault="00D61186" w:rsidP="00F54981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Cs w:val="24"/>
              </w:rPr>
            </w:pPr>
            <w:r w:rsidRPr="009A6F99">
              <w:rPr>
                <w:i/>
                <w:szCs w:val="24"/>
              </w:rPr>
              <w:t>24</w:t>
            </w:r>
          </w:p>
        </w:tc>
        <w:tc>
          <w:tcPr>
            <w:tcW w:w="56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504ED" w:rsidRPr="009A6F99" w:rsidRDefault="00D61186">
            <w:pPr>
              <w:spacing w:line="276" w:lineRule="auto"/>
              <w:ind w:hanging="2"/>
              <w:jc w:val="center"/>
              <w:rPr>
                <w:sz w:val="20"/>
              </w:rPr>
            </w:pPr>
            <w:r w:rsidRPr="009A6F99">
              <w:rPr>
                <w:sz w:val="20"/>
              </w:rPr>
              <w:t>ОК1, ОК2, ОК3, ОК4, ОК5, ОК6, ОК7, ОК9</w:t>
            </w:r>
          </w:p>
        </w:tc>
      </w:tr>
      <w:tr w:rsidR="002504ED" w:rsidRPr="009A6F99">
        <w:trPr>
          <w:trHeight w:val="484"/>
        </w:trPr>
        <w:tc>
          <w:tcPr>
            <w:tcW w:w="98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</w:tc>
        <w:tc>
          <w:tcPr>
            <w:tcW w:w="30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04ED" w:rsidRPr="009A6F99" w:rsidRDefault="00D61186" w:rsidP="00F54981">
            <w:pPr>
              <w:spacing w:line="276" w:lineRule="auto"/>
              <w:ind w:hanging="2"/>
              <w:rPr>
                <w:szCs w:val="24"/>
              </w:rPr>
            </w:pPr>
            <w:r w:rsidRPr="009A6F99">
              <w:rPr>
                <w:szCs w:val="24"/>
              </w:rPr>
              <w:t xml:space="preserve">2. Понятие, основные черты, принципы и система исполнительного административно-процессуального права. Исполнительное административно-регулятивное процессуальное право. Понятие и основные черты исполнительного административно-процессуального права. Принципы исполнительного административно-процессуального права. Система исполнительного административно-процессуального права. Понятие и основные черты исполнительного административно-регулятивного процессуального права. Система исполнительного административно-регулятивного </w:t>
            </w:r>
            <w:r w:rsidRPr="009A6F99">
              <w:rPr>
                <w:szCs w:val="24"/>
              </w:rPr>
              <w:lastRenderedPageBreak/>
              <w:t xml:space="preserve">процессуального права. 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lastRenderedPageBreak/>
              <w:t>6</w:t>
            </w:r>
          </w:p>
        </w:tc>
        <w:tc>
          <w:tcPr>
            <w:tcW w:w="56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2504ED" w:rsidRPr="009A6F99">
        <w:trPr>
          <w:trHeight w:val="484"/>
        </w:trPr>
        <w:tc>
          <w:tcPr>
            <w:tcW w:w="98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</w:tc>
        <w:tc>
          <w:tcPr>
            <w:tcW w:w="30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04ED" w:rsidRPr="009A6F99" w:rsidRDefault="00D61186">
            <w:pPr>
              <w:spacing w:line="276" w:lineRule="auto"/>
              <w:ind w:hanging="2"/>
              <w:rPr>
                <w:szCs w:val="24"/>
              </w:rPr>
            </w:pPr>
            <w:r w:rsidRPr="009A6F99">
              <w:rPr>
                <w:szCs w:val="24"/>
              </w:rPr>
              <w:t>3. Исполнительное административно-охранительное процессуальное право. Административное контрольно-надзорное производство. Понятие, основные черты и система исполнительного административно-охранительного процессуального права. Административное санкционирующее процессуальное право. Административное принудительно-ограничительное процессуальное право. Административное спорное процессуальное право. Понятие, сущность и особенности содержания административного контрольно-надзорного производства. Участники административного контрольно-надзорного производства. Подготовка контрольно-надзорной проверки и иных административно-процессуальных форм государственного контроля и надзора. Проведение контрольно-надзорной проверки и иных административно-процессуальных форм государственного контроля и надзора. Оценка результатов контрольно-надзорной проверки и иных административно-процессуальных форм государственного контроля и надзора.</w:t>
            </w:r>
          </w:p>
          <w:p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szCs w:val="24"/>
              </w:rPr>
            </w:pP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6</w:t>
            </w:r>
          </w:p>
        </w:tc>
        <w:tc>
          <w:tcPr>
            <w:tcW w:w="56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504ED" w:rsidRPr="009A6F99" w:rsidRDefault="00D61186">
            <w:pPr>
              <w:spacing w:line="276" w:lineRule="auto"/>
              <w:ind w:hanging="2"/>
              <w:jc w:val="center"/>
              <w:rPr>
                <w:sz w:val="20"/>
              </w:rPr>
            </w:pPr>
            <w:r w:rsidRPr="009A6F99">
              <w:rPr>
                <w:sz w:val="20"/>
              </w:rPr>
              <w:t>ОК1, ОК2, ОК3, ОК4, ОК5, ОК6, ОК7, ОК9</w:t>
            </w:r>
          </w:p>
        </w:tc>
      </w:tr>
      <w:tr w:rsidR="002504ED" w:rsidRPr="009A6F99">
        <w:trPr>
          <w:trHeight w:val="484"/>
        </w:trPr>
        <w:tc>
          <w:tcPr>
            <w:tcW w:w="98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</w:tc>
        <w:tc>
          <w:tcPr>
            <w:tcW w:w="30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04ED" w:rsidRPr="009A6F99" w:rsidRDefault="00D61186">
            <w:pPr>
              <w:spacing w:line="276" w:lineRule="auto"/>
              <w:ind w:hanging="2"/>
              <w:rPr>
                <w:szCs w:val="24"/>
              </w:rPr>
            </w:pPr>
            <w:r w:rsidRPr="009A6F99">
              <w:rPr>
                <w:szCs w:val="24"/>
              </w:rPr>
              <w:t>4. Административное производство по делам об административных правонарушениях. Понятие, сущность, основные виды и особенности содержания административного производства по делам об административных правонарушениях. Участники административного производства по делам об административных правонарушениях. Доказывание и доказательства в административном производстве по делам об административных правонарушениях. Стадии административного производства по делам об административных правонарушениях.</w:t>
            </w:r>
          </w:p>
          <w:p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szCs w:val="24"/>
              </w:rPr>
            </w:pP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6</w:t>
            </w:r>
          </w:p>
        </w:tc>
        <w:tc>
          <w:tcPr>
            <w:tcW w:w="566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2504ED" w:rsidRPr="009A6F99">
        <w:trPr>
          <w:trHeight w:val="484"/>
        </w:trPr>
        <w:tc>
          <w:tcPr>
            <w:tcW w:w="98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</w:tc>
        <w:tc>
          <w:tcPr>
            <w:tcW w:w="30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5" w:lineRule="auto"/>
              <w:ind w:hanging="2"/>
              <w:rPr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>Практическая работа</w:t>
            </w:r>
            <w:r w:rsidRPr="009A6F99">
              <w:rPr>
                <w:b/>
                <w:szCs w:val="24"/>
              </w:rPr>
              <w:t xml:space="preserve"> №1</w:t>
            </w:r>
            <w:r w:rsidRPr="009A6F99">
              <w:rPr>
                <w:b/>
                <w:szCs w:val="24"/>
              </w:rPr>
              <w:br/>
              <w:t>Проанализировать и составить основные п</w:t>
            </w:r>
            <w:r w:rsidRPr="009A6F99">
              <w:rPr>
                <w:szCs w:val="24"/>
              </w:rPr>
              <w:t>роблемы пересмотра постановлений и решений по делам об административных правонарушениях.  Проблемы реализации мер процессуального обеспечения в производстве по делам об административных правонарушениях. Решение ситуационных задач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10</w:t>
            </w:r>
          </w:p>
        </w:tc>
        <w:tc>
          <w:tcPr>
            <w:tcW w:w="56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2504ED" w:rsidRPr="009A6F99">
        <w:trPr>
          <w:trHeight w:val="691"/>
        </w:trPr>
        <w:tc>
          <w:tcPr>
            <w:tcW w:w="98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04ED" w:rsidRPr="009A6F99" w:rsidRDefault="002504E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</w:tc>
        <w:tc>
          <w:tcPr>
            <w:tcW w:w="30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b/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>Самостоятельная работа №1 Составить рефераты на темы:</w:t>
            </w:r>
          </w:p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Cs w:val="24"/>
              </w:rPr>
            </w:pPr>
            <w:r w:rsidRPr="009A6F99">
              <w:rPr>
                <w:szCs w:val="24"/>
              </w:rPr>
              <w:t xml:space="preserve">1. Проблемы современной теории административных процедур. 2. Разрешительное производство. 3. Регистрационное производство. 4. Учредительное производство. 5. </w:t>
            </w:r>
            <w:r w:rsidRPr="009A6F99">
              <w:rPr>
                <w:szCs w:val="24"/>
              </w:rPr>
              <w:lastRenderedPageBreak/>
              <w:t xml:space="preserve">Кадровое (служебное) производство. 6. Административно-договорное производство 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04ED" w:rsidRPr="009A6F99" w:rsidRDefault="00D61186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lastRenderedPageBreak/>
              <w:t>6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504ED" w:rsidRPr="009A6F99" w:rsidRDefault="00D00FBA">
            <w:pPr>
              <w:widowControl w:val="0"/>
              <w:ind w:firstLine="0"/>
              <w:rPr>
                <w:color w:val="000000"/>
                <w:sz w:val="20"/>
              </w:rPr>
            </w:pPr>
            <w:r w:rsidRPr="009A6F99">
              <w:rPr>
                <w:sz w:val="20"/>
              </w:rPr>
              <w:t>ОК1, ОК2, ОК3, ОК4, ОК5, ОК6, ОК7, ОК9</w:t>
            </w:r>
          </w:p>
        </w:tc>
      </w:tr>
      <w:tr w:rsidR="002504ED" w:rsidRPr="009A6F99">
        <w:trPr>
          <w:trHeight w:val="562"/>
        </w:trPr>
        <w:tc>
          <w:tcPr>
            <w:tcW w:w="984" w:type="pct"/>
            <w:tcBorders>
              <w:top w:val="single" w:sz="8" w:space="0" w:color="000000"/>
              <w:left w:val="single" w:sz="8" w:space="0" w:color="000000"/>
            </w:tcBorders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 xml:space="preserve">Тема 1.3. </w:t>
            </w:r>
          </w:p>
          <w:p w:rsidR="002504ED" w:rsidRPr="009A6F99" w:rsidRDefault="00D61186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 xml:space="preserve">Административное </w:t>
            </w:r>
            <w:proofErr w:type="spellStart"/>
            <w:r w:rsidRPr="009A6F99">
              <w:rPr>
                <w:b/>
                <w:color w:val="000000"/>
                <w:szCs w:val="24"/>
              </w:rPr>
              <w:t>судопроизводсво</w:t>
            </w:r>
            <w:proofErr w:type="spellEnd"/>
          </w:p>
        </w:tc>
        <w:tc>
          <w:tcPr>
            <w:tcW w:w="30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04ED" w:rsidRPr="009A6F99" w:rsidRDefault="00D61186">
            <w:pPr>
              <w:spacing w:line="276" w:lineRule="auto"/>
              <w:ind w:hanging="2"/>
              <w:jc w:val="both"/>
              <w:rPr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>Содержание: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</w:tcBorders>
          </w:tcPr>
          <w:p w:rsidR="002504ED" w:rsidRPr="009A6F99" w:rsidRDefault="00D61186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Cs w:val="24"/>
              </w:rPr>
            </w:pPr>
            <w:r w:rsidRPr="009A6F99">
              <w:rPr>
                <w:szCs w:val="24"/>
              </w:rPr>
              <w:t>10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504ED" w:rsidRPr="009A6F99" w:rsidRDefault="002504ED">
            <w:pPr>
              <w:widowControl w:val="0"/>
              <w:ind w:firstLine="0"/>
              <w:rPr>
                <w:sz w:val="20"/>
              </w:rPr>
            </w:pPr>
          </w:p>
        </w:tc>
      </w:tr>
      <w:tr w:rsidR="002504ED" w:rsidRPr="009A6F99">
        <w:trPr>
          <w:trHeight w:val="562"/>
        </w:trPr>
        <w:tc>
          <w:tcPr>
            <w:tcW w:w="984" w:type="pct"/>
            <w:tcBorders>
              <w:top w:val="single" w:sz="8" w:space="0" w:color="000000"/>
              <w:left w:val="single" w:sz="8" w:space="0" w:color="000000"/>
            </w:tcBorders>
          </w:tcPr>
          <w:p w:rsidR="002504ED" w:rsidRPr="009A6F99" w:rsidRDefault="002504E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</w:tc>
        <w:tc>
          <w:tcPr>
            <w:tcW w:w="30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04ED" w:rsidRPr="009A6F99" w:rsidRDefault="00D61186">
            <w:pPr>
              <w:spacing w:line="276" w:lineRule="auto"/>
              <w:ind w:hanging="2"/>
              <w:jc w:val="both"/>
              <w:rPr>
                <w:szCs w:val="24"/>
              </w:rPr>
            </w:pPr>
            <w:r w:rsidRPr="009A6F99">
              <w:rPr>
                <w:szCs w:val="24"/>
              </w:rPr>
              <w:t>7.Понятие и содержание судебного административно-процессуального права. Субъекты судебных административно-процессуальных отношений. Юридическая природа, предмет и метод судебного административно-процессуального права. Принципы судебного административно-процессуального права. Место судебного административно-процессуального права в российской правовой системе. Специфика, структура и предпосылки возникновения судебных административно-процессуальных отношений. Стороны судебных административно-процессуальных отношений. Заинтересованные лица и лица, имеющие государственный (общественный) интерес в судебных административно-процессуальных отношениях. Иные участники в судебных административно-процессуальных отношениях</w:t>
            </w:r>
          </w:p>
          <w:p w:rsidR="002504ED" w:rsidRPr="009A6F99" w:rsidRDefault="002504ED">
            <w:pPr>
              <w:spacing w:line="276" w:lineRule="auto"/>
              <w:ind w:hanging="2"/>
              <w:jc w:val="both"/>
              <w:rPr>
                <w:color w:val="000000"/>
                <w:szCs w:val="24"/>
              </w:rPr>
            </w:pP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</w:tcBorders>
          </w:tcPr>
          <w:p w:rsidR="002504ED" w:rsidRPr="009A6F99" w:rsidRDefault="00D61186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Cs w:val="24"/>
              </w:rPr>
            </w:pPr>
            <w:r w:rsidRPr="009A6F99">
              <w:rPr>
                <w:szCs w:val="24"/>
              </w:rPr>
              <w:t>6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504ED" w:rsidRPr="009A6F99" w:rsidRDefault="00D00FBA">
            <w:pPr>
              <w:widowControl w:val="0"/>
              <w:ind w:firstLine="0"/>
              <w:rPr>
                <w:sz w:val="20"/>
              </w:rPr>
            </w:pPr>
            <w:r w:rsidRPr="009A6F99">
              <w:rPr>
                <w:sz w:val="20"/>
              </w:rPr>
              <w:t>ОК1, ОК2, ОК3, ОК4, ОК5, ОК6, ОК7, ОК9</w:t>
            </w:r>
          </w:p>
        </w:tc>
      </w:tr>
      <w:tr w:rsidR="002504ED" w:rsidRPr="009A6F99">
        <w:trPr>
          <w:trHeight w:val="562"/>
        </w:trPr>
        <w:tc>
          <w:tcPr>
            <w:tcW w:w="984" w:type="pct"/>
            <w:tcBorders>
              <w:top w:val="single" w:sz="8" w:space="0" w:color="000000"/>
              <w:left w:val="single" w:sz="8" w:space="0" w:color="000000"/>
            </w:tcBorders>
          </w:tcPr>
          <w:p w:rsidR="002504ED" w:rsidRPr="009A6F99" w:rsidRDefault="002504E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</w:tc>
        <w:tc>
          <w:tcPr>
            <w:tcW w:w="30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04ED" w:rsidRPr="009A6F99" w:rsidRDefault="00D61186">
            <w:pPr>
              <w:spacing w:line="276" w:lineRule="auto"/>
              <w:ind w:hanging="2"/>
              <w:jc w:val="both"/>
              <w:rPr>
                <w:szCs w:val="24"/>
              </w:rPr>
            </w:pPr>
            <w:r w:rsidRPr="009A6F99">
              <w:rPr>
                <w:szCs w:val="24"/>
              </w:rPr>
              <w:t>8. Организация административного судопроизводства в суде общей юрисдикции. Общие правила административного судопроизводства в общем суде первой инстанции. Компетенция судов общей юрисдикции по административным делам. Состав суда по административному делу. Судебные извещения и вызовы. Судебные расходы. Процессуальные сроки в административном судопроизводстве. Меры процессуального принуждения в административном судопроизводстве. Стадии административного судопроизводства. Административный иск как средство защиты нарушенного права. Защита против административного иска. Распоряжение средствами исковой защиты в судебном административном процессе. Возбуждение административного судопроизводства и подготовка дела к судебному разбирательству. Судебное разбирательство. Решение суда по административному иску</w:t>
            </w:r>
          </w:p>
          <w:p w:rsidR="002504ED" w:rsidRPr="009A6F99" w:rsidRDefault="002504ED">
            <w:pPr>
              <w:spacing w:line="276" w:lineRule="auto"/>
              <w:ind w:hanging="2"/>
              <w:rPr>
                <w:color w:val="000000"/>
                <w:szCs w:val="24"/>
              </w:rPr>
            </w:pP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</w:tcBorders>
          </w:tcPr>
          <w:p w:rsidR="002504ED" w:rsidRPr="009A6F99" w:rsidRDefault="00D61186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Cs w:val="24"/>
              </w:rPr>
            </w:pPr>
            <w:r w:rsidRPr="009A6F99">
              <w:rPr>
                <w:szCs w:val="24"/>
              </w:rPr>
              <w:t>4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504ED" w:rsidRPr="009A6F99" w:rsidRDefault="00D00FBA">
            <w:pPr>
              <w:widowControl w:val="0"/>
              <w:ind w:firstLine="0"/>
              <w:rPr>
                <w:sz w:val="20"/>
              </w:rPr>
            </w:pPr>
            <w:r w:rsidRPr="009A6F99">
              <w:rPr>
                <w:sz w:val="20"/>
              </w:rPr>
              <w:t>ОК1, ОК2, ОК3, ОК4, ОК5, ОК6, ОК7, ОК9</w:t>
            </w:r>
          </w:p>
        </w:tc>
      </w:tr>
      <w:tr w:rsidR="002504ED" w:rsidRPr="009A6F99">
        <w:trPr>
          <w:trHeight w:val="562"/>
        </w:trPr>
        <w:tc>
          <w:tcPr>
            <w:tcW w:w="984" w:type="pct"/>
            <w:tcBorders>
              <w:top w:val="single" w:sz="8" w:space="0" w:color="000000"/>
              <w:left w:val="single" w:sz="8" w:space="0" w:color="000000"/>
            </w:tcBorders>
          </w:tcPr>
          <w:p w:rsidR="002504ED" w:rsidRPr="009A6F99" w:rsidRDefault="002504E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</w:tc>
        <w:tc>
          <w:tcPr>
            <w:tcW w:w="30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04ED" w:rsidRPr="009A6F99" w:rsidRDefault="00D61186">
            <w:pPr>
              <w:spacing w:line="276" w:lineRule="auto"/>
              <w:ind w:hanging="2"/>
              <w:rPr>
                <w:szCs w:val="24"/>
              </w:rPr>
            </w:pPr>
            <w:r w:rsidRPr="009A6F99">
              <w:rPr>
                <w:szCs w:val="24"/>
              </w:rPr>
              <w:t xml:space="preserve">9. Ускоренные производства в судебном административном процессе. Административное судопроизводство в арбитражных судах. Упрощенное и приказное </w:t>
            </w:r>
            <w:r w:rsidRPr="009A6F99">
              <w:rPr>
                <w:szCs w:val="24"/>
              </w:rPr>
              <w:lastRenderedPageBreak/>
              <w:t>производства как виды ускоренного производства. Упрощенное (письменное) производство по административным делам. Приказное производство по административным делам. Общая характеристика административного судопроизводства в арбитражных судах. Производство по делам об оспаривании ненормативных правовых актов, решений и действий (бездействия) государственных органов, органов местного самоуправления, иных органов, организаций, наделенных федеральным законом отдельными государственными или и. Производство в арбитражном суде по делам о привлечении к административной ответственности. Производство в арбитражном суде по делам об оспаривании решений административных органов о привлечении к административной ответственности.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</w:tcBorders>
          </w:tcPr>
          <w:p w:rsidR="002504ED" w:rsidRPr="009A6F99" w:rsidRDefault="00D61186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Cs w:val="24"/>
              </w:rPr>
            </w:pPr>
            <w:r w:rsidRPr="009A6F99">
              <w:rPr>
                <w:szCs w:val="24"/>
              </w:rPr>
              <w:lastRenderedPageBreak/>
              <w:t>2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504ED" w:rsidRPr="009A6F99" w:rsidRDefault="00D00FBA">
            <w:pPr>
              <w:widowControl w:val="0"/>
              <w:ind w:firstLine="0"/>
              <w:rPr>
                <w:sz w:val="20"/>
              </w:rPr>
            </w:pPr>
            <w:r w:rsidRPr="009A6F99">
              <w:rPr>
                <w:sz w:val="20"/>
              </w:rPr>
              <w:t>ОК1, ОК2, ОК3, ОК4, ОК5, ОК6, ОК7, ОК9</w:t>
            </w:r>
          </w:p>
        </w:tc>
      </w:tr>
      <w:tr w:rsidR="002504ED" w:rsidRPr="009A6F99">
        <w:trPr>
          <w:trHeight w:val="396"/>
        </w:trPr>
        <w:tc>
          <w:tcPr>
            <w:tcW w:w="984" w:type="pct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Cs w:val="24"/>
              </w:rPr>
            </w:pPr>
          </w:p>
          <w:p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Cs w:val="24"/>
              </w:rPr>
            </w:pPr>
          </w:p>
          <w:p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Cs w:val="24"/>
              </w:rPr>
            </w:pPr>
          </w:p>
          <w:p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Cs w:val="24"/>
              </w:rPr>
            </w:pPr>
          </w:p>
          <w:p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Cs w:val="24"/>
              </w:rPr>
            </w:pPr>
          </w:p>
          <w:p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Cs w:val="24"/>
              </w:rPr>
            </w:pPr>
          </w:p>
          <w:p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Cs w:val="24"/>
              </w:rPr>
            </w:pPr>
          </w:p>
        </w:tc>
        <w:tc>
          <w:tcPr>
            <w:tcW w:w="30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04ED" w:rsidRPr="009A6F99" w:rsidRDefault="00D61186">
            <w:pPr>
              <w:spacing w:line="276" w:lineRule="auto"/>
              <w:ind w:hanging="2"/>
              <w:rPr>
                <w:szCs w:val="24"/>
              </w:rPr>
            </w:pPr>
            <w:r w:rsidRPr="009A6F99">
              <w:rPr>
                <w:szCs w:val="24"/>
              </w:rPr>
              <w:t>10. 1. Характеристика основных свойств процесса как юридической категории. 2. Административный процесс: «юрисдикционная»» концепция. 3. Сущность «управленческой» концепции. 4. Принципы административного процесса. 5. Виды субъектов в административном процессе. 6. Граждане Российской Федерации, иностранные граждане и лица без гражданства как участники административного процесса. 7. Государственные органы исполнительной власти - участники административного процесса. 8. Государственные служащие как участники административного процесса. 9. Исполнительные органы местного самоуправления и их должностные лица. 10. Общественные объединения граждан как участники административного процесса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i/>
                <w:color w:val="000000"/>
                <w:szCs w:val="24"/>
              </w:rPr>
            </w:pPr>
            <w:r w:rsidRPr="009A6F99">
              <w:rPr>
                <w:i/>
                <w:color w:val="000000"/>
                <w:szCs w:val="24"/>
              </w:rPr>
              <w:t>4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</w:p>
          <w:p w:rsidR="002504ED" w:rsidRPr="009A6F99" w:rsidRDefault="00D00FBA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  <w:r w:rsidRPr="009A6F99">
              <w:rPr>
                <w:sz w:val="20"/>
              </w:rPr>
              <w:t>ОК1, ОК2, ОК3, ОК4, ОК5, ОК6, ОК7, ОК9</w:t>
            </w:r>
          </w:p>
        </w:tc>
      </w:tr>
      <w:tr w:rsidR="002504ED" w:rsidRPr="009A6F99">
        <w:trPr>
          <w:trHeight w:val="396"/>
        </w:trPr>
        <w:tc>
          <w:tcPr>
            <w:tcW w:w="984" w:type="pct"/>
            <w:vMerge/>
            <w:tcBorders>
              <w:top w:val="single" w:sz="8" w:space="0" w:color="000000"/>
              <w:left w:val="single" w:sz="8" w:space="0" w:color="000000"/>
            </w:tcBorders>
          </w:tcPr>
          <w:p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</w:tc>
        <w:tc>
          <w:tcPr>
            <w:tcW w:w="30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b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>Практическая работа</w:t>
            </w:r>
            <w:r w:rsidRPr="009A6F99">
              <w:rPr>
                <w:b/>
                <w:szCs w:val="24"/>
              </w:rPr>
              <w:t xml:space="preserve"> №2 </w:t>
            </w:r>
          </w:p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5" w:lineRule="auto"/>
              <w:ind w:hanging="2"/>
              <w:rPr>
                <w:color w:val="000000"/>
                <w:szCs w:val="24"/>
              </w:rPr>
            </w:pPr>
            <w:r w:rsidRPr="009A6F99">
              <w:rPr>
                <w:b/>
                <w:szCs w:val="24"/>
              </w:rPr>
              <w:t xml:space="preserve">Составить административный иск для защиты своих прав, протокол об административном правонарушении. </w:t>
            </w:r>
            <w:r w:rsidRPr="009A6F99">
              <w:rPr>
                <w:szCs w:val="24"/>
              </w:rPr>
              <w:t>Решение ситуационных задач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6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504ED" w:rsidRPr="009A6F99" w:rsidRDefault="00D61186">
            <w:pPr>
              <w:spacing w:line="276" w:lineRule="auto"/>
              <w:ind w:hanging="2"/>
              <w:jc w:val="center"/>
              <w:rPr>
                <w:sz w:val="20"/>
              </w:rPr>
            </w:pPr>
            <w:r w:rsidRPr="009A6F99">
              <w:rPr>
                <w:sz w:val="20"/>
              </w:rPr>
              <w:t>ОК1, ОК2, ОК3, ОК4, ОК5, ОК6, ОК7, ОК9</w:t>
            </w:r>
          </w:p>
        </w:tc>
      </w:tr>
      <w:tr w:rsidR="002504ED" w:rsidRPr="009A6F99">
        <w:trPr>
          <w:trHeight w:val="258"/>
        </w:trPr>
        <w:tc>
          <w:tcPr>
            <w:tcW w:w="98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>Тема 1.4. Надзор</w:t>
            </w:r>
          </w:p>
          <w:p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Cs w:val="24"/>
              </w:rPr>
            </w:pPr>
          </w:p>
        </w:tc>
        <w:tc>
          <w:tcPr>
            <w:tcW w:w="30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04ED" w:rsidRPr="009A6F99" w:rsidRDefault="00D61186">
            <w:pPr>
              <w:spacing w:line="276" w:lineRule="auto"/>
              <w:ind w:hanging="2"/>
              <w:rPr>
                <w:b/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>Содержание: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i/>
                <w:color w:val="000000"/>
                <w:szCs w:val="24"/>
              </w:rPr>
            </w:pPr>
            <w:r w:rsidRPr="009A6F99">
              <w:rPr>
                <w:i/>
                <w:szCs w:val="24"/>
              </w:rPr>
              <w:t>8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</w:p>
        </w:tc>
      </w:tr>
      <w:tr w:rsidR="002504ED" w:rsidRPr="009A6F99">
        <w:trPr>
          <w:trHeight w:val="774"/>
        </w:trPr>
        <w:tc>
          <w:tcPr>
            <w:tcW w:w="98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b/>
                <w:color w:val="000000"/>
                <w:szCs w:val="24"/>
              </w:rPr>
            </w:pPr>
          </w:p>
        </w:tc>
        <w:tc>
          <w:tcPr>
            <w:tcW w:w="30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04ED" w:rsidRPr="009A6F99" w:rsidRDefault="00D61186">
            <w:pPr>
              <w:spacing w:line="276" w:lineRule="auto"/>
              <w:ind w:hanging="2"/>
              <w:rPr>
                <w:szCs w:val="24"/>
              </w:rPr>
            </w:pPr>
            <w:r w:rsidRPr="009A6F99">
              <w:rPr>
                <w:szCs w:val="24"/>
              </w:rPr>
              <w:t>11. Административное контрольно-надзорное производство. 2. Понятие, основные черты и система исполнительного административно-охранительного процессуального права. 3. Административное санкционирующее процессуальное право. 4. Административное принудительно-ограничительное процессуальное право. 5. Административное спорное процессуальное право.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i/>
                <w:szCs w:val="24"/>
              </w:rPr>
            </w:pPr>
            <w:r w:rsidRPr="009A6F99">
              <w:rPr>
                <w:i/>
                <w:szCs w:val="24"/>
              </w:rPr>
              <w:t>2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04ED" w:rsidRPr="009A6F99" w:rsidRDefault="00D00FBA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  <w:r w:rsidRPr="009A6F99">
              <w:rPr>
                <w:sz w:val="20"/>
              </w:rPr>
              <w:t>ОК1, ОК2, ОК3, ОК4, ОК5, ОК6, ОК7, ОК9</w:t>
            </w:r>
          </w:p>
        </w:tc>
      </w:tr>
      <w:tr w:rsidR="002504ED" w:rsidRPr="009A6F99">
        <w:trPr>
          <w:trHeight w:val="545"/>
        </w:trPr>
        <w:tc>
          <w:tcPr>
            <w:tcW w:w="98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b/>
                <w:color w:val="000000"/>
                <w:szCs w:val="24"/>
              </w:rPr>
            </w:pPr>
          </w:p>
        </w:tc>
        <w:tc>
          <w:tcPr>
            <w:tcW w:w="30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>Практическая работ</w:t>
            </w:r>
            <w:r w:rsidRPr="009A6F99">
              <w:rPr>
                <w:b/>
                <w:szCs w:val="24"/>
              </w:rPr>
              <w:t>а.</w:t>
            </w:r>
            <w:r w:rsidRPr="009A6F99">
              <w:rPr>
                <w:color w:val="000000"/>
                <w:szCs w:val="24"/>
              </w:rPr>
              <w:t xml:space="preserve"> №3</w:t>
            </w:r>
          </w:p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szCs w:val="24"/>
              </w:rPr>
            </w:pPr>
            <w:r w:rsidRPr="009A6F99">
              <w:rPr>
                <w:color w:val="000000"/>
                <w:szCs w:val="24"/>
              </w:rPr>
              <w:t xml:space="preserve">Проанализировать </w:t>
            </w:r>
            <w:r w:rsidRPr="009A6F99">
              <w:rPr>
                <w:szCs w:val="24"/>
              </w:rPr>
              <w:t xml:space="preserve">Пути повышения эффективности принудительного исполнения в </w:t>
            </w:r>
            <w:r w:rsidRPr="009A6F99">
              <w:rPr>
                <w:szCs w:val="24"/>
              </w:rPr>
              <w:lastRenderedPageBreak/>
              <w:t xml:space="preserve">современных условиях. </w:t>
            </w:r>
          </w:p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Cs w:val="24"/>
              </w:rPr>
            </w:pPr>
            <w:r w:rsidRPr="009A6F99">
              <w:rPr>
                <w:szCs w:val="24"/>
              </w:rPr>
              <w:t>Решение ситуационных задач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lastRenderedPageBreak/>
              <w:t>10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04ED" w:rsidRPr="009A6F99" w:rsidRDefault="00D61186">
            <w:pPr>
              <w:spacing w:line="276" w:lineRule="auto"/>
              <w:ind w:hanging="2"/>
              <w:jc w:val="center"/>
              <w:rPr>
                <w:b/>
                <w:color w:val="000000"/>
                <w:sz w:val="20"/>
              </w:rPr>
            </w:pPr>
            <w:r w:rsidRPr="009A6F99">
              <w:rPr>
                <w:sz w:val="20"/>
              </w:rPr>
              <w:t xml:space="preserve">ОК1, ОК2, ОК3, ОК4, ОК5, ОК6, </w:t>
            </w:r>
            <w:r w:rsidRPr="009A6F99">
              <w:rPr>
                <w:sz w:val="20"/>
              </w:rPr>
              <w:lastRenderedPageBreak/>
              <w:t>ОК7, ОК9</w:t>
            </w:r>
          </w:p>
        </w:tc>
      </w:tr>
      <w:tr w:rsidR="002504ED" w:rsidRPr="009A6F99">
        <w:trPr>
          <w:trHeight w:val="546"/>
        </w:trPr>
        <w:tc>
          <w:tcPr>
            <w:tcW w:w="984" w:type="pct"/>
            <w:vMerge/>
            <w:tcBorders>
              <w:top w:val="single" w:sz="8" w:space="0" w:color="000000"/>
              <w:left w:val="single" w:sz="8" w:space="0" w:color="000000"/>
            </w:tcBorders>
          </w:tcPr>
          <w:p w:rsidR="002504ED" w:rsidRPr="009A6F99" w:rsidRDefault="002504E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</w:tc>
        <w:tc>
          <w:tcPr>
            <w:tcW w:w="30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04ED" w:rsidRPr="009A6F99" w:rsidRDefault="00D61186">
            <w:pPr>
              <w:spacing w:line="276" w:lineRule="auto"/>
              <w:ind w:hanging="2"/>
              <w:rPr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>Самостоятельная работа</w:t>
            </w:r>
            <w:r w:rsidRPr="009A6F99">
              <w:rPr>
                <w:color w:val="000000"/>
                <w:szCs w:val="24"/>
              </w:rPr>
              <w:t>№2</w:t>
            </w:r>
          </w:p>
          <w:p w:rsidR="002504ED" w:rsidRPr="009A6F99" w:rsidRDefault="00D61186">
            <w:pPr>
              <w:spacing w:line="276" w:lineRule="auto"/>
              <w:ind w:hanging="2"/>
              <w:rPr>
                <w:szCs w:val="24"/>
              </w:rPr>
            </w:pPr>
            <w:bookmarkStart w:id="1" w:name="_dx_frag_StartFragment"/>
            <w:bookmarkEnd w:id="1"/>
            <w:r w:rsidRPr="009A6F99">
              <w:rPr>
                <w:szCs w:val="24"/>
              </w:rPr>
              <w:t xml:space="preserve">Составить общую характеристику закона законодательства РФ об обжалования действий и решений, нарушающих права и свободы граждан. Основные положения Закон РФ от 27 апреля 1993 года «Об обжаловании в суд действий и решений, нарушающих права и свободы граждан» 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</w:tcBorders>
          </w:tcPr>
          <w:p w:rsidR="002504ED" w:rsidRPr="009A6F99" w:rsidRDefault="00D61186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6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504ED" w:rsidRPr="009A6F99" w:rsidRDefault="00D61186">
            <w:pPr>
              <w:widowControl w:val="0"/>
              <w:ind w:firstLine="0"/>
              <w:rPr>
                <w:color w:val="000000"/>
                <w:sz w:val="20"/>
              </w:rPr>
            </w:pPr>
            <w:r w:rsidRPr="009A6F99">
              <w:rPr>
                <w:sz w:val="20"/>
              </w:rPr>
              <w:t>ОК1, ОК2, ОК3, ОК4, ОК5, ОК6, ОК7, ОК9</w:t>
            </w:r>
          </w:p>
        </w:tc>
      </w:tr>
      <w:tr w:rsidR="002504ED" w:rsidRPr="009A6F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ED" w:rsidRPr="009A6F99" w:rsidRDefault="00D61186">
            <w:pPr>
              <w:rPr>
                <w:b/>
                <w:szCs w:val="24"/>
              </w:rPr>
            </w:pPr>
            <w:r w:rsidRPr="009A6F99">
              <w:rPr>
                <w:b/>
                <w:szCs w:val="24"/>
              </w:rPr>
              <w:t>Промежуточная аттестация по МДК 01.01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ED" w:rsidRPr="00872E84" w:rsidRDefault="00D61186">
            <w:pPr>
              <w:jc w:val="both"/>
              <w:rPr>
                <w:b/>
                <w:szCs w:val="24"/>
              </w:rPr>
            </w:pPr>
            <w:r w:rsidRPr="00872E84">
              <w:rPr>
                <w:b/>
                <w:szCs w:val="24"/>
              </w:rPr>
              <w:t>Экзамен</w:t>
            </w:r>
          </w:p>
          <w:p w:rsidR="002504ED" w:rsidRPr="00872E84" w:rsidRDefault="002504ED">
            <w:pPr>
              <w:jc w:val="both"/>
              <w:rPr>
                <w:b/>
                <w:szCs w:val="24"/>
              </w:rPr>
            </w:pPr>
          </w:p>
          <w:p w:rsidR="002504ED" w:rsidRPr="00872E84" w:rsidRDefault="002504ED">
            <w:pPr>
              <w:ind w:firstLine="0"/>
              <w:jc w:val="both"/>
              <w:rPr>
                <w:b/>
                <w:szCs w:val="24"/>
              </w:rPr>
            </w:pPr>
          </w:p>
          <w:p w:rsidR="002504ED" w:rsidRPr="00872E84" w:rsidRDefault="002504ED">
            <w:pPr>
              <w:ind w:firstLine="0"/>
              <w:jc w:val="both"/>
              <w:rPr>
                <w:b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ED" w:rsidRPr="00872E84" w:rsidRDefault="00D61186">
            <w:pPr>
              <w:jc w:val="center"/>
              <w:rPr>
                <w:b/>
                <w:szCs w:val="24"/>
              </w:rPr>
            </w:pPr>
            <w:r w:rsidRPr="00872E84">
              <w:rPr>
                <w:b/>
                <w:szCs w:val="24"/>
              </w:rPr>
              <w:t>6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ED" w:rsidRPr="009A6F99" w:rsidRDefault="002504ED">
            <w:pPr>
              <w:jc w:val="center"/>
              <w:rPr>
                <w:sz w:val="20"/>
              </w:rPr>
            </w:pPr>
          </w:p>
        </w:tc>
      </w:tr>
      <w:tr w:rsidR="002504ED" w:rsidRPr="009A6F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ED" w:rsidRPr="009A6F99" w:rsidRDefault="002504ED">
            <w:pPr>
              <w:rPr>
                <w:b/>
                <w:color w:val="000000"/>
                <w:szCs w:val="24"/>
              </w:rPr>
            </w:pPr>
          </w:p>
          <w:p w:rsidR="002504ED" w:rsidRPr="009A6F99" w:rsidRDefault="00D61186">
            <w:pPr>
              <w:rPr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>МДК 01.02 Гражданский процесс</w:t>
            </w:r>
          </w:p>
        </w:tc>
      </w:tr>
    </w:tbl>
    <w:tbl>
      <w:tblPr>
        <w:tblW w:w="5000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"/>
        <w:gridCol w:w="2872"/>
        <w:gridCol w:w="412"/>
        <w:gridCol w:w="15"/>
        <w:gridCol w:w="15"/>
        <w:gridCol w:w="8706"/>
        <w:gridCol w:w="1275"/>
        <w:gridCol w:w="1603"/>
      </w:tblGrid>
      <w:tr w:rsidR="002504ED" w:rsidRPr="009A6F99" w:rsidTr="00D44507">
        <w:tc>
          <w:tcPr>
            <w:tcW w:w="972" w:type="pct"/>
            <w:gridSpan w:val="2"/>
            <w:tcBorders>
              <w:right w:val="single" w:sz="4" w:space="0" w:color="auto"/>
            </w:tcBorders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 xml:space="preserve">Раздел 1. </w:t>
            </w:r>
          </w:p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>Общая часть гражданского процесса</w:t>
            </w:r>
          </w:p>
        </w:tc>
        <w:tc>
          <w:tcPr>
            <w:tcW w:w="148" w:type="pct"/>
            <w:gridSpan w:val="3"/>
            <w:tcBorders>
              <w:left w:val="single" w:sz="4" w:space="0" w:color="auto"/>
            </w:tcBorders>
          </w:tcPr>
          <w:p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</w:tc>
        <w:tc>
          <w:tcPr>
            <w:tcW w:w="2916" w:type="pct"/>
          </w:tcPr>
          <w:p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</w:tc>
        <w:tc>
          <w:tcPr>
            <w:tcW w:w="427" w:type="pct"/>
          </w:tcPr>
          <w:p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Cs w:val="24"/>
              </w:rPr>
            </w:pPr>
          </w:p>
        </w:tc>
        <w:tc>
          <w:tcPr>
            <w:tcW w:w="537" w:type="pct"/>
            <w:vMerge w:val="restart"/>
          </w:tcPr>
          <w:p w:rsidR="002504ED" w:rsidRPr="009A6F99" w:rsidRDefault="00D6118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outlineLvl w:val="0"/>
              <w:rPr>
                <w:i/>
                <w:sz w:val="20"/>
              </w:rPr>
            </w:pPr>
            <w:r w:rsidRPr="009A6F99">
              <w:rPr>
                <w:i/>
                <w:sz w:val="20"/>
              </w:rPr>
              <w:t>ОК 01, 03, 06</w:t>
            </w:r>
          </w:p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 w:val="20"/>
              </w:rPr>
            </w:pPr>
            <w:r w:rsidRPr="009A6F99">
              <w:rPr>
                <w:i/>
                <w:sz w:val="20"/>
              </w:rPr>
              <w:t>ПК 1.1, 1.2, 1.3</w:t>
            </w:r>
          </w:p>
        </w:tc>
      </w:tr>
      <w:tr w:rsidR="002504ED" w:rsidRPr="009A6F99" w:rsidTr="00D44507">
        <w:trPr>
          <w:gridBefore w:val="1"/>
          <w:wBefore w:w="10" w:type="pct"/>
          <w:trHeight w:val="868"/>
        </w:trPr>
        <w:tc>
          <w:tcPr>
            <w:tcW w:w="962" w:type="pct"/>
            <w:vMerge w:val="restart"/>
            <w:tcBorders>
              <w:right w:val="single" w:sz="4" w:space="0" w:color="auto"/>
            </w:tcBorders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b/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>Тема 1.1. Гражданское процессуальное право, как</w:t>
            </w:r>
          </w:p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 xml:space="preserve">отрасль права. </w:t>
            </w:r>
          </w:p>
        </w:tc>
        <w:tc>
          <w:tcPr>
            <w:tcW w:w="148" w:type="pct"/>
            <w:gridSpan w:val="3"/>
            <w:tcBorders>
              <w:left w:val="single" w:sz="4" w:space="0" w:color="auto"/>
            </w:tcBorders>
          </w:tcPr>
          <w:p w:rsidR="002504ED" w:rsidRPr="009A6F99" w:rsidRDefault="002504ED">
            <w:pPr>
              <w:ind w:firstLine="0"/>
              <w:rPr>
                <w:color w:val="000000"/>
                <w:szCs w:val="24"/>
              </w:rPr>
            </w:pPr>
          </w:p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1</w:t>
            </w:r>
          </w:p>
        </w:tc>
        <w:tc>
          <w:tcPr>
            <w:tcW w:w="2916" w:type="pct"/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Понятие гражданского процесса, его цели, задачи. Предмет, метод гражданского процесса. Стадии гражданского процесса. Источники гражданского процессуального права.Субъекты гражданского процесса.</w:t>
            </w:r>
          </w:p>
        </w:tc>
        <w:tc>
          <w:tcPr>
            <w:tcW w:w="427" w:type="pct"/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Cs w:val="24"/>
              </w:rPr>
            </w:pPr>
            <w:r w:rsidRPr="009A6F99">
              <w:rPr>
                <w:szCs w:val="24"/>
              </w:rPr>
              <w:t>2</w:t>
            </w:r>
          </w:p>
        </w:tc>
        <w:tc>
          <w:tcPr>
            <w:tcW w:w="537" w:type="pct"/>
            <w:vMerge/>
          </w:tcPr>
          <w:p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 w:val="20"/>
              </w:rPr>
            </w:pPr>
          </w:p>
        </w:tc>
      </w:tr>
      <w:tr w:rsidR="002504ED" w:rsidRPr="009A6F99" w:rsidTr="00D44507">
        <w:trPr>
          <w:gridBefore w:val="1"/>
          <w:wBefore w:w="10" w:type="pct"/>
          <w:trHeight w:val="828"/>
        </w:trPr>
        <w:tc>
          <w:tcPr>
            <w:tcW w:w="962" w:type="pct"/>
            <w:vMerge/>
            <w:tcBorders>
              <w:right w:val="single" w:sz="4" w:space="0" w:color="auto"/>
            </w:tcBorders>
          </w:tcPr>
          <w:p w:rsidR="002504ED" w:rsidRPr="009A6F99" w:rsidRDefault="002504E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firstLine="0"/>
              <w:rPr>
                <w:color w:val="000000"/>
                <w:szCs w:val="24"/>
              </w:rPr>
            </w:pPr>
          </w:p>
        </w:tc>
        <w:tc>
          <w:tcPr>
            <w:tcW w:w="1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04ED" w:rsidRPr="009A6F99" w:rsidRDefault="00D61186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1</w:t>
            </w:r>
          </w:p>
        </w:tc>
        <w:tc>
          <w:tcPr>
            <w:tcW w:w="2916" w:type="pct"/>
            <w:tcBorders>
              <w:bottom w:val="single" w:sz="4" w:space="0" w:color="000000"/>
            </w:tcBorders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>Практическая работа №1.</w:t>
            </w:r>
          </w:p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Анализ нормативно-правовых актов, регулирующих гражданские процессуальные отношения.</w:t>
            </w:r>
          </w:p>
        </w:tc>
        <w:tc>
          <w:tcPr>
            <w:tcW w:w="427" w:type="pct"/>
            <w:tcBorders>
              <w:bottom w:val="single" w:sz="4" w:space="0" w:color="000000"/>
            </w:tcBorders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Cs w:val="24"/>
              </w:rPr>
            </w:pPr>
            <w:r w:rsidRPr="009A6F99">
              <w:rPr>
                <w:szCs w:val="24"/>
              </w:rPr>
              <w:t>4</w:t>
            </w:r>
          </w:p>
        </w:tc>
        <w:tc>
          <w:tcPr>
            <w:tcW w:w="537" w:type="pct"/>
            <w:vMerge/>
          </w:tcPr>
          <w:p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 w:val="20"/>
              </w:rPr>
            </w:pPr>
          </w:p>
        </w:tc>
      </w:tr>
      <w:tr w:rsidR="002504ED" w:rsidRPr="009A6F99" w:rsidTr="00D44507">
        <w:trPr>
          <w:gridBefore w:val="1"/>
          <w:wBefore w:w="10" w:type="pct"/>
          <w:trHeight w:val="425"/>
        </w:trPr>
        <w:tc>
          <w:tcPr>
            <w:tcW w:w="962" w:type="pct"/>
            <w:vMerge/>
            <w:tcBorders>
              <w:right w:val="single" w:sz="4" w:space="0" w:color="auto"/>
            </w:tcBorders>
          </w:tcPr>
          <w:p w:rsidR="002504ED" w:rsidRPr="009A6F99" w:rsidRDefault="002504E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firstLine="0"/>
              <w:rPr>
                <w:color w:val="000000"/>
                <w:szCs w:val="24"/>
              </w:rPr>
            </w:pPr>
          </w:p>
        </w:tc>
        <w:tc>
          <w:tcPr>
            <w:tcW w:w="148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2504ED" w:rsidRPr="009A6F99" w:rsidRDefault="00D61186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1</w:t>
            </w:r>
          </w:p>
        </w:tc>
        <w:tc>
          <w:tcPr>
            <w:tcW w:w="2916" w:type="pct"/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>Самостоятельная работа №1</w:t>
            </w:r>
          </w:p>
          <w:p w:rsidR="002504ED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Оформить презентацию на тему: «Субъекты и объекты гражданского процесса». Подготовить реферат на тему: «Юридические лица как субъекты гражданского процесса».</w:t>
            </w:r>
          </w:p>
          <w:p w:rsidR="009A6F99" w:rsidRDefault="009A6F99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  <w:p w:rsidR="009A6F99" w:rsidRDefault="009A6F99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  <w:p w:rsidR="009A6F99" w:rsidRPr="009A6F99" w:rsidRDefault="009A6F99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</w:tc>
        <w:tc>
          <w:tcPr>
            <w:tcW w:w="427" w:type="pct"/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Cs w:val="24"/>
              </w:rPr>
            </w:pPr>
            <w:r w:rsidRPr="009A6F99">
              <w:rPr>
                <w:szCs w:val="24"/>
              </w:rPr>
              <w:t>2</w:t>
            </w:r>
          </w:p>
        </w:tc>
        <w:tc>
          <w:tcPr>
            <w:tcW w:w="537" w:type="pct"/>
            <w:vMerge/>
          </w:tcPr>
          <w:p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 w:val="20"/>
              </w:rPr>
            </w:pPr>
          </w:p>
        </w:tc>
      </w:tr>
      <w:tr w:rsidR="002504ED" w:rsidRPr="009A6F99" w:rsidTr="00D44507">
        <w:trPr>
          <w:gridBefore w:val="1"/>
          <w:wBefore w:w="10" w:type="pct"/>
        </w:trPr>
        <w:tc>
          <w:tcPr>
            <w:tcW w:w="962" w:type="pct"/>
            <w:vMerge w:val="restart"/>
            <w:tcBorders>
              <w:right w:val="single" w:sz="4" w:space="0" w:color="auto"/>
            </w:tcBorders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>Тема 1.2. Процессуальное правопреемство</w:t>
            </w:r>
          </w:p>
          <w:p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</w:tc>
        <w:tc>
          <w:tcPr>
            <w:tcW w:w="14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504ED" w:rsidRPr="009A6F99" w:rsidRDefault="002504ED">
            <w:pPr>
              <w:ind w:firstLine="0"/>
              <w:rPr>
                <w:color w:val="000000"/>
                <w:szCs w:val="24"/>
              </w:rPr>
            </w:pPr>
          </w:p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1</w:t>
            </w:r>
          </w:p>
        </w:tc>
        <w:tc>
          <w:tcPr>
            <w:tcW w:w="2921" w:type="pct"/>
            <w:gridSpan w:val="2"/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Понятие процессуального правопреемства, основания для его возникновения. Особенности правопреемства на каждой стадии гражданского процесса.</w:t>
            </w: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Cs w:val="24"/>
              </w:rPr>
            </w:pPr>
            <w:r w:rsidRPr="009A6F99">
              <w:rPr>
                <w:szCs w:val="24"/>
              </w:rPr>
              <w:t>2</w:t>
            </w:r>
          </w:p>
        </w:tc>
        <w:tc>
          <w:tcPr>
            <w:tcW w:w="537" w:type="pct"/>
            <w:vMerge w:val="restart"/>
          </w:tcPr>
          <w:p w:rsidR="002504ED" w:rsidRPr="009A6F99" w:rsidRDefault="00D6118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outlineLvl w:val="0"/>
              <w:rPr>
                <w:i/>
                <w:sz w:val="20"/>
              </w:rPr>
            </w:pPr>
            <w:r w:rsidRPr="009A6F99">
              <w:rPr>
                <w:i/>
                <w:sz w:val="20"/>
              </w:rPr>
              <w:t>ОК 01, 03, 06</w:t>
            </w:r>
          </w:p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 w:val="20"/>
              </w:rPr>
            </w:pPr>
            <w:r w:rsidRPr="009A6F99">
              <w:rPr>
                <w:i/>
                <w:sz w:val="20"/>
              </w:rPr>
              <w:t>ПК 1.1, 1.2, 1.3</w:t>
            </w:r>
          </w:p>
        </w:tc>
      </w:tr>
      <w:tr w:rsidR="002504ED" w:rsidRPr="009A6F99" w:rsidTr="00D44507">
        <w:trPr>
          <w:gridBefore w:val="1"/>
          <w:wBefore w:w="10" w:type="pct"/>
          <w:trHeight w:val="615"/>
        </w:trPr>
        <w:tc>
          <w:tcPr>
            <w:tcW w:w="962" w:type="pct"/>
            <w:vMerge/>
            <w:tcBorders>
              <w:right w:val="single" w:sz="4" w:space="0" w:color="auto"/>
            </w:tcBorders>
          </w:tcPr>
          <w:p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</w:tc>
        <w:tc>
          <w:tcPr>
            <w:tcW w:w="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1</w:t>
            </w:r>
          </w:p>
        </w:tc>
        <w:tc>
          <w:tcPr>
            <w:tcW w:w="2921" w:type="pct"/>
            <w:gridSpan w:val="2"/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>Практическая работа №2</w:t>
            </w:r>
          </w:p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Решение ситуационных задач</w:t>
            </w:r>
          </w:p>
        </w:tc>
        <w:tc>
          <w:tcPr>
            <w:tcW w:w="427" w:type="pct"/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Cs w:val="24"/>
              </w:rPr>
            </w:pPr>
            <w:r w:rsidRPr="009A6F99">
              <w:rPr>
                <w:szCs w:val="24"/>
              </w:rPr>
              <w:t>4</w:t>
            </w:r>
          </w:p>
        </w:tc>
        <w:tc>
          <w:tcPr>
            <w:tcW w:w="537" w:type="pct"/>
            <w:vMerge/>
          </w:tcPr>
          <w:p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 w:val="20"/>
              </w:rPr>
            </w:pPr>
          </w:p>
        </w:tc>
      </w:tr>
      <w:tr w:rsidR="002504ED" w:rsidRPr="009A6F99" w:rsidTr="00D44507">
        <w:trPr>
          <w:gridBefore w:val="1"/>
          <w:wBefore w:w="10" w:type="pct"/>
          <w:trHeight w:val="498"/>
        </w:trPr>
        <w:tc>
          <w:tcPr>
            <w:tcW w:w="96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504ED" w:rsidRPr="009A6F99" w:rsidRDefault="002504E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firstLine="0"/>
              <w:rPr>
                <w:color w:val="000000"/>
                <w:szCs w:val="24"/>
              </w:rPr>
            </w:pPr>
          </w:p>
        </w:tc>
        <w:tc>
          <w:tcPr>
            <w:tcW w:w="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04ED" w:rsidRPr="009A6F99" w:rsidRDefault="00D61186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1</w:t>
            </w:r>
          </w:p>
        </w:tc>
        <w:tc>
          <w:tcPr>
            <w:tcW w:w="2921" w:type="pct"/>
            <w:gridSpan w:val="2"/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>Самостоятельная работа №2</w:t>
            </w:r>
          </w:p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Составить заявление о замене стороны в судопроизводстве.</w:t>
            </w:r>
          </w:p>
        </w:tc>
        <w:tc>
          <w:tcPr>
            <w:tcW w:w="427" w:type="pct"/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Cs w:val="24"/>
              </w:rPr>
            </w:pPr>
            <w:r w:rsidRPr="009A6F99">
              <w:rPr>
                <w:szCs w:val="24"/>
              </w:rPr>
              <w:t>2</w:t>
            </w:r>
          </w:p>
        </w:tc>
        <w:tc>
          <w:tcPr>
            <w:tcW w:w="537" w:type="pct"/>
            <w:vMerge/>
          </w:tcPr>
          <w:p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 w:val="20"/>
              </w:rPr>
            </w:pPr>
          </w:p>
        </w:tc>
      </w:tr>
      <w:tr w:rsidR="002504ED" w:rsidRPr="009A6F99" w:rsidTr="00D44507">
        <w:trPr>
          <w:gridBefore w:val="1"/>
          <w:wBefore w:w="10" w:type="pct"/>
          <w:trHeight w:val="263"/>
        </w:trPr>
        <w:tc>
          <w:tcPr>
            <w:tcW w:w="962" w:type="pct"/>
            <w:vMerge w:val="restart"/>
            <w:tcBorders>
              <w:right w:val="single" w:sz="4" w:space="0" w:color="auto"/>
            </w:tcBorders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 xml:space="preserve">Тема 1.3. Доказательства и </w:t>
            </w:r>
          </w:p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>доказывание в гражданском процессе</w:t>
            </w:r>
          </w:p>
          <w:p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</w:tc>
        <w:tc>
          <w:tcPr>
            <w:tcW w:w="14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504ED" w:rsidRPr="009A6F99" w:rsidRDefault="00D61186">
            <w:pP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1</w:t>
            </w:r>
          </w:p>
          <w:p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</w:tc>
        <w:tc>
          <w:tcPr>
            <w:tcW w:w="2921" w:type="pct"/>
            <w:gridSpan w:val="2"/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Понятие и классификация доказательств. Доказывание в гражданском процессе.</w:t>
            </w:r>
          </w:p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Относимость, допустимость, достоверность и достаточность доказательств.</w:t>
            </w:r>
          </w:p>
        </w:tc>
        <w:tc>
          <w:tcPr>
            <w:tcW w:w="427" w:type="pct"/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Cs w:val="24"/>
              </w:rPr>
            </w:pPr>
            <w:r w:rsidRPr="009A6F99">
              <w:rPr>
                <w:szCs w:val="24"/>
              </w:rPr>
              <w:t>4</w:t>
            </w:r>
          </w:p>
        </w:tc>
        <w:tc>
          <w:tcPr>
            <w:tcW w:w="537" w:type="pct"/>
            <w:vMerge w:val="restart"/>
          </w:tcPr>
          <w:p w:rsidR="002504ED" w:rsidRPr="009A6F99" w:rsidRDefault="00D6118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outlineLvl w:val="0"/>
              <w:rPr>
                <w:i/>
                <w:sz w:val="20"/>
              </w:rPr>
            </w:pPr>
            <w:r w:rsidRPr="009A6F99">
              <w:rPr>
                <w:i/>
                <w:sz w:val="20"/>
              </w:rPr>
              <w:t>ОК 01, 03, 06</w:t>
            </w:r>
          </w:p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 w:val="20"/>
              </w:rPr>
            </w:pPr>
            <w:r w:rsidRPr="009A6F99">
              <w:rPr>
                <w:i/>
                <w:sz w:val="20"/>
              </w:rPr>
              <w:t>ПК 1.1, 1.2, 1.3</w:t>
            </w:r>
          </w:p>
        </w:tc>
      </w:tr>
      <w:tr w:rsidR="002504ED" w:rsidRPr="009A6F99" w:rsidTr="00D44507">
        <w:trPr>
          <w:gridBefore w:val="1"/>
          <w:wBefore w:w="10" w:type="pct"/>
        </w:trPr>
        <w:tc>
          <w:tcPr>
            <w:tcW w:w="96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</w:tc>
        <w:tc>
          <w:tcPr>
            <w:tcW w:w="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04ED" w:rsidRPr="009A6F99" w:rsidRDefault="00D61186">
            <w:pP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1</w:t>
            </w:r>
          </w:p>
          <w:p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</w:tc>
        <w:tc>
          <w:tcPr>
            <w:tcW w:w="2921" w:type="pct"/>
            <w:gridSpan w:val="2"/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>Практическая работа №3</w:t>
            </w:r>
          </w:p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Решение задач. Определить необходимый пакет доказательств по предложенным ситуациям.</w:t>
            </w:r>
          </w:p>
        </w:tc>
        <w:tc>
          <w:tcPr>
            <w:tcW w:w="427" w:type="pct"/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Cs w:val="24"/>
              </w:rPr>
            </w:pPr>
            <w:r w:rsidRPr="009A6F99">
              <w:rPr>
                <w:szCs w:val="24"/>
              </w:rPr>
              <w:t>4</w:t>
            </w:r>
          </w:p>
        </w:tc>
        <w:tc>
          <w:tcPr>
            <w:tcW w:w="537" w:type="pct"/>
            <w:vMerge/>
          </w:tcPr>
          <w:p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 w:val="20"/>
              </w:rPr>
            </w:pPr>
          </w:p>
        </w:tc>
      </w:tr>
      <w:tr w:rsidR="002504ED" w:rsidRPr="009A6F99" w:rsidTr="00D44507">
        <w:trPr>
          <w:gridBefore w:val="1"/>
          <w:wBefore w:w="10" w:type="pct"/>
          <w:trHeight w:val="559"/>
        </w:trPr>
        <w:tc>
          <w:tcPr>
            <w:tcW w:w="96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>Тема 1.4. Иск в гражданском процессе</w:t>
            </w:r>
          </w:p>
          <w:p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  <w:p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1</w:t>
            </w:r>
          </w:p>
        </w:tc>
        <w:tc>
          <w:tcPr>
            <w:tcW w:w="2926" w:type="pct"/>
            <w:gridSpan w:val="3"/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Понятие и предмет иска. Элементы иска. Понятие, форма и содержание искового заявления. Обеспечительные меры в гражданском процессе.</w:t>
            </w:r>
          </w:p>
        </w:tc>
        <w:tc>
          <w:tcPr>
            <w:tcW w:w="427" w:type="pct"/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Cs w:val="24"/>
              </w:rPr>
            </w:pPr>
            <w:r w:rsidRPr="009A6F99">
              <w:rPr>
                <w:szCs w:val="24"/>
              </w:rPr>
              <w:t>4</w:t>
            </w:r>
          </w:p>
        </w:tc>
        <w:tc>
          <w:tcPr>
            <w:tcW w:w="537" w:type="pct"/>
            <w:vMerge w:val="restart"/>
          </w:tcPr>
          <w:p w:rsidR="002504ED" w:rsidRPr="009A6F99" w:rsidRDefault="00D6118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outlineLvl w:val="0"/>
              <w:rPr>
                <w:i/>
                <w:sz w:val="20"/>
              </w:rPr>
            </w:pPr>
            <w:r w:rsidRPr="009A6F99">
              <w:rPr>
                <w:i/>
                <w:sz w:val="20"/>
              </w:rPr>
              <w:t>ОК 01, 03, 06</w:t>
            </w:r>
          </w:p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 w:val="20"/>
              </w:rPr>
            </w:pPr>
            <w:r w:rsidRPr="009A6F99">
              <w:rPr>
                <w:i/>
                <w:sz w:val="20"/>
              </w:rPr>
              <w:t>ПК 1.1, 1.2, 1.3</w:t>
            </w:r>
          </w:p>
        </w:tc>
      </w:tr>
      <w:tr w:rsidR="002504ED" w:rsidRPr="009A6F99" w:rsidTr="00D44507">
        <w:trPr>
          <w:gridBefore w:val="1"/>
          <w:wBefore w:w="10" w:type="pct"/>
          <w:trHeight w:val="562"/>
        </w:trPr>
        <w:tc>
          <w:tcPr>
            <w:tcW w:w="962" w:type="pct"/>
            <w:vMerge/>
            <w:tcBorders>
              <w:right w:val="single" w:sz="4" w:space="0" w:color="auto"/>
            </w:tcBorders>
          </w:tcPr>
          <w:p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04ED" w:rsidRPr="009A6F99" w:rsidRDefault="00D61186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1</w:t>
            </w:r>
          </w:p>
        </w:tc>
        <w:tc>
          <w:tcPr>
            <w:tcW w:w="2926" w:type="pct"/>
            <w:gridSpan w:val="3"/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>Практическая работа №4</w:t>
            </w:r>
          </w:p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Составить схему классификации иска.</w:t>
            </w:r>
          </w:p>
        </w:tc>
        <w:tc>
          <w:tcPr>
            <w:tcW w:w="427" w:type="pct"/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Cs w:val="24"/>
              </w:rPr>
            </w:pPr>
            <w:r w:rsidRPr="009A6F99">
              <w:rPr>
                <w:szCs w:val="24"/>
              </w:rPr>
              <w:t>4</w:t>
            </w:r>
          </w:p>
        </w:tc>
        <w:tc>
          <w:tcPr>
            <w:tcW w:w="537" w:type="pct"/>
            <w:vMerge/>
          </w:tcPr>
          <w:p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 w:val="20"/>
              </w:rPr>
            </w:pPr>
          </w:p>
        </w:tc>
      </w:tr>
      <w:tr w:rsidR="002504ED" w:rsidRPr="009A6F99" w:rsidTr="00D44507">
        <w:trPr>
          <w:gridBefore w:val="1"/>
          <w:wBefore w:w="10" w:type="pct"/>
          <w:trHeight w:val="550"/>
        </w:trPr>
        <w:tc>
          <w:tcPr>
            <w:tcW w:w="962" w:type="pct"/>
            <w:vMerge/>
            <w:tcBorders>
              <w:right w:val="single" w:sz="4" w:space="0" w:color="auto"/>
            </w:tcBorders>
          </w:tcPr>
          <w:p w:rsidR="002504ED" w:rsidRPr="009A6F99" w:rsidRDefault="002504E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firstLine="0"/>
              <w:rPr>
                <w:color w:val="000000"/>
                <w:szCs w:val="24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</w:tcBorders>
          </w:tcPr>
          <w:p w:rsidR="002504ED" w:rsidRPr="009A6F99" w:rsidRDefault="00D61186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1</w:t>
            </w:r>
          </w:p>
        </w:tc>
        <w:tc>
          <w:tcPr>
            <w:tcW w:w="2926" w:type="pct"/>
            <w:gridSpan w:val="3"/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>Самостоятельная работа № 3</w:t>
            </w:r>
          </w:p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Подготовить сообщение на тему: Оставление искового заявления без движения.</w:t>
            </w:r>
          </w:p>
        </w:tc>
        <w:tc>
          <w:tcPr>
            <w:tcW w:w="427" w:type="pct"/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Cs w:val="24"/>
              </w:rPr>
            </w:pPr>
            <w:r w:rsidRPr="009A6F99">
              <w:rPr>
                <w:szCs w:val="24"/>
              </w:rPr>
              <w:t>2</w:t>
            </w:r>
          </w:p>
        </w:tc>
        <w:tc>
          <w:tcPr>
            <w:tcW w:w="537" w:type="pct"/>
            <w:vMerge/>
          </w:tcPr>
          <w:p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 w:val="20"/>
              </w:rPr>
            </w:pPr>
          </w:p>
        </w:tc>
      </w:tr>
      <w:tr w:rsidR="002504ED" w:rsidRPr="009A6F99" w:rsidTr="00D44507">
        <w:trPr>
          <w:gridBefore w:val="1"/>
          <w:wBefore w:w="10" w:type="pct"/>
        </w:trPr>
        <w:tc>
          <w:tcPr>
            <w:tcW w:w="962" w:type="pct"/>
            <w:tcBorders>
              <w:bottom w:val="single" w:sz="4" w:space="0" w:color="auto"/>
              <w:right w:val="single" w:sz="4" w:space="0" w:color="auto"/>
            </w:tcBorders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>Раздел 2. Стадии гражданского процесса</w:t>
            </w:r>
          </w:p>
        </w:tc>
        <w:tc>
          <w:tcPr>
            <w:tcW w:w="138" w:type="pct"/>
            <w:tcBorders>
              <w:left w:val="single" w:sz="4" w:space="0" w:color="auto"/>
            </w:tcBorders>
          </w:tcPr>
          <w:p w:rsidR="002504ED" w:rsidRPr="009A6F99" w:rsidRDefault="002504ED">
            <w:pPr>
              <w:ind w:firstLine="0"/>
              <w:rPr>
                <w:color w:val="000000"/>
                <w:szCs w:val="24"/>
              </w:rPr>
            </w:pPr>
          </w:p>
          <w:p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</w:tc>
        <w:tc>
          <w:tcPr>
            <w:tcW w:w="2926" w:type="pct"/>
            <w:gridSpan w:val="3"/>
          </w:tcPr>
          <w:p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</w:tc>
        <w:tc>
          <w:tcPr>
            <w:tcW w:w="427" w:type="pct"/>
          </w:tcPr>
          <w:p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Cs w:val="24"/>
              </w:rPr>
            </w:pPr>
          </w:p>
        </w:tc>
        <w:tc>
          <w:tcPr>
            <w:tcW w:w="537" w:type="pct"/>
            <w:vMerge w:val="restart"/>
          </w:tcPr>
          <w:p w:rsidR="002504ED" w:rsidRPr="009A6F99" w:rsidRDefault="00D6118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outlineLvl w:val="0"/>
              <w:rPr>
                <w:i/>
                <w:sz w:val="20"/>
              </w:rPr>
            </w:pPr>
            <w:r w:rsidRPr="009A6F99">
              <w:rPr>
                <w:i/>
                <w:sz w:val="20"/>
              </w:rPr>
              <w:t>ОК 01, 03, 06</w:t>
            </w:r>
          </w:p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 w:val="20"/>
              </w:rPr>
            </w:pPr>
            <w:r w:rsidRPr="009A6F99">
              <w:rPr>
                <w:i/>
                <w:sz w:val="20"/>
              </w:rPr>
              <w:t>ПК 1.1, 1.2, 1.3</w:t>
            </w:r>
          </w:p>
        </w:tc>
      </w:tr>
      <w:tr w:rsidR="002504ED" w:rsidRPr="009A6F99" w:rsidTr="00D44507">
        <w:trPr>
          <w:gridBefore w:val="1"/>
          <w:wBefore w:w="10" w:type="pct"/>
          <w:trHeight w:val="562"/>
        </w:trPr>
        <w:tc>
          <w:tcPr>
            <w:tcW w:w="96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>Тема 2.1. Подготовка дела к судебному разбирательству</w:t>
            </w:r>
          </w:p>
          <w:p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</w:tc>
        <w:tc>
          <w:tcPr>
            <w:tcW w:w="138" w:type="pct"/>
            <w:tcBorders>
              <w:left w:val="single" w:sz="4" w:space="0" w:color="auto"/>
              <w:bottom w:val="single" w:sz="4" w:space="0" w:color="auto"/>
            </w:tcBorders>
          </w:tcPr>
          <w:p w:rsidR="002504ED" w:rsidRPr="009A6F99" w:rsidRDefault="002504ED">
            <w:pPr>
              <w:ind w:firstLine="0"/>
              <w:rPr>
                <w:color w:val="000000"/>
                <w:szCs w:val="24"/>
              </w:rPr>
            </w:pPr>
          </w:p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1</w:t>
            </w:r>
          </w:p>
        </w:tc>
        <w:tc>
          <w:tcPr>
            <w:tcW w:w="2926" w:type="pct"/>
            <w:gridSpan w:val="3"/>
            <w:tcBorders>
              <w:bottom w:val="single" w:sz="4" w:space="0" w:color="auto"/>
            </w:tcBorders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Подготовка гражданского дела к судебному разбирательству.</w:t>
            </w:r>
          </w:p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Понятие, задачи. Действия истца, ответчика, судьи, секретаря судебного процесса.</w:t>
            </w:r>
          </w:p>
        </w:tc>
        <w:tc>
          <w:tcPr>
            <w:tcW w:w="427" w:type="pct"/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Cs w:val="24"/>
              </w:rPr>
            </w:pPr>
            <w:r w:rsidRPr="009A6F99">
              <w:rPr>
                <w:szCs w:val="24"/>
              </w:rPr>
              <w:t>4</w:t>
            </w:r>
          </w:p>
        </w:tc>
        <w:tc>
          <w:tcPr>
            <w:tcW w:w="537" w:type="pct"/>
            <w:vMerge/>
          </w:tcPr>
          <w:p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 w:val="20"/>
              </w:rPr>
            </w:pPr>
          </w:p>
        </w:tc>
      </w:tr>
      <w:tr w:rsidR="002504ED" w:rsidRPr="009A6F99" w:rsidTr="00D44507">
        <w:trPr>
          <w:gridBefore w:val="1"/>
          <w:wBefore w:w="10" w:type="pct"/>
          <w:trHeight w:val="415"/>
        </w:trPr>
        <w:tc>
          <w:tcPr>
            <w:tcW w:w="962" w:type="pct"/>
            <w:vMerge/>
            <w:tcBorders>
              <w:right w:val="single" w:sz="4" w:space="0" w:color="auto"/>
            </w:tcBorders>
          </w:tcPr>
          <w:p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</w:tcBorders>
          </w:tcPr>
          <w:p w:rsidR="002504ED" w:rsidRPr="009A6F99" w:rsidRDefault="002504ED">
            <w:pPr>
              <w:ind w:firstLine="0"/>
              <w:rPr>
                <w:color w:val="000000"/>
                <w:szCs w:val="24"/>
              </w:rPr>
            </w:pPr>
          </w:p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1</w:t>
            </w:r>
          </w:p>
        </w:tc>
        <w:tc>
          <w:tcPr>
            <w:tcW w:w="2926" w:type="pct"/>
            <w:gridSpan w:val="3"/>
            <w:tcBorders>
              <w:top w:val="single" w:sz="4" w:space="0" w:color="auto"/>
            </w:tcBorders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>Практическая работа №5</w:t>
            </w:r>
          </w:p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 xml:space="preserve">Роль надлежащего уведомления в гражданском процессе. </w:t>
            </w:r>
          </w:p>
        </w:tc>
        <w:tc>
          <w:tcPr>
            <w:tcW w:w="427" w:type="pct"/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Cs w:val="24"/>
              </w:rPr>
            </w:pPr>
            <w:r w:rsidRPr="009A6F99">
              <w:rPr>
                <w:szCs w:val="24"/>
              </w:rPr>
              <w:t>4</w:t>
            </w:r>
          </w:p>
        </w:tc>
        <w:tc>
          <w:tcPr>
            <w:tcW w:w="537" w:type="pct"/>
            <w:vMerge/>
          </w:tcPr>
          <w:p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 w:val="20"/>
              </w:rPr>
            </w:pPr>
          </w:p>
        </w:tc>
      </w:tr>
      <w:tr w:rsidR="002504ED" w:rsidRPr="009A6F99" w:rsidTr="00D44507">
        <w:trPr>
          <w:gridBefore w:val="1"/>
          <w:wBefore w:w="10" w:type="pct"/>
          <w:trHeight w:val="564"/>
        </w:trPr>
        <w:tc>
          <w:tcPr>
            <w:tcW w:w="962" w:type="pct"/>
            <w:tcBorders>
              <w:bottom w:val="single" w:sz="4" w:space="0" w:color="auto"/>
              <w:right w:val="single" w:sz="4" w:space="0" w:color="auto"/>
            </w:tcBorders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>Тема 2.2. Судебное разбирательство</w:t>
            </w:r>
          </w:p>
        </w:tc>
        <w:tc>
          <w:tcPr>
            <w:tcW w:w="138" w:type="pct"/>
            <w:tcBorders>
              <w:left w:val="single" w:sz="4" w:space="0" w:color="auto"/>
              <w:bottom w:val="single" w:sz="4" w:space="0" w:color="auto"/>
            </w:tcBorders>
          </w:tcPr>
          <w:p w:rsidR="002504ED" w:rsidRPr="009A6F99" w:rsidRDefault="002504ED">
            <w:pPr>
              <w:ind w:firstLine="0"/>
              <w:rPr>
                <w:color w:val="000000"/>
                <w:szCs w:val="24"/>
              </w:rPr>
            </w:pPr>
          </w:p>
          <w:p w:rsidR="002504ED" w:rsidRPr="009A6F99" w:rsidRDefault="00D61186">
            <w:pP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1</w:t>
            </w:r>
          </w:p>
          <w:p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</w:tc>
        <w:tc>
          <w:tcPr>
            <w:tcW w:w="2926" w:type="pct"/>
            <w:gridSpan w:val="3"/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Понятие и характеристика судебного разбирательства. Цели, задачи судебного разбирательства. Этапы судебного разбирательства. Сроки судебного разбирательства.</w:t>
            </w:r>
          </w:p>
        </w:tc>
        <w:tc>
          <w:tcPr>
            <w:tcW w:w="427" w:type="pct"/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Cs w:val="24"/>
              </w:rPr>
            </w:pPr>
            <w:r w:rsidRPr="009A6F99">
              <w:rPr>
                <w:szCs w:val="24"/>
              </w:rPr>
              <w:t>4</w:t>
            </w:r>
          </w:p>
        </w:tc>
        <w:tc>
          <w:tcPr>
            <w:tcW w:w="537" w:type="pct"/>
            <w:vMerge w:val="restart"/>
          </w:tcPr>
          <w:p w:rsidR="002504ED" w:rsidRPr="009A6F99" w:rsidRDefault="00D6118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outlineLvl w:val="0"/>
              <w:rPr>
                <w:i/>
                <w:sz w:val="20"/>
              </w:rPr>
            </w:pPr>
            <w:r w:rsidRPr="009A6F99">
              <w:rPr>
                <w:i/>
                <w:sz w:val="20"/>
              </w:rPr>
              <w:t>ОК 01, 03, 06</w:t>
            </w:r>
          </w:p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 w:val="20"/>
              </w:rPr>
            </w:pPr>
            <w:r w:rsidRPr="009A6F99">
              <w:rPr>
                <w:i/>
                <w:sz w:val="20"/>
              </w:rPr>
              <w:t>ПК 1.1, 1.2, 1.3</w:t>
            </w:r>
          </w:p>
        </w:tc>
      </w:tr>
      <w:tr w:rsidR="002504ED" w:rsidRPr="009A6F99" w:rsidTr="00D44507">
        <w:trPr>
          <w:gridBefore w:val="1"/>
          <w:wBefore w:w="10" w:type="pct"/>
          <w:trHeight w:val="1001"/>
        </w:trPr>
        <w:tc>
          <w:tcPr>
            <w:tcW w:w="962" w:type="pct"/>
            <w:vMerge w:val="restart"/>
            <w:tcBorders>
              <w:right w:val="single" w:sz="4" w:space="0" w:color="auto"/>
            </w:tcBorders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>Тема 2.3. Решение суда. Приостановление, отложение и окончание дела</w:t>
            </w:r>
          </w:p>
          <w:p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  <w:p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</w:tc>
        <w:tc>
          <w:tcPr>
            <w:tcW w:w="138" w:type="pct"/>
            <w:tcBorders>
              <w:left w:val="single" w:sz="4" w:space="0" w:color="auto"/>
              <w:bottom w:val="single" w:sz="4" w:space="0" w:color="auto"/>
            </w:tcBorders>
          </w:tcPr>
          <w:p w:rsidR="002504ED" w:rsidRPr="009A6F99" w:rsidRDefault="002504ED">
            <w:pPr>
              <w:ind w:firstLine="0"/>
              <w:rPr>
                <w:color w:val="000000"/>
                <w:szCs w:val="24"/>
              </w:rPr>
            </w:pPr>
          </w:p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1</w:t>
            </w:r>
          </w:p>
        </w:tc>
        <w:tc>
          <w:tcPr>
            <w:tcW w:w="2926" w:type="pct"/>
            <w:gridSpan w:val="3"/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Принятие и объявление решения суда. Протокол судебного заседания. Основания для приостановления и отложения. Понятие и основания для окончания производств по делу.</w:t>
            </w:r>
          </w:p>
        </w:tc>
        <w:tc>
          <w:tcPr>
            <w:tcW w:w="427" w:type="pct"/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Cs w:val="24"/>
              </w:rPr>
            </w:pPr>
            <w:r w:rsidRPr="009A6F99">
              <w:rPr>
                <w:szCs w:val="24"/>
              </w:rPr>
              <w:t>4</w:t>
            </w:r>
          </w:p>
        </w:tc>
        <w:tc>
          <w:tcPr>
            <w:tcW w:w="537" w:type="pct"/>
            <w:vMerge/>
          </w:tcPr>
          <w:p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 w:val="20"/>
              </w:rPr>
            </w:pPr>
          </w:p>
        </w:tc>
      </w:tr>
      <w:tr w:rsidR="002504ED" w:rsidRPr="009A6F99" w:rsidTr="00D44507">
        <w:trPr>
          <w:gridBefore w:val="1"/>
          <w:wBefore w:w="10" w:type="pct"/>
          <w:trHeight w:val="562"/>
        </w:trPr>
        <w:tc>
          <w:tcPr>
            <w:tcW w:w="962" w:type="pct"/>
            <w:vMerge/>
            <w:tcBorders>
              <w:right w:val="single" w:sz="4" w:space="0" w:color="auto"/>
            </w:tcBorders>
          </w:tcPr>
          <w:p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04ED" w:rsidRPr="009A6F99" w:rsidRDefault="00D61186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1</w:t>
            </w:r>
          </w:p>
        </w:tc>
        <w:tc>
          <w:tcPr>
            <w:tcW w:w="2926" w:type="pct"/>
            <w:gridSpan w:val="3"/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>Практическая работа №6</w:t>
            </w:r>
          </w:p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Составить протокол судебного заседания</w:t>
            </w:r>
          </w:p>
        </w:tc>
        <w:tc>
          <w:tcPr>
            <w:tcW w:w="427" w:type="pct"/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Cs w:val="24"/>
              </w:rPr>
            </w:pPr>
            <w:r w:rsidRPr="009A6F99">
              <w:rPr>
                <w:szCs w:val="24"/>
              </w:rPr>
              <w:t>4</w:t>
            </w:r>
          </w:p>
        </w:tc>
        <w:tc>
          <w:tcPr>
            <w:tcW w:w="537" w:type="pct"/>
            <w:vMerge/>
          </w:tcPr>
          <w:p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 w:val="20"/>
              </w:rPr>
            </w:pPr>
          </w:p>
        </w:tc>
      </w:tr>
      <w:tr w:rsidR="002504ED" w:rsidRPr="009A6F99" w:rsidTr="00D44507">
        <w:trPr>
          <w:gridBefore w:val="1"/>
          <w:wBefore w:w="10" w:type="pct"/>
          <w:trHeight w:val="531"/>
        </w:trPr>
        <w:tc>
          <w:tcPr>
            <w:tcW w:w="962" w:type="pct"/>
            <w:vMerge/>
            <w:tcBorders>
              <w:right w:val="single" w:sz="4" w:space="0" w:color="auto"/>
            </w:tcBorders>
          </w:tcPr>
          <w:p w:rsidR="002504ED" w:rsidRPr="009A6F99" w:rsidRDefault="002504E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firstLine="0"/>
              <w:rPr>
                <w:color w:val="000000"/>
                <w:szCs w:val="24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</w:tcBorders>
          </w:tcPr>
          <w:p w:rsidR="002504ED" w:rsidRPr="009A6F99" w:rsidRDefault="00D61186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1</w:t>
            </w:r>
          </w:p>
        </w:tc>
        <w:tc>
          <w:tcPr>
            <w:tcW w:w="2926" w:type="pct"/>
            <w:gridSpan w:val="3"/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>Самостоятельная работа №4</w:t>
            </w:r>
          </w:p>
          <w:p w:rsidR="002504ED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По теме: Участие в гражданском процессе слушателя.</w:t>
            </w:r>
          </w:p>
          <w:p w:rsidR="009A6F99" w:rsidRDefault="009A6F99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  <w:p w:rsidR="009A6F99" w:rsidRPr="009A6F99" w:rsidRDefault="009A6F99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</w:tc>
        <w:tc>
          <w:tcPr>
            <w:tcW w:w="427" w:type="pct"/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Cs w:val="24"/>
              </w:rPr>
            </w:pPr>
            <w:r w:rsidRPr="009A6F99">
              <w:rPr>
                <w:szCs w:val="24"/>
              </w:rPr>
              <w:t>2</w:t>
            </w:r>
          </w:p>
        </w:tc>
        <w:tc>
          <w:tcPr>
            <w:tcW w:w="537" w:type="pct"/>
            <w:vMerge/>
          </w:tcPr>
          <w:p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 w:val="20"/>
              </w:rPr>
            </w:pPr>
          </w:p>
        </w:tc>
      </w:tr>
      <w:tr w:rsidR="002504ED" w:rsidRPr="009A6F99" w:rsidTr="00D44507">
        <w:trPr>
          <w:gridBefore w:val="1"/>
          <w:wBefore w:w="10" w:type="pct"/>
        </w:trPr>
        <w:tc>
          <w:tcPr>
            <w:tcW w:w="962" w:type="pct"/>
            <w:tcBorders>
              <w:bottom w:val="single" w:sz="4" w:space="0" w:color="auto"/>
              <w:right w:val="single" w:sz="4" w:space="0" w:color="auto"/>
            </w:tcBorders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>Раздел 3. Обжалование в гражданском процессе.</w:t>
            </w:r>
          </w:p>
        </w:tc>
        <w:tc>
          <w:tcPr>
            <w:tcW w:w="138" w:type="pct"/>
            <w:tcBorders>
              <w:left w:val="single" w:sz="4" w:space="0" w:color="auto"/>
              <w:bottom w:val="single" w:sz="4" w:space="0" w:color="auto"/>
            </w:tcBorders>
          </w:tcPr>
          <w:p w:rsidR="002504ED" w:rsidRPr="009A6F99" w:rsidRDefault="002504ED">
            <w:pPr>
              <w:ind w:firstLine="0"/>
              <w:rPr>
                <w:color w:val="000000"/>
                <w:szCs w:val="24"/>
              </w:rPr>
            </w:pPr>
          </w:p>
          <w:p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</w:tc>
        <w:tc>
          <w:tcPr>
            <w:tcW w:w="2926" w:type="pct"/>
            <w:gridSpan w:val="3"/>
          </w:tcPr>
          <w:p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</w:tc>
        <w:tc>
          <w:tcPr>
            <w:tcW w:w="427" w:type="pct"/>
          </w:tcPr>
          <w:p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Cs w:val="24"/>
              </w:rPr>
            </w:pPr>
          </w:p>
        </w:tc>
        <w:tc>
          <w:tcPr>
            <w:tcW w:w="537" w:type="pct"/>
            <w:vMerge w:val="restart"/>
          </w:tcPr>
          <w:p w:rsidR="002504ED" w:rsidRPr="009A6F99" w:rsidRDefault="00D6118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outlineLvl w:val="0"/>
              <w:rPr>
                <w:i/>
                <w:sz w:val="20"/>
              </w:rPr>
            </w:pPr>
            <w:r w:rsidRPr="009A6F99">
              <w:rPr>
                <w:i/>
                <w:sz w:val="20"/>
              </w:rPr>
              <w:t>ОК 01, 03, 06</w:t>
            </w:r>
          </w:p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 w:val="20"/>
              </w:rPr>
            </w:pPr>
            <w:r w:rsidRPr="009A6F99">
              <w:rPr>
                <w:i/>
                <w:sz w:val="20"/>
              </w:rPr>
              <w:t>ПК 1.1, 1.2, 1.3</w:t>
            </w:r>
          </w:p>
        </w:tc>
      </w:tr>
      <w:tr w:rsidR="002504ED" w:rsidRPr="009A6F99" w:rsidTr="00D44507">
        <w:trPr>
          <w:gridBefore w:val="1"/>
          <w:wBefore w:w="10" w:type="pct"/>
          <w:trHeight w:val="835"/>
        </w:trPr>
        <w:tc>
          <w:tcPr>
            <w:tcW w:w="9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lastRenderedPageBreak/>
              <w:t>Тема 3.1. Понятие обжалования.</w:t>
            </w:r>
          </w:p>
          <w:p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04ED" w:rsidRPr="009A6F99" w:rsidRDefault="002504ED">
            <w:pPr>
              <w:ind w:firstLine="0"/>
              <w:rPr>
                <w:color w:val="000000"/>
                <w:szCs w:val="24"/>
              </w:rPr>
            </w:pPr>
          </w:p>
          <w:p w:rsidR="002504ED" w:rsidRPr="009A6F99" w:rsidRDefault="00D61186">
            <w:pP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1</w:t>
            </w:r>
          </w:p>
          <w:p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</w:tc>
        <w:tc>
          <w:tcPr>
            <w:tcW w:w="2926" w:type="pct"/>
            <w:gridSpan w:val="3"/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Понятие и общая характеристика процедуры обжалования.</w:t>
            </w:r>
          </w:p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 xml:space="preserve">Стадии обжалования. </w:t>
            </w:r>
          </w:p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Процедура обжалования.</w:t>
            </w:r>
          </w:p>
        </w:tc>
        <w:tc>
          <w:tcPr>
            <w:tcW w:w="427" w:type="pct"/>
            <w:vAlign w:val="center"/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Cs w:val="24"/>
              </w:rPr>
            </w:pPr>
            <w:r w:rsidRPr="009A6F99">
              <w:rPr>
                <w:szCs w:val="24"/>
              </w:rPr>
              <w:t>4</w:t>
            </w:r>
          </w:p>
        </w:tc>
        <w:tc>
          <w:tcPr>
            <w:tcW w:w="537" w:type="pct"/>
            <w:vMerge/>
          </w:tcPr>
          <w:p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 w:val="20"/>
              </w:rPr>
            </w:pPr>
          </w:p>
        </w:tc>
      </w:tr>
      <w:tr w:rsidR="002504ED" w:rsidRPr="009A6F99" w:rsidTr="00D44507">
        <w:trPr>
          <w:gridBefore w:val="1"/>
          <w:wBefore w:w="10" w:type="pct"/>
          <w:trHeight w:val="562"/>
        </w:trPr>
        <w:tc>
          <w:tcPr>
            <w:tcW w:w="962" w:type="pct"/>
            <w:tcBorders>
              <w:bottom w:val="single" w:sz="4" w:space="0" w:color="auto"/>
              <w:right w:val="single" w:sz="4" w:space="0" w:color="auto"/>
            </w:tcBorders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>Тема 3.2.Апелляционное производство</w:t>
            </w:r>
          </w:p>
        </w:tc>
        <w:tc>
          <w:tcPr>
            <w:tcW w:w="138" w:type="pct"/>
            <w:tcBorders>
              <w:left w:val="single" w:sz="4" w:space="0" w:color="auto"/>
              <w:bottom w:val="single" w:sz="4" w:space="0" w:color="auto"/>
            </w:tcBorders>
          </w:tcPr>
          <w:p w:rsidR="002504ED" w:rsidRPr="009A6F99" w:rsidRDefault="002504ED">
            <w:pPr>
              <w:ind w:firstLine="0"/>
              <w:rPr>
                <w:color w:val="000000"/>
                <w:szCs w:val="24"/>
              </w:rPr>
            </w:pPr>
          </w:p>
          <w:p w:rsidR="002504ED" w:rsidRPr="009A6F99" w:rsidRDefault="00D61186">
            <w:pP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1</w:t>
            </w:r>
          </w:p>
          <w:p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</w:tc>
        <w:tc>
          <w:tcPr>
            <w:tcW w:w="2926" w:type="pct"/>
            <w:gridSpan w:val="3"/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Понятие апелляционного производства. Сущность и особенности апелляционного производства. Апелляционная жалоба. Порядок составления, содержание.</w:t>
            </w:r>
          </w:p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Сроки подачи апелляционной жалобы и порядок предъявления.</w:t>
            </w:r>
          </w:p>
        </w:tc>
        <w:tc>
          <w:tcPr>
            <w:tcW w:w="427" w:type="pct"/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Cs w:val="24"/>
              </w:rPr>
            </w:pPr>
            <w:r w:rsidRPr="009A6F99">
              <w:rPr>
                <w:szCs w:val="24"/>
              </w:rPr>
              <w:t>4</w:t>
            </w:r>
          </w:p>
        </w:tc>
        <w:tc>
          <w:tcPr>
            <w:tcW w:w="537" w:type="pct"/>
            <w:vMerge/>
          </w:tcPr>
          <w:p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 w:val="20"/>
              </w:rPr>
            </w:pPr>
          </w:p>
        </w:tc>
      </w:tr>
      <w:tr w:rsidR="002504ED" w:rsidRPr="009A6F99" w:rsidTr="00D44507">
        <w:trPr>
          <w:gridBefore w:val="1"/>
          <w:wBefore w:w="10" w:type="pct"/>
          <w:trHeight w:val="1669"/>
        </w:trPr>
        <w:tc>
          <w:tcPr>
            <w:tcW w:w="962" w:type="pct"/>
            <w:tcBorders>
              <w:bottom w:val="single" w:sz="4" w:space="0" w:color="auto"/>
              <w:right w:val="single" w:sz="4" w:space="0" w:color="auto"/>
            </w:tcBorders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>Тема 3.3 Стадия кассационного производства</w:t>
            </w:r>
          </w:p>
          <w:p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  <w:p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</w:tc>
        <w:tc>
          <w:tcPr>
            <w:tcW w:w="138" w:type="pct"/>
            <w:tcBorders>
              <w:left w:val="single" w:sz="4" w:space="0" w:color="auto"/>
              <w:bottom w:val="single" w:sz="4" w:space="0" w:color="auto"/>
            </w:tcBorders>
          </w:tcPr>
          <w:p w:rsidR="002504ED" w:rsidRPr="009A6F99" w:rsidRDefault="002504ED">
            <w:pPr>
              <w:ind w:firstLine="0"/>
              <w:rPr>
                <w:color w:val="000000"/>
                <w:szCs w:val="24"/>
              </w:rPr>
            </w:pPr>
          </w:p>
          <w:p w:rsidR="002504ED" w:rsidRPr="009A6F99" w:rsidRDefault="002504ED">
            <w:pPr>
              <w:ind w:firstLine="0"/>
              <w:rPr>
                <w:color w:val="000000"/>
                <w:szCs w:val="24"/>
              </w:rPr>
            </w:pPr>
          </w:p>
          <w:p w:rsidR="002504ED" w:rsidRPr="009A6F99" w:rsidRDefault="00D61186">
            <w:pP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1</w:t>
            </w:r>
          </w:p>
          <w:p w:rsidR="002504ED" w:rsidRPr="009A6F99" w:rsidRDefault="002504ED">
            <w:pPr>
              <w:ind w:firstLine="0"/>
              <w:rPr>
                <w:color w:val="000000"/>
                <w:szCs w:val="24"/>
              </w:rPr>
            </w:pPr>
          </w:p>
          <w:p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</w:tc>
        <w:tc>
          <w:tcPr>
            <w:tcW w:w="2926" w:type="pct"/>
            <w:gridSpan w:val="3"/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Понятие кассационного производства. Роль кассационного производства в гражданском процессе.</w:t>
            </w:r>
          </w:p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 xml:space="preserve">Содержание кассационной жалобы, сроки и порядок подачи. </w:t>
            </w:r>
          </w:p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Сущность кассационного производства.</w:t>
            </w:r>
          </w:p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Суды кассационной инстанции.</w:t>
            </w:r>
          </w:p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Полномочия суда кассационной инстанции.</w:t>
            </w:r>
          </w:p>
        </w:tc>
        <w:tc>
          <w:tcPr>
            <w:tcW w:w="427" w:type="pct"/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Cs w:val="24"/>
              </w:rPr>
            </w:pPr>
            <w:r w:rsidRPr="009A6F99">
              <w:rPr>
                <w:szCs w:val="24"/>
              </w:rPr>
              <w:t>4</w:t>
            </w:r>
          </w:p>
        </w:tc>
        <w:tc>
          <w:tcPr>
            <w:tcW w:w="537" w:type="pct"/>
            <w:vMerge/>
          </w:tcPr>
          <w:p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 w:val="20"/>
              </w:rPr>
            </w:pPr>
          </w:p>
        </w:tc>
      </w:tr>
      <w:tr w:rsidR="002504ED" w:rsidRPr="009A6F99" w:rsidTr="00D44507">
        <w:trPr>
          <w:gridBefore w:val="1"/>
          <w:wBefore w:w="10" w:type="pct"/>
        </w:trPr>
        <w:tc>
          <w:tcPr>
            <w:tcW w:w="9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04ED" w:rsidRPr="009A6F99" w:rsidRDefault="00D61186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1</w:t>
            </w:r>
          </w:p>
        </w:tc>
        <w:tc>
          <w:tcPr>
            <w:tcW w:w="2926" w:type="pct"/>
            <w:gridSpan w:val="3"/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>Практическая работа№7.</w:t>
            </w:r>
          </w:p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Составление надзорной жалобы. Представление порядка рассмотрения.</w:t>
            </w:r>
          </w:p>
        </w:tc>
        <w:tc>
          <w:tcPr>
            <w:tcW w:w="427" w:type="pct"/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Cs w:val="24"/>
              </w:rPr>
            </w:pPr>
            <w:r w:rsidRPr="009A6F99">
              <w:rPr>
                <w:szCs w:val="24"/>
              </w:rPr>
              <w:t>4</w:t>
            </w:r>
          </w:p>
        </w:tc>
        <w:tc>
          <w:tcPr>
            <w:tcW w:w="537" w:type="pct"/>
            <w:vMerge/>
          </w:tcPr>
          <w:p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 w:val="20"/>
              </w:rPr>
            </w:pPr>
          </w:p>
        </w:tc>
      </w:tr>
      <w:tr w:rsidR="002504ED" w:rsidRPr="009A6F99" w:rsidTr="00D44507">
        <w:trPr>
          <w:gridBefore w:val="1"/>
          <w:wBefore w:w="10" w:type="pct"/>
        </w:trPr>
        <w:tc>
          <w:tcPr>
            <w:tcW w:w="962" w:type="pct"/>
            <w:tcBorders>
              <w:top w:val="single" w:sz="4" w:space="0" w:color="auto"/>
              <w:right w:val="single" w:sz="4" w:space="0" w:color="auto"/>
            </w:tcBorders>
          </w:tcPr>
          <w:p w:rsidR="002504ED" w:rsidRPr="009A6F99" w:rsidRDefault="002504E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firstLine="0"/>
              <w:rPr>
                <w:color w:val="000000"/>
                <w:szCs w:val="24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</w:tcBorders>
          </w:tcPr>
          <w:p w:rsidR="002504ED" w:rsidRPr="009A6F99" w:rsidRDefault="00D61186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1</w:t>
            </w:r>
          </w:p>
        </w:tc>
        <w:tc>
          <w:tcPr>
            <w:tcW w:w="2926" w:type="pct"/>
            <w:gridSpan w:val="3"/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 xml:space="preserve">Самостоятельная работа№ 5 </w:t>
            </w:r>
            <w:r w:rsidRPr="009A6F99">
              <w:rPr>
                <w:color w:val="000000"/>
                <w:szCs w:val="24"/>
              </w:rPr>
              <w:t>Подготовка к судебному заседанию по предложенным ситуациям (групповая работа)</w:t>
            </w:r>
          </w:p>
        </w:tc>
        <w:tc>
          <w:tcPr>
            <w:tcW w:w="427" w:type="pct"/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Cs w:val="24"/>
              </w:rPr>
            </w:pPr>
            <w:r w:rsidRPr="009A6F99">
              <w:rPr>
                <w:szCs w:val="24"/>
              </w:rPr>
              <w:t>2</w:t>
            </w:r>
          </w:p>
        </w:tc>
        <w:tc>
          <w:tcPr>
            <w:tcW w:w="537" w:type="pct"/>
            <w:vMerge/>
          </w:tcPr>
          <w:p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 w:val="20"/>
              </w:rPr>
            </w:pPr>
          </w:p>
        </w:tc>
      </w:tr>
      <w:tr w:rsidR="002504ED" w:rsidRPr="009A6F99" w:rsidTr="00D44507">
        <w:trPr>
          <w:gridBefore w:val="1"/>
          <w:wBefore w:w="10" w:type="pct"/>
        </w:trPr>
        <w:tc>
          <w:tcPr>
            <w:tcW w:w="4026" w:type="pct"/>
            <w:gridSpan w:val="5"/>
            <w:tcBorders>
              <w:top w:val="single" w:sz="4" w:space="0" w:color="auto"/>
            </w:tcBorders>
          </w:tcPr>
          <w:p w:rsidR="002504ED" w:rsidRPr="009A6F99" w:rsidRDefault="00D61186" w:rsidP="00F54981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b/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>Курсовая работа</w:t>
            </w:r>
          </w:p>
        </w:tc>
        <w:tc>
          <w:tcPr>
            <w:tcW w:w="427" w:type="pct"/>
          </w:tcPr>
          <w:p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b/>
                <w:szCs w:val="24"/>
              </w:rPr>
            </w:pPr>
            <w:r w:rsidRPr="009A6F99">
              <w:rPr>
                <w:b/>
                <w:szCs w:val="24"/>
              </w:rPr>
              <w:t>12</w:t>
            </w:r>
          </w:p>
        </w:tc>
        <w:tc>
          <w:tcPr>
            <w:tcW w:w="537" w:type="pct"/>
          </w:tcPr>
          <w:p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 w:val="20"/>
              </w:rPr>
            </w:pPr>
          </w:p>
        </w:tc>
      </w:tr>
      <w:tr w:rsidR="002504ED" w:rsidRPr="009A6F99" w:rsidTr="00D445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036" w:type="pct"/>
            <w:gridSpan w:val="6"/>
          </w:tcPr>
          <w:p w:rsidR="002504ED" w:rsidRPr="009A6F99" w:rsidRDefault="00D61186">
            <w:pPr>
              <w:rPr>
                <w:b/>
                <w:szCs w:val="24"/>
              </w:rPr>
            </w:pPr>
            <w:r w:rsidRPr="009A6F99">
              <w:rPr>
                <w:b/>
                <w:szCs w:val="24"/>
              </w:rPr>
              <w:t>Промежуточная аттестация по МДК 03.02: экзамен</w:t>
            </w:r>
          </w:p>
        </w:tc>
        <w:tc>
          <w:tcPr>
            <w:tcW w:w="427" w:type="pct"/>
          </w:tcPr>
          <w:p w:rsidR="002504ED" w:rsidRPr="009A6F99" w:rsidRDefault="00D61186">
            <w:pPr>
              <w:jc w:val="center"/>
              <w:rPr>
                <w:b/>
                <w:szCs w:val="24"/>
              </w:rPr>
            </w:pPr>
            <w:r w:rsidRPr="009A6F99">
              <w:rPr>
                <w:b/>
                <w:szCs w:val="24"/>
              </w:rPr>
              <w:t>6</w:t>
            </w:r>
          </w:p>
        </w:tc>
        <w:tc>
          <w:tcPr>
            <w:tcW w:w="537" w:type="pct"/>
          </w:tcPr>
          <w:p w:rsidR="002504ED" w:rsidRPr="009A6F99" w:rsidRDefault="002504ED">
            <w:pPr>
              <w:jc w:val="center"/>
              <w:rPr>
                <w:b/>
                <w:sz w:val="20"/>
              </w:rPr>
            </w:pPr>
          </w:p>
        </w:tc>
      </w:tr>
      <w:tr w:rsidR="002504ED" w:rsidRPr="009A6F99" w:rsidTr="00D445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036" w:type="pct"/>
            <w:gridSpan w:val="6"/>
          </w:tcPr>
          <w:p w:rsidR="002504ED" w:rsidRPr="009A6F99" w:rsidRDefault="00D61186">
            <w:pPr>
              <w:rPr>
                <w:b/>
                <w:szCs w:val="24"/>
              </w:rPr>
            </w:pPr>
            <w:r w:rsidRPr="009A6F99">
              <w:rPr>
                <w:b/>
                <w:szCs w:val="24"/>
              </w:rPr>
              <w:t>Учебная практика</w:t>
            </w:r>
          </w:p>
        </w:tc>
        <w:tc>
          <w:tcPr>
            <w:tcW w:w="427" w:type="pct"/>
          </w:tcPr>
          <w:p w:rsidR="002504ED" w:rsidRPr="009A6F99" w:rsidRDefault="00D61186">
            <w:pPr>
              <w:jc w:val="center"/>
              <w:rPr>
                <w:b/>
                <w:szCs w:val="24"/>
              </w:rPr>
            </w:pPr>
            <w:r w:rsidRPr="009A6F99">
              <w:rPr>
                <w:b/>
                <w:szCs w:val="24"/>
              </w:rPr>
              <w:t>36</w:t>
            </w:r>
          </w:p>
        </w:tc>
        <w:tc>
          <w:tcPr>
            <w:tcW w:w="537" w:type="pct"/>
          </w:tcPr>
          <w:p w:rsidR="002504ED" w:rsidRPr="009A6F99" w:rsidRDefault="002504ED">
            <w:pPr>
              <w:jc w:val="center"/>
              <w:rPr>
                <w:b/>
                <w:sz w:val="20"/>
              </w:rPr>
            </w:pPr>
          </w:p>
        </w:tc>
      </w:tr>
      <w:tr w:rsidR="002504ED" w:rsidRPr="009A6F99" w:rsidTr="00D445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036" w:type="pct"/>
            <w:gridSpan w:val="6"/>
          </w:tcPr>
          <w:p w:rsidR="002504ED" w:rsidRPr="009A6F99" w:rsidRDefault="00D61186">
            <w:pPr>
              <w:rPr>
                <w:b/>
                <w:szCs w:val="24"/>
              </w:rPr>
            </w:pPr>
            <w:r w:rsidRPr="009A6F99">
              <w:rPr>
                <w:b/>
                <w:szCs w:val="24"/>
              </w:rPr>
              <w:t>Производственная практика</w:t>
            </w:r>
          </w:p>
        </w:tc>
        <w:tc>
          <w:tcPr>
            <w:tcW w:w="427" w:type="pct"/>
          </w:tcPr>
          <w:p w:rsidR="002504ED" w:rsidRPr="009A6F99" w:rsidRDefault="00D61186">
            <w:pPr>
              <w:jc w:val="center"/>
              <w:rPr>
                <w:b/>
                <w:szCs w:val="24"/>
              </w:rPr>
            </w:pPr>
            <w:r w:rsidRPr="009A6F99">
              <w:rPr>
                <w:b/>
                <w:szCs w:val="24"/>
              </w:rPr>
              <w:t>108</w:t>
            </w:r>
          </w:p>
        </w:tc>
        <w:tc>
          <w:tcPr>
            <w:tcW w:w="537" w:type="pct"/>
          </w:tcPr>
          <w:p w:rsidR="002504ED" w:rsidRPr="009A6F99" w:rsidRDefault="002504ED">
            <w:pPr>
              <w:jc w:val="center"/>
              <w:rPr>
                <w:b/>
                <w:sz w:val="20"/>
              </w:rPr>
            </w:pPr>
          </w:p>
        </w:tc>
      </w:tr>
      <w:tr w:rsidR="00D44507" w:rsidRPr="009A6F99" w:rsidTr="00D445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036" w:type="pct"/>
            <w:gridSpan w:val="6"/>
          </w:tcPr>
          <w:p w:rsidR="00D44507" w:rsidRPr="009A6F99" w:rsidRDefault="00D4450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Экзамен по модулю</w:t>
            </w:r>
          </w:p>
        </w:tc>
        <w:tc>
          <w:tcPr>
            <w:tcW w:w="427" w:type="pct"/>
          </w:tcPr>
          <w:p w:rsidR="00D44507" w:rsidRPr="009A6F99" w:rsidRDefault="00D4450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537" w:type="pct"/>
          </w:tcPr>
          <w:p w:rsidR="00D44507" w:rsidRPr="009A6F99" w:rsidRDefault="00D44507">
            <w:pPr>
              <w:jc w:val="center"/>
              <w:rPr>
                <w:b/>
                <w:sz w:val="20"/>
              </w:rPr>
            </w:pPr>
          </w:p>
        </w:tc>
      </w:tr>
      <w:tr w:rsidR="002504ED" w:rsidRPr="009A6F99" w:rsidTr="00D445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036" w:type="pct"/>
            <w:gridSpan w:val="6"/>
          </w:tcPr>
          <w:p w:rsidR="002504ED" w:rsidRPr="009A6F99" w:rsidRDefault="00D61186">
            <w:pPr>
              <w:tabs>
                <w:tab w:val="left" w:pos="708"/>
              </w:tabs>
              <w:rPr>
                <w:b/>
                <w:szCs w:val="24"/>
              </w:rPr>
            </w:pPr>
            <w:r w:rsidRPr="009A6F99">
              <w:rPr>
                <w:b/>
                <w:szCs w:val="24"/>
              </w:rPr>
              <w:t xml:space="preserve">Всего по профессиональному модулю </w:t>
            </w:r>
          </w:p>
        </w:tc>
        <w:tc>
          <w:tcPr>
            <w:tcW w:w="427" w:type="pct"/>
          </w:tcPr>
          <w:p w:rsidR="002504ED" w:rsidRPr="009A6F99" w:rsidRDefault="00D61186">
            <w:pPr>
              <w:jc w:val="center"/>
              <w:rPr>
                <w:b/>
                <w:szCs w:val="24"/>
              </w:rPr>
            </w:pPr>
            <w:r w:rsidRPr="009A6F99">
              <w:rPr>
                <w:b/>
                <w:szCs w:val="24"/>
              </w:rPr>
              <w:t>326</w:t>
            </w:r>
          </w:p>
        </w:tc>
        <w:tc>
          <w:tcPr>
            <w:tcW w:w="537" w:type="pct"/>
          </w:tcPr>
          <w:p w:rsidR="002504ED" w:rsidRPr="009A6F99" w:rsidRDefault="002504ED">
            <w:pPr>
              <w:jc w:val="center"/>
              <w:rPr>
                <w:b/>
                <w:sz w:val="20"/>
              </w:rPr>
            </w:pPr>
          </w:p>
        </w:tc>
      </w:tr>
    </w:tbl>
    <w:p w:rsidR="002504ED" w:rsidRDefault="002504ED">
      <w:pPr>
        <w:pBdr>
          <w:top w:val="nil"/>
          <w:left w:val="nil"/>
          <w:bottom w:val="nil"/>
          <w:right w:val="nil"/>
        </w:pBdr>
        <w:ind w:firstLine="0"/>
        <w:rPr>
          <w:color w:val="000000"/>
        </w:rPr>
      </w:pPr>
    </w:p>
    <w:p w:rsidR="002504ED" w:rsidRDefault="002504ED">
      <w:pPr>
        <w:pBdr>
          <w:top w:val="nil"/>
          <w:left w:val="nil"/>
          <w:bottom w:val="nil"/>
          <w:right w:val="nil"/>
        </w:pBdr>
        <w:ind w:hanging="2"/>
        <w:rPr>
          <w:color w:val="000000"/>
        </w:rPr>
      </w:pPr>
    </w:p>
    <w:p w:rsidR="002504ED" w:rsidRDefault="002504ED">
      <w:pPr>
        <w:pBdr>
          <w:top w:val="nil"/>
          <w:left w:val="nil"/>
          <w:bottom w:val="nil"/>
          <w:right w:val="nil"/>
        </w:pBdr>
        <w:ind w:hanging="2"/>
        <w:rPr>
          <w:color w:val="000000"/>
        </w:rPr>
      </w:pPr>
    </w:p>
    <w:p w:rsidR="002504ED" w:rsidRDefault="002504ED">
      <w:pPr>
        <w:pBdr>
          <w:top w:val="nil"/>
          <w:left w:val="nil"/>
          <w:bottom w:val="nil"/>
          <w:right w:val="nil"/>
        </w:pBdr>
        <w:ind w:hanging="2"/>
        <w:rPr>
          <w:color w:val="000000"/>
        </w:rPr>
      </w:pPr>
    </w:p>
    <w:p w:rsidR="002504ED" w:rsidRDefault="002504ED">
      <w:pPr>
        <w:pBdr>
          <w:top w:val="nil"/>
          <w:left w:val="nil"/>
          <w:bottom w:val="nil"/>
          <w:right w:val="nil"/>
        </w:pBdr>
        <w:ind w:hanging="2"/>
        <w:rPr>
          <w:color w:val="000000"/>
        </w:rPr>
        <w:sectPr w:rsidR="002504ED">
          <w:pgSz w:w="16838" w:h="11906" w:orient="landscape" w:code="9"/>
          <w:pgMar w:top="851" w:right="1134" w:bottom="851" w:left="992" w:header="709" w:footer="709" w:gutter="0"/>
          <w:cols w:space="720"/>
        </w:sectPr>
      </w:pPr>
    </w:p>
    <w:p w:rsidR="002504ED" w:rsidRDefault="00D61186">
      <w:pPr>
        <w:pStyle w:val="1"/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lastRenderedPageBreak/>
        <w:t>3. условия реализации программы ПРОФЕССИОНАЛЬНОГО МОДУЛЯ</w:t>
      </w:r>
    </w:p>
    <w:p w:rsidR="002504ED" w:rsidRDefault="002504ED"/>
    <w:p w:rsidR="002504ED" w:rsidRDefault="00D61186">
      <w:pPr>
        <w:pStyle w:val="1"/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sz w:val="24"/>
        </w:rPr>
        <w:t>3.1. Требования к минимальному материально-техническому обеспечению</w:t>
      </w:r>
    </w:p>
    <w:p w:rsidR="002504ED" w:rsidRDefault="00D611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  <w:rPr>
          <w:i/>
        </w:rPr>
      </w:pPr>
      <w:r>
        <w:t>Реализация программы модуля предполагает наличие учебного кабинета.</w:t>
      </w:r>
    </w:p>
    <w:p w:rsidR="002504ED" w:rsidRDefault="002504ED">
      <w:pPr>
        <w:pStyle w:val="21"/>
        <w:tabs>
          <w:tab w:val="left" w:pos="0"/>
        </w:tabs>
        <w:spacing w:after="0" w:line="275" w:lineRule="auto"/>
        <w:jc w:val="both"/>
      </w:pPr>
    </w:p>
    <w:p w:rsidR="002504ED" w:rsidRDefault="00D61186">
      <w:pPr>
        <w:pStyle w:val="21"/>
        <w:tabs>
          <w:tab w:val="left" w:pos="0"/>
        </w:tabs>
        <w:spacing w:after="0" w:line="275" w:lineRule="auto"/>
        <w:jc w:val="both"/>
      </w:pPr>
      <w:r>
        <w:t>Оборудование учебного кабинета:</w:t>
      </w:r>
    </w:p>
    <w:p w:rsidR="002504ED" w:rsidRDefault="00D61186">
      <w:pPr>
        <w:pStyle w:val="21"/>
        <w:tabs>
          <w:tab w:val="left" w:pos="0"/>
        </w:tabs>
        <w:spacing w:after="0" w:line="275" w:lineRule="auto"/>
        <w:jc w:val="both"/>
      </w:pPr>
      <w:r>
        <w:t>- рабочие места по количеству обучающихся;</w:t>
      </w:r>
    </w:p>
    <w:p w:rsidR="002504ED" w:rsidRDefault="00D61186">
      <w:pPr>
        <w:pStyle w:val="21"/>
        <w:tabs>
          <w:tab w:val="left" w:pos="0"/>
        </w:tabs>
        <w:spacing w:after="0" w:line="275" w:lineRule="auto"/>
        <w:jc w:val="both"/>
      </w:pPr>
      <w:r>
        <w:t>- рабочее место преподавателя;</w:t>
      </w:r>
    </w:p>
    <w:p w:rsidR="002504ED" w:rsidRDefault="00D61186">
      <w:pPr>
        <w:pStyle w:val="21"/>
        <w:tabs>
          <w:tab w:val="left" w:pos="0"/>
        </w:tabs>
        <w:spacing w:after="0" w:line="275" w:lineRule="auto"/>
        <w:jc w:val="both"/>
      </w:pPr>
      <w:r>
        <w:t>- комплект учебно-методической документации;</w:t>
      </w:r>
    </w:p>
    <w:p w:rsidR="002504ED" w:rsidRDefault="00D61186">
      <w:pPr>
        <w:pStyle w:val="21"/>
        <w:tabs>
          <w:tab w:val="left" w:pos="0"/>
        </w:tabs>
        <w:spacing w:after="0" w:line="275" w:lineRule="auto"/>
        <w:jc w:val="both"/>
      </w:pPr>
      <w:r>
        <w:t>- наглядные пособия (стенды, схемы).</w:t>
      </w:r>
    </w:p>
    <w:p w:rsidR="002504ED" w:rsidRDefault="00D611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</w:pPr>
      <w:r>
        <w:t xml:space="preserve">- мультимедийный проектор; </w:t>
      </w:r>
    </w:p>
    <w:p w:rsidR="002504ED" w:rsidRDefault="00D611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</w:pPr>
      <w:r>
        <w:t>- персональные компьютеры (при наличии);</w:t>
      </w:r>
    </w:p>
    <w:p w:rsidR="002504ED" w:rsidRDefault="00250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</w:pPr>
    </w:p>
    <w:p w:rsidR="002504ED" w:rsidRDefault="00D61186">
      <w:pPr>
        <w:pStyle w:val="1"/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sz w:val="24"/>
        </w:rPr>
        <w:t>3.2. Информационное обеспечение обучения</w:t>
      </w:r>
    </w:p>
    <w:p w:rsidR="002504ED" w:rsidRDefault="00D611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  <w:rPr>
          <w:b/>
        </w:rPr>
      </w:pPr>
      <w:r>
        <w:rPr>
          <w:b/>
        </w:rPr>
        <w:t>Перечень рекомендуемых учебных изданий, Интернет-ресурсов, дополнительной литературы</w:t>
      </w:r>
    </w:p>
    <w:p w:rsidR="002504ED" w:rsidRDefault="00250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center"/>
        <w:rPr>
          <w:b/>
          <w:u w:val="single"/>
        </w:rPr>
      </w:pPr>
    </w:p>
    <w:p w:rsidR="002504ED" w:rsidRDefault="00D611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center"/>
        <w:rPr>
          <w:b/>
          <w:u w:val="single"/>
        </w:rPr>
      </w:pPr>
      <w:r>
        <w:rPr>
          <w:b/>
          <w:u w:val="single"/>
        </w:rPr>
        <w:t>Основные источники:</w:t>
      </w:r>
    </w:p>
    <w:p w:rsidR="002504ED" w:rsidRDefault="00250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</w:pPr>
    </w:p>
    <w:p w:rsidR="002504ED" w:rsidRDefault="00D611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</w:pPr>
      <w:r>
        <w:t>1.</w:t>
      </w:r>
      <w:r>
        <w:tab/>
        <w:t xml:space="preserve">Гражданское право. Общая </w:t>
      </w:r>
      <w:proofErr w:type="gramStart"/>
      <w:r>
        <w:t>часть :</w:t>
      </w:r>
      <w:proofErr w:type="gramEnd"/>
      <w:r>
        <w:t xml:space="preserve"> учебник и практикум для среднего профессионального образования / Е. В. Иванова. - 6-е изд., </w:t>
      </w:r>
      <w:proofErr w:type="spellStart"/>
      <w:r>
        <w:t>перераб</w:t>
      </w:r>
      <w:proofErr w:type="spellEnd"/>
      <w:r>
        <w:t>. и доп. - Москва: Издательство Юрайт, 2021. - 249 с. - (Профессиональное образование). - Текст: непосредственный.</w:t>
      </w:r>
    </w:p>
    <w:p w:rsidR="002504ED" w:rsidRDefault="00D611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</w:pPr>
      <w:r>
        <w:t>2.</w:t>
      </w:r>
      <w:r>
        <w:tab/>
        <w:t xml:space="preserve">Гражданское право, Особенная </w:t>
      </w:r>
      <w:proofErr w:type="gramStart"/>
      <w:r>
        <w:t>часть :</w:t>
      </w:r>
      <w:proofErr w:type="gramEnd"/>
      <w:r>
        <w:t xml:space="preserve"> учебник и практикум для среднего профессионального образования / Е. В. Иванова. - 5-е изд., </w:t>
      </w:r>
      <w:proofErr w:type="spellStart"/>
      <w:r>
        <w:t>перераб</w:t>
      </w:r>
      <w:proofErr w:type="spellEnd"/>
      <w:r>
        <w:t>. и доп. - Москва: Издательство Юрайт, 2021. - 344 с. - (Профессиональное образование). - Текст: непосредственный.</w:t>
      </w:r>
    </w:p>
    <w:p w:rsidR="002504ED" w:rsidRDefault="00250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</w:pPr>
    </w:p>
    <w:p w:rsidR="002504ED" w:rsidRDefault="00D611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center"/>
        <w:rPr>
          <w:b/>
          <w:u w:val="single"/>
        </w:rPr>
      </w:pPr>
      <w:r>
        <w:rPr>
          <w:b/>
          <w:u w:val="single"/>
        </w:rPr>
        <w:t>Дополнительные источники:</w:t>
      </w:r>
    </w:p>
    <w:p w:rsidR="002504ED" w:rsidRDefault="00250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</w:pPr>
    </w:p>
    <w:p w:rsidR="002504ED" w:rsidRDefault="00107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</w:pPr>
      <w:r>
        <w:t>1</w:t>
      </w:r>
      <w:r w:rsidR="00D61186">
        <w:t>.</w:t>
      </w:r>
      <w:r w:rsidR="00D61186">
        <w:tab/>
        <w:t>«Всеобщая декларация прав человека» (принята Генеральной Ассамблеей ООН 10.12.1948)//«Российская газета», 10.12.1998.</w:t>
      </w:r>
    </w:p>
    <w:p w:rsidR="002504ED" w:rsidRDefault="00107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</w:pPr>
      <w:r>
        <w:t>2</w:t>
      </w:r>
      <w:r w:rsidR="00D61186">
        <w:t>.</w:t>
      </w:r>
      <w:r w:rsidR="00D61186">
        <w:tab/>
        <w:t>Уголовно-процессуальный кодекс Российской Федерации // Собрание законодательства РФ, 24.12.2001, № 52 (ч. I), ст. 4921.</w:t>
      </w:r>
    </w:p>
    <w:p w:rsidR="002504ED" w:rsidRDefault="00107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</w:pPr>
      <w:r>
        <w:t>3</w:t>
      </w:r>
      <w:r w:rsidR="00D61186">
        <w:t>.</w:t>
      </w:r>
      <w:r w:rsidR="00D61186">
        <w:tab/>
        <w:t>Уголовный кодекс Российской Федерации от 13.06.1996 № 63-ФЗ // «Российская газета», № 113, 18.06.1996, № 114, 19.06.1996, № 115, 20.06.1996, № 118, 25.06.1996.</w:t>
      </w:r>
    </w:p>
    <w:p w:rsidR="002504ED" w:rsidRDefault="00250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</w:pPr>
    </w:p>
    <w:p w:rsidR="00872E84" w:rsidRDefault="00872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</w:pPr>
    </w:p>
    <w:p w:rsidR="00872E84" w:rsidRDefault="00872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</w:pPr>
    </w:p>
    <w:p w:rsidR="00872E84" w:rsidRDefault="00872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</w:pPr>
    </w:p>
    <w:p w:rsidR="00872E84" w:rsidRDefault="00872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</w:pPr>
    </w:p>
    <w:p w:rsidR="00872E84" w:rsidRDefault="00872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</w:pPr>
    </w:p>
    <w:p w:rsidR="002504ED" w:rsidRDefault="00D611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center"/>
        <w:rPr>
          <w:b/>
          <w:u w:val="single"/>
        </w:rPr>
      </w:pPr>
      <w:r>
        <w:rPr>
          <w:b/>
          <w:u w:val="single"/>
        </w:rPr>
        <w:lastRenderedPageBreak/>
        <w:t>Интернет - ресурсы:</w:t>
      </w:r>
    </w:p>
    <w:p w:rsidR="002504ED" w:rsidRDefault="00250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</w:pPr>
    </w:p>
    <w:p w:rsidR="002504ED" w:rsidRDefault="00D611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</w:pPr>
      <w:r>
        <w:t>15.</w:t>
      </w:r>
      <w:r>
        <w:tab/>
        <w:t xml:space="preserve">Информационно-правовой портал «Гарант» [Электронный ресурс] / Режим доступа: http://www.garant.ru/ (дата обращения: </w:t>
      </w:r>
      <w:r w:rsidR="00867B9E">
        <w:t>15.01.2024</w:t>
      </w:r>
      <w:r>
        <w:t>)</w:t>
      </w:r>
    </w:p>
    <w:p w:rsidR="002504ED" w:rsidRDefault="00D611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</w:pPr>
      <w:r>
        <w:t>16.</w:t>
      </w:r>
      <w:r>
        <w:tab/>
        <w:t xml:space="preserve">Конституция Российской Федерации: (принята всенародным голосованием 12 декабря 1993 г. с изменениями, одобренными в ходе общероссийского голосования 01 июля 2020 г.). – Текст: электронный // Официальный интернет–портал правовой информации. – URL: http://www.pravo.gov.ru (дата обращения: </w:t>
      </w:r>
      <w:r w:rsidR="00867B9E">
        <w:t>15.01.2024</w:t>
      </w:r>
      <w:r>
        <w:t>)</w:t>
      </w:r>
    </w:p>
    <w:p w:rsidR="002504ED" w:rsidRDefault="00D611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</w:pPr>
      <w:r>
        <w:t>17.</w:t>
      </w:r>
      <w:r>
        <w:tab/>
        <w:t xml:space="preserve">Справочно-правовая система «КонсультантПлюс» [Электронный ресурс] / Режим доступа: http://www.consultant.ru/ (дата обращения: </w:t>
      </w:r>
      <w:r w:rsidR="00867B9E">
        <w:t>15.01.2024</w:t>
      </w:r>
      <w:r>
        <w:t>)</w:t>
      </w:r>
    </w:p>
    <w:p w:rsidR="002504ED" w:rsidRDefault="00D611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</w:pPr>
      <w:r>
        <w:t>18.</w:t>
      </w:r>
      <w:r>
        <w:tab/>
        <w:t xml:space="preserve">Справочно-правовая система «Кодекс» [Электронный ресурс] / Режим доступа: http://www.kodeks.ru/ (дата обращения: </w:t>
      </w:r>
      <w:r w:rsidR="00867B9E">
        <w:t>15.01.2024</w:t>
      </w:r>
      <w:r>
        <w:t>)</w:t>
      </w:r>
    </w:p>
    <w:p w:rsidR="002504ED" w:rsidRDefault="00D611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</w:pPr>
      <w:r>
        <w:t>19.</w:t>
      </w:r>
      <w:r>
        <w:tab/>
        <w:t xml:space="preserve">Единое окно доступа к образовательным ресурсам России [Электронный ресурс] / Режим доступа: http://www.edu.ru/ (дата обращения: </w:t>
      </w:r>
      <w:r w:rsidR="00867B9E">
        <w:t>15.01.2024</w:t>
      </w:r>
      <w:r>
        <w:t>)</w:t>
      </w:r>
    </w:p>
    <w:p w:rsidR="002504ED" w:rsidRDefault="00D611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</w:pPr>
      <w:r>
        <w:t>20.</w:t>
      </w:r>
      <w:r>
        <w:tab/>
        <w:t xml:space="preserve">Российская национальная библиотека [Электронный ресурс] / Режим доступа:  http://www.nlr.ru (дата обращения: </w:t>
      </w:r>
      <w:r w:rsidR="00867B9E">
        <w:t>15.01.2024</w:t>
      </w:r>
      <w:r>
        <w:t>)</w:t>
      </w:r>
    </w:p>
    <w:p w:rsidR="002504ED" w:rsidRDefault="00D611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</w:pPr>
      <w:r>
        <w:t>21.</w:t>
      </w:r>
      <w:r>
        <w:tab/>
        <w:t xml:space="preserve">Электронная библиотека СМИ [Электронный ресурс] / Режим доступа:  http://www.public.ru (дата обращения: </w:t>
      </w:r>
      <w:r w:rsidR="00867B9E">
        <w:t>15.01.2024</w:t>
      </w:r>
      <w:r>
        <w:t>)</w:t>
      </w:r>
    </w:p>
    <w:p w:rsidR="002504ED" w:rsidRDefault="00D611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</w:pPr>
      <w:r>
        <w:t>22.</w:t>
      </w:r>
      <w:r>
        <w:tab/>
        <w:t>Электронная библиотека СМИ [Электронный ресурс] / Режим доступа:  https://urait.ru/</w:t>
      </w:r>
    </w:p>
    <w:p w:rsidR="002504ED" w:rsidRDefault="00D611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</w:pPr>
      <w:r>
        <w:t>23.</w:t>
      </w:r>
      <w:r>
        <w:tab/>
        <w:t xml:space="preserve">Система «Гарант» [Электронный ресурс] / Режим доступа: http://base.garant.ru (дата обращения: </w:t>
      </w:r>
      <w:r w:rsidR="00867B9E">
        <w:t>15.01.2024</w:t>
      </w:r>
      <w:r>
        <w:t>)</w:t>
      </w:r>
    </w:p>
    <w:p w:rsidR="002504ED" w:rsidRDefault="00D611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</w:pPr>
      <w:r>
        <w:t>24.</w:t>
      </w:r>
      <w:r>
        <w:tab/>
        <w:t xml:space="preserve">Справочная правовая система «Консультант-Плюс» [Электронный ресурс] / Режим доступа: http://www.consultant.ru (дата обращения: </w:t>
      </w:r>
      <w:r w:rsidR="00867B9E">
        <w:t>15.01.2024</w:t>
      </w:r>
      <w:r>
        <w:t>)</w:t>
      </w:r>
    </w:p>
    <w:p w:rsidR="002504ED" w:rsidRDefault="00250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  <w:rPr>
          <w:b/>
        </w:rPr>
      </w:pPr>
    </w:p>
    <w:p w:rsidR="00872E84" w:rsidRDefault="00872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  <w:rPr>
          <w:b/>
        </w:rPr>
      </w:pPr>
    </w:p>
    <w:p w:rsidR="00872E84" w:rsidRDefault="00872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  <w:rPr>
          <w:b/>
        </w:rPr>
      </w:pPr>
    </w:p>
    <w:p w:rsidR="00872E84" w:rsidRDefault="00872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  <w:rPr>
          <w:b/>
        </w:rPr>
      </w:pPr>
    </w:p>
    <w:p w:rsidR="00872E84" w:rsidRDefault="00872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  <w:rPr>
          <w:b/>
        </w:rPr>
      </w:pPr>
    </w:p>
    <w:p w:rsidR="00872E84" w:rsidRDefault="00872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  <w:rPr>
          <w:b/>
        </w:rPr>
      </w:pPr>
    </w:p>
    <w:p w:rsidR="00872E84" w:rsidRDefault="00872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  <w:rPr>
          <w:b/>
        </w:rPr>
      </w:pPr>
    </w:p>
    <w:p w:rsidR="00872E84" w:rsidRDefault="00872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  <w:rPr>
          <w:b/>
        </w:rPr>
      </w:pPr>
    </w:p>
    <w:p w:rsidR="00872E84" w:rsidRDefault="00872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  <w:rPr>
          <w:b/>
        </w:rPr>
      </w:pPr>
    </w:p>
    <w:p w:rsidR="00872E84" w:rsidRDefault="00872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  <w:rPr>
          <w:b/>
        </w:rPr>
      </w:pPr>
    </w:p>
    <w:p w:rsidR="00872E84" w:rsidRDefault="00872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  <w:rPr>
          <w:b/>
        </w:rPr>
      </w:pPr>
    </w:p>
    <w:p w:rsidR="00872E84" w:rsidRDefault="00872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  <w:rPr>
          <w:b/>
        </w:rPr>
      </w:pPr>
    </w:p>
    <w:p w:rsidR="00872E84" w:rsidRDefault="00872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  <w:rPr>
          <w:b/>
        </w:rPr>
      </w:pPr>
    </w:p>
    <w:p w:rsidR="00872E84" w:rsidRDefault="00872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  <w:rPr>
          <w:b/>
        </w:rPr>
      </w:pPr>
    </w:p>
    <w:p w:rsidR="00872E84" w:rsidRDefault="00872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  <w:rPr>
          <w:b/>
        </w:rPr>
      </w:pPr>
    </w:p>
    <w:p w:rsidR="00872E84" w:rsidRDefault="00872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  <w:rPr>
          <w:b/>
        </w:rPr>
      </w:pPr>
    </w:p>
    <w:p w:rsidR="00872E84" w:rsidRDefault="00872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  <w:rPr>
          <w:b/>
        </w:rPr>
      </w:pPr>
    </w:p>
    <w:p w:rsidR="00872E84" w:rsidRDefault="00872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  <w:rPr>
          <w:b/>
        </w:rPr>
      </w:pPr>
    </w:p>
    <w:p w:rsidR="00872E84" w:rsidRDefault="00872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  <w:rPr>
          <w:b/>
        </w:rPr>
      </w:pPr>
    </w:p>
    <w:p w:rsidR="00872E84" w:rsidRDefault="00872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  <w:rPr>
          <w:b/>
        </w:rPr>
      </w:pPr>
    </w:p>
    <w:p w:rsidR="00872E84" w:rsidRDefault="00872E84" w:rsidP="00A53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ind w:firstLine="0"/>
        <w:jc w:val="both"/>
        <w:rPr>
          <w:b/>
        </w:rPr>
      </w:pPr>
    </w:p>
    <w:p w:rsidR="002504ED" w:rsidRDefault="00D61186">
      <w:pPr>
        <w:keepNext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  <w:r>
        <w:rPr>
          <w:b/>
          <w:color w:val="000000"/>
        </w:rPr>
        <w:lastRenderedPageBreak/>
        <w:t>4. КОНТРОЛЬ И ОЦЕНКА РЕЗУЛЬТАТОВ ОСВОЕНИЯ ПРОФЕССИОНАЛЬНОГО МОДУЛЯ</w:t>
      </w:r>
    </w:p>
    <w:p w:rsidR="002504ED" w:rsidRDefault="002504ED">
      <w:pPr>
        <w:keepNext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2"/>
        <w:jc w:val="both"/>
        <w:rPr>
          <w:color w:val="000000"/>
        </w:rPr>
      </w:pPr>
    </w:p>
    <w:p w:rsidR="002504ED" w:rsidRDefault="00D61186">
      <w:pPr>
        <w:keepNext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2"/>
        <w:jc w:val="both"/>
        <w:rPr>
          <w:color w:val="000000"/>
        </w:rPr>
      </w:pPr>
      <w:r>
        <w:rPr>
          <w:b/>
        </w:rPr>
        <w:t>Контроль и</w:t>
      </w:r>
      <w:r>
        <w:rPr>
          <w:b/>
          <w:color w:val="000000"/>
        </w:rPr>
        <w:t xml:space="preserve"> оценка</w:t>
      </w:r>
      <w:r>
        <w:rPr>
          <w:color w:val="000000"/>
        </w:rPr>
        <w:t xml:space="preserve"> результатов освоения </w:t>
      </w:r>
      <w:r w:rsidR="00D44507">
        <w:rPr>
          <w:color w:val="000000"/>
        </w:rPr>
        <w:t>профессионального</w:t>
      </w:r>
      <w:r>
        <w:rPr>
          <w:color w:val="000000"/>
        </w:rPr>
        <w:t xml:space="preserve"> модуля осуществляется преподавателем в процессе проведения практических занятий, тестирования, а также выполнения обучающимися индивидуальных заданий.</w:t>
      </w:r>
    </w:p>
    <w:p w:rsidR="002504ED" w:rsidRDefault="002504ED">
      <w:pPr>
        <w:pBdr>
          <w:top w:val="nil"/>
          <w:left w:val="nil"/>
          <w:bottom w:val="nil"/>
          <w:right w:val="nil"/>
        </w:pBdr>
        <w:spacing w:line="276" w:lineRule="auto"/>
        <w:ind w:hanging="2"/>
        <w:rPr>
          <w:color w:val="000000"/>
        </w:rPr>
      </w:pPr>
    </w:p>
    <w:tbl>
      <w:tblPr>
        <w:tblStyle w:val="a7"/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7"/>
        <w:gridCol w:w="6114"/>
      </w:tblGrid>
      <w:tr w:rsidR="002504ED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4ED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Результаты обучения</w:t>
            </w:r>
          </w:p>
          <w:p w:rsidR="002504ED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(освоенные умения, усвоенные знания)</w:t>
            </w: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4ED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Формы и методы контроля и оценки результатов обучения </w:t>
            </w:r>
          </w:p>
        </w:tc>
      </w:tr>
      <w:tr w:rsidR="002504ED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ED" w:rsidRDefault="00D61186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Уметь:</w:t>
            </w:r>
          </w:p>
          <w:p w:rsidR="00586971" w:rsidRDefault="00586971" w:rsidP="00586971">
            <w:pPr>
              <w:jc w:val="both"/>
            </w:pPr>
            <w:r>
              <w:t>- применять на практике нормы гражданско-процессуального права;</w:t>
            </w:r>
          </w:p>
          <w:p w:rsidR="00586971" w:rsidRDefault="00586971" w:rsidP="00586971">
            <w:pPr>
              <w:jc w:val="both"/>
            </w:pPr>
            <w:r>
              <w:t>- составлять различные виды гражданско-процессуальных документов;</w:t>
            </w:r>
          </w:p>
          <w:p w:rsidR="00586971" w:rsidRDefault="00586971" w:rsidP="00586971">
            <w:pPr>
              <w:jc w:val="both"/>
            </w:pPr>
            <w:r>
              <w:t>- составлять и оформлять претензионно-исковую документацию;</w:t>
            </w:r>
          </w:p>
          <w:p w:rsidR="00586971" w:rsidRDefault="00586971" w:rsidP="00586971">
            <w:pPr>
              <w:jc w:val="both"/>
            </w:pPr>
            <w:r>
              <w:t>- применять нормативные правовые акты при разрешении практических ситуаций;</w:t>
            </w:r>
          </w:p>
          <w:p w:rsidR="00586971" w:rsidRDefault="00586971" w:rsidP="00586971">
            <w:pPr>
              <w:jc w:val="both"/>
            </w:pPr>
            <w:r>
              <w:t>- применять на практике нормы административно-процессуального права;</w:t>
            </w:r>
          </w:p>
          <w:p w:rsidR="00586971" w:rsidRDefault="00586971" w:rsidP="00586971">
            <w:pPr>
              <w:jc w:val="both"/>
            </w:pPr>
            <w:r>
              <w:t>- составлять различные виды административно-процессуальных документов;</w:t>
            </w:r>
          </w:p>
          <w:p w:rsidR="00586971" w:rsidRDefault="00586971" w:rsidP="00586971">
            <w:pPr>
              <w:jc w:val="both"/>
            </w:pPr>
            <w:r>
              <w:t>- составлять и оформлять претензионно-исковую документацию;</w:t>
            </w:r>
          </w:p>
          <w:p w:rsidR="002504ED" w:rsidRPr="00586971" w:rsidRDefault="00586971" w:rsidP="00586971">
            <w:pPr>
              <w:jc w:val="both"/>
            </w:pPr>
            <w:r>
              <w:t>- применять нормативные правовые акты при разрешении практических ситуаций;</w:t>
            </w: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ED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оценка ответа на общетеоретические вопросы</w:t>
            </w:r>
          </w:p>
          <w:p w:rsidR="002504ED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-оценка результатов тестирование</w:t>
            </w:r>
          </w:p>
          <w:p w:rsidR="002504ED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оценка работы на практических занятиях</w:t>
            </w:r>
          </w:p>
          <w:p w:rsidR="002504ED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оценка результата самостоятельной работы</w:t>
            </w:r>
          </w:p>
          <w:p w:rsidR="002504ED" w:rsidRDefault="002504ED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both"/>
              <w:rPr>
                <w:color w:val="000000"/>
              </w:rPr>
            </w:pPr>
          </w:p>
          <w:p w:rsidR="002504ED" w:rsidRDefault="002504ED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both"/>
              <w:rPr>
                <w:color w:val="000000"/>
              </w:rPr>
            </w:pPr>
          </w:p>
        </w:tc>
      </w:tr>
      <w:tr w:rsidR="002504ED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971" w:rsidRDefault="00586971" w:rsidP="00586971">
            <w:pPr>
              <w:jc w:val="both"/>
            </w:pPr>
            <w:r>
              <w:t>- Гражданский процессуальный кодекс Российской Федерации;</w:t>
            </w:r>
          </w:p>
          <w:p w:rsidR="00586971" w:rsidRDefault="00586971" w:rsidP="00586971">
            <w:pPr>
              <w:jc w:val="both"/>
            </w:pPr>
            <w:r>
              <w:t>-порядок судебного разбирательства, обжалования, опротестования, исполнения и пересмотра решения суда;</w:t>
            </w:r>
          </w:p>
          <w:p w:rsidR="00586971" w:rsidRDefault="00586971" w:rsidP="00586971">
            <w:pPr>
              <w:jc w:val="both"/>
            </w:pPr>
            <w:r>
              <w:t>- формы защиты прав граждан и юридических лиц;</w:t>
            </w:r>
          </w:p>
          <w:p w:rsidR="00586971" w:rsidRDefault="00586971" w:rsidP="00586971">
            <w:pPr>
              <w:jc w:val="both"/>
            </w:pPr>
            <w:r>
              <w:t>- виды и порядок гражданского судопроизводства;</w:t>
            </w:r>
          </w:p>
          <w:p w:rsidR="00586971" w:rsidRDefault="00586971" w:rsidP="00586971">
            <w:pPr>
              <w:jc w:val="both"/>
            </w:pPr>
            <w:r>
              <w:t>- основные стадии гражданского процесса;</w:t>
            </w:r>
          </w:p>
          <w:p w:rsidR="00586971" w:rsidRDefault="00586971" w:rsidP="00586971">
            <w:pPr>
              <w:jc w:val="both"/>
            </w:pPr>
            <w:r>
              <w:t>- Административный процессуальный кодекс Российской Федерации;</w:t>
            </w:r>
          </w:p>
          <w:p w:rsidR="00586971" w:rsidRDefault="00586971" w:rsidP="00586971">
            <w:pPr>
              <w:jc w:val="both"/>
            </w:pPr>
            <w:r>
              <w:lastRenderedPageBreak/>
              <w:t>- порядок судебного разбирательства, обжалования, опротестования, исполнения и пересмотра решения суда;</w:t>
            </w:r>
          </w:p>
          <w:p w:rsidR="00586971" w:rsidRDefault="00586971" w:rsidP="00586971">
            <w:pPr>
              <w:jc w:val="both"/>
            </w:pPr>
            <w:r>
              <w:t>- формы защиты прав граждан и юридических лиц;</w:t>
            </w:r>
          </w:p>
          <w:p w:rsidR="00586971" w:rsidRDefault="00586971" w:rsidP="00586971">
            <w:pPr>
              <w:jc w:val="both"/>
            </w:pPr>
            <w:r>
              <w:t>- виды и порядок административного судопроизводства;</w:t>
            </w:r>
          </w:p>
          <w:p w:rsidR="002504ED" w:rsidRDefault="00586971" w:rsidP="00586971">
            <w:pPr>
              <w:pBdr>
                <w:top w:val="nil"/>
                <w:left w:val="nil"/>
                <w:bottom w:val="nil"/>
                <w:right w:val="nil"/>
              </w:pBdr>
              <w:ind w:right="-1" w:hanging="2"/>
              <w:jc w:val="both"/>
              <w:rPr>
                <w:color w:val="000000"/>
              </w:rPr>
            </w:pPr>
            <w:r>
              <w:t>- основные стадии административного процесса</w:t>
            </w: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ED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- оценка ответа на общетеоретические вопросы</w:t>
            </w:r>
          </w:p>
          <w:p w:rsidR="002504ED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-оценка результатов тестирование</w:t>
            </w:r>
          </w:p>
          <w:p w:rsidR="002504ED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оценка работы на практических занятиях</w:t>
            </w:r>
          </w:p>
          <w:p w:rsidR="002504ED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оценка результата самостоятельной работы</w:t>
            </w:r>
          </w:p>
          <w:p w:rsidR="002504ED" w:rsidRDefault="002504ED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both"/>
              <w:rPr>
                <w:color w:val="000000"/>
              </w:rPr>
            </w:pPr>
          </w:p>
        </w:tc>
      </w:tr>
      <w:tr w:rsidR="002504ED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ED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Общие компетенции</w:t>
            </w:r>
          </w:p>
        </w:tc>
      </w:tr>
      <w:tr w:rsidR="002504ED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ED" w:rsidRDefault="00D00FBA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hanging="2"/>
              <w:jc w:val="both"/>
              <w:rPr>
                <w:color w:val="000000"/>
              </w:rPr>
            </w:pPr>
            <w:r w:rsidRPr="00D00FBA">
              <w:rPr>
                <w:color w:val="000000"/>
              </w:rPr>
              <w:t>ОК1, ОК2, ОК3, ОК4, ОК5, ОК6, ОК7, ОК9</w:t>
            </w: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04ED" w:rsidRDefault="00D61186">
            <w:pPr>
              <w:pBdr>
                <w:top w:val="nil"/>
                <w:left w:val="nil"/>
                <w:bottom w:val="nil"/>
                <w:right w:val="nil"/>
              </w:pBdr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подготовка сообщения / выступления</w:t>
            </w:r>
          </w:p>
          <w:p w:rsidR="002504ED" w:rsidRDefault="00D61186">
            <w:pPr>
              <w:pBdr>
                <w:top w:val="nil"/>
                <w:left w:val="nil"/>
                <w:bottom w:val="nil"/>
                <w:right w:val="nil"/>
              </w:pBdr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групповая работа</w:t>
            </w:r>
          </w:p>
          <w:p w:rsidR="002504ED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подготовка презентаций</w:t>
            </w:r>
          </w:p>
          <w:p w:rsidR="002504ED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анализ и </w:t>
            </w:r>
            <w:r>
              <w:t>систематизация информации</w:t>
            </w:r>
          </w:p>
        </w:tc>
      </w:tr>
      <w:tr w:rsidR="002504ED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ED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Профессиональные компетенции</w:t>
            </w:r>
          </w:p>
        </w:tc>
      </w:tr>
      <w:tr w:rsidR="00D00FBA" w:rsidTr="004563F9">
        <w:trPr>
          <w:trHeight w:val="1187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0FBA" w:rsidRDefault="00D00FBA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ПК 1.1. –ПК 1.3</w:t>
            </w:r>
          </w:p>
          <w:p w:rsidR="00D00FBA" w:rsidRDefault="00D00FBA" w:rsidP="004563F9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hanging="2"/>
              <w:jc w:val="both"/>
              <w:rPr>
                <w:color w:val="000000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0FBA" w:rsidRDefault="00D00FBA">
            <w:pPr>
              <w:pBdr>
                <w:top w:val="nil"/>
                <w:left w:val="nil"/>
                <w:bottom w:val="nil"/>
                <w:right w:val="nil"/>
              </w:pBdr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подготовка сообщения / выступления</w:t>
            </w:r>
          </w:p>
          <w:p w:rsidR="00D00FBA" w:rsidRDefault="00D00FBA">
            <w:pPr>
              <w:pBdr>
                <w:top w:val="nil"/>
                <w:left w:val="nil"/>
                <w:bottom w:val="nil"/>
                <w:right w:val="nil"/>
              </w:pBdr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групповая работа</w:t>
            </w:r>
          </w:p>
          <w:p w:rsidR="00D00FBA" w:rsidRDefault="00D00FBA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подготовка презентаций</w:t>
            </w:r>
          </w:p>
          <w:p w:rsidR="00D00FBA" w:rsidRDefault="00D00FBA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анализ и </w:t>
            </w:r>
            <w:r>
              <w:t>систематизация информации</w:t>
            </w:r>
          </w:p>
        </w:tc>
      </w:tr>
    </w:tbl>
    <w:p w:rsidR="002504ED" w:rsidRDefault="002504ED">
      <w:pPr>
        <w:keepNext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  <w:bookmarkStart w:id="2" w:name="_lnxbz9"/>
      <w:bookmarkEnd w:id="2"/>
    </w:p>
    <w:p w:rsidR="002504ED" w:rsidRDefault="002504ED">
      <w:pPr>
        <w:keepNext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</w:p>
    <w:p w:rsidR="002504ED" w:rsidRDefault="002504ED">
      <w:pPr>
        <w:keepNext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</w:p>
    <w:p w:rsidR="002504ED" w:rsidRDefault="002504ED">
      <w:pPr>
        <w:keepNext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</w:p>
    <w:p w:rsidR="002504ED" w:rsidRDefault="002504ED">
      <w:pPr>
        <w:keepNext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</w:p>
    <w:p w:rsidR="002504ED" w:rsidRDefault="002504ED">
      <w:pPr>
        <w:keepNext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</w:p>
    <w:p w:rsidR="002504ED" w:rsidRDefault="002504ED">
      <w:pPr>
        <w:keepNext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</w:p>
    <w:p w:rsidR="002504ED" w:rsidRDefault="002504ED">
      <w:pPr>
        <w:keepNext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</w:p>
    <w:p w:rsidR="002504ED" w:rsidRDefault="002504ED">
      <w:pPr>
        <w:keepNext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</w:p>
    <w:p w:rsidR="002504ED" w:rsidRDefault="002504ED">
      <w:pPr>
        <w:keepNext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</w:p>
    <w:p w:rsidR="002504ED" w:rsidRDefault="002504ED">
      <w:pPr>
        <w:keepNext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</w:p>
    <w:p w:rsidR="002504ED" w:rsidRDefault="002504ED">
      <w:pPr>
        <w:keepNext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</w:p>
    <w:p w:rsidR="002504ED" w:rsidRDefault="002504ED">
      <w:pPr>
        <w:keepNext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</w:p>
    <w:p w:rsidR="002504ED" w:rsidRDefault="002504ED">
      <w:pPr>
        <w:keepNext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</w:p>
    <w:sectPr w:rsidR="002504ED" w:rsidSect="00EA5C06">
      <w:pgSz w:w="11906" w:h="16838" w:code="9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31C" w:rsidRDefault="00BD231C">
      <w:r>
        <w:separator/>
      </w:r>
    </w:p>
  </w:endnote>
  <w:endnote w:type="continuationSeparator" w:id="0">
    <w:p w:rsidR="00BD231C" w:rsidRDefault="00BD2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186" w:rsidRDefault="00EA5C06">
    <w:pPr>
      <w:pBdr>
        <w:top w:val="nil"/>
        <w:left w:val="nil"/>
        <w:bottom w:val="nil"/>
        <w:right w:val="nil"/>
      </w:pBdr>
      <w:tabs>
        <w:tab w:val="center" w:pos="4677"/>
        <w:tab w:val="right" w:pos="9355"/>
      </w:tabs>
      <w:ind w:hanging="2"/>
      <w:jc w:val="right"/>
      <w:rPr>
        <w:color w:val="000000"/>
      </w:rPr>
    </w:pPr>
    <w:r>
      <w:rPr>
        <w:color w:val="000000"/>
      </w:rPr>
      <w:fldChar w:fldCharType="begin"/>
    </w:r>
    <w:r w:rsidR="00D61186">
      <w:rPr>
        <w:color w:val="000000"/>
      </w:rPr>
      <w:instrText>PAGE</w:instrText>
    </w:r>
    <w:r>
      <w:rPr>
        <w:color w:val="000000"/>
      </w:rPr>
      <w:fldChar w:fldCharType="separate"/>
    </w:r>
    <w:r w:rsidR="00D61186">
      <w:rPr>
        <w:color w:val="000000"/>
      </w:rPr>
      <w:t>#</w:t>
    </w:r>
    <w:r>
      <w:rPr>
        <w:color w:val="000000"/>
      </w:rPr>
      <w:fldChar w:fldCharType="end"/>
    </w:r>
  </w:p>
  <w:p w:rsidR="00D61186" w:rsidRDefault="00D61186">
    <w:pPr>
      <w:pBdr>
        <w:top w:val="nil"/>
        <w:left w:val="nil"/>
        <w:bottom w:val="nil"/>
        <w:right w:val="nil"/>
      </w:pBdr>
      <w:tabs>
        <w:tab w:val="center" w:pos="4677"/>
        <w:tab w:val="right" w:pos="9355"/>
      </w:tabs>
      <w:ind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186" w:rsidRDefault="00D61186">
    <w:pPr>
      <w:pBdr>
        <w:top w:val="nil"/>
        <w:left w:val="nil"/>
        <w:bottom w:val="nil"/>
        <w:right w:val="nil"/>
      </w:pBdr>
      <w:tabs>
        <w:tab w:val="center" w:pos="4677"/>
        <w:tab w:val="right" w:pos="9355"/>
      </w:tabs>
      <w:ind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31C" w:rsidRDefault="00BD231C">
      <w:r>
        <w:separator/>
      </w:r>
    </w:p>
  </w:footnote>
  <w:footnote w:type="continuationSeparator" w:id="0">
    <w:p w:rsidR="00BD231C" w:rsidRDefault="00BD2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04ED"/>
    <w:rsid w:val="000C16FA"/>
    <w:rsid w:val="001071C3"/>
    <w:rsid w:val="00200876"/>
    <w:rsid w:val="002504ED"/>
    <w:rsid w:val="002F1C39"/>
    <w:rsid w:val="0032073F"/>
    <w:rsid w:val="00586971"/>
    <w:rsid w:val="006C2308"/>
    <w:rsid w:val="007545CD"/>
    <w:rsid w:val="008546C7"/>
    <w:rsid w:val="00867B9E"/>
    <w:rsid w:val="00872E84"/>
    <w:rsid w:val="008B0BF7"/>
    <w:rsid w:val="009A6F99"/>
    <w:rsid w:val="009D219A"/>
    <w:rsid w:val="00A53B20"/>
    <w:rsid w:val="00B20BBF"/>
    <w:rsid w:val="00BD231C"/>
    <w:rsid w:val="00CF5C39"/>
    <w:rsid w:val="00D00FBA"/>
    <w:rsid w:val="00D44507"/>
    <w:rsid w:val="00D61186"/>
    <w:rsid w:val="00E414E1"/>
    <w:rsid w:val="00E445CF"/>
    <w:rsid w:val="00EA5C06"/>
    <w:rsid w:val="00ED730D"/>
    <w:rsid w:val="00F54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4510"/>
  <w15:docId w15:val="{200B1C81-020E-404E-B945-573424C6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5C06"/>
  </w:style>
  <w:style w:type="paragraph" w:styleId="1">
    <w:name w:val="heading 1"/>
    <w:basedOn w:val="a"/>
    <w:next w:val="a"/>
    <w:link w:val="10"/>
    <w:uiPriority w:val="9"/>
    <w:qFormat/>
    <w:rsid w:val="00EA5C06"/>
    <w:pPr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uiPriority w:val="9"/>
    <w:semiHidden/>
    <w:unhideWhenUsed/>
    <w:qFormat/>
    <w:rsid w:val="00EA5C06"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A5C06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A5C0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EA5C06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EA5C06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rsid w:val="00EA5C06"/>
    <w:pPr>
      <w:keepNext/>
      <w:keepLines/>
      <w:spacing w:before="480" w:after="120"/>
    </w:pPr>
    <w:rPr>
      <w:b/>
      <w:sz w:val="72"/>
    </w:rPr>
  </w:style>
  <w:style w:type="paragraph" w:styleId="a4">
    <w:name w:val="Subtitle"/>
    <w:basedOn w:val="a"/>
    <w:next w:val="a"/>
    <w:uiPriority w:val="11"/>
    <w:qFormat/>
    <w:rsid w:val="00EA5C06"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paragraph" w:styleId="20">
    <w:name w:val="List 2"/>
    <w:basedOn w:val="a"/>
    <w:rsid w:val="00EA5C06"/>
    <w:pPr>
      <w:ind w:left="566" w:hanging="283"/>
    </w:pPr>
  </w:style>
  <w:style w:type="paragraph" w:styleId="21">
    <w:name w:val="Body Text 2"/>
    <w:basedOn w:val="a"/>
    <w:rsid w:val="00EA5C06"/>
    <w:pPr>
      <w:spacing w:after="120" w:line="480" w:lineRule="auto"/>
    </w:pPr>
  </w:style>
  <w:style w:type="character" w:styleId="a5">
    <w:name w:val="line number"/>
    <w:basedOn w:val="a0"/>
    <w:semiHidden/>
    <w:rsid w:val="00EA5C06"/>
  </w:style>
  <w:style w:type="character" w:styleId="a6">
    <w:name w:val="Hyperlink"/>
    <w:rsid w:val="00EA5C06"/>
    <w:rPr>
      <w:color w:val="0000FF"/>
      <w:u w:val="single"/>
    </w:rPr>
  </w:style>
  <w:style w:type="character" w:customStyle="1" w:styleId="11">
    <w:name w:val="Номер строки1"/>
    <w:basedOn w:val="a0"/>
    <w:semiHidden/>
    <w:rsid w:val="00EA5C06"/>
  </w:style>
  <w:style w:type="character" w:customStyle="1" w:styleId="10">
    <w:name w:val="Заголовок 1 Знак"/>
    <w:basedOn w:val="a0"/>
    <w:link w:val="1"/>
    <w:rsid w:val="00EA5C06"/>
    <w:rPr>
      <w:rFonts w:ascii="Cambria" w:hAnsi="Cambria"/>
      <w:b/>
      <w:sz w:val="32"/>
    </w:rPr>
  </w:style>
  <w:style w:type="table" w:styleId="12">
    <w:name w:val="Table Simple 1"/>
    <w:basedOn w:val="a1"/>
    <w:rsid w:val="00EA5C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rsid w:val="00EA5C0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rsid w:val="00EA5C06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3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16</Pages>
  <Words>3472</Words>
  <Characters>19796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Шидерская О.С</cp:lastModifiedBy>
  <cp:revision>8</cp:revision>
  <dcterms:created xsi:type="dcterms:W3CDTF">2025-04-17T05:08:00Z</dcterms:created>
  <dcterms:modified xsi:type="dcterms:W3CDTF">2025-05-05T13:04:00Z</dcterms:modified>
</cp:coreProperties>
</file>