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Pr="003A6805" w:rsidRDefault="007C5787" w:rsidP="007C5787">
      <w:pPr>
        <w:pStyle w:val="a8"/>
        <w:ind w:left="1701"/>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5258EE"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тел./факс (8-814 -2)70-22-73, </w:t>
      </w:r>
      <w:r w:rsidRPr="005258EE">
        <w:rPr>
          <w:rFonts w:ascii="Times New Roman" w:hAnsi="Times New Roman"/>
          <w:b w:val="0"/>
          <w:szCs w:val="24"/>
        </w:rPr>
        <w:t>E-</w:t>
      </w:r>
      <w:proofErr w:type="spellStart"/>
      <w:r w:rsidRPr="005258EE">
        <w:rPr>
          <w:rFonts w:ascii="Times New Roman" w:hAnsi="Times New Roman"/>
          <w:b w:val="0"/>
          <w:szCs w:val="24"/>
        </w:rPr>
        <w:t>mail</w:t>
      </w:r>
      <w:proofErr w:type="spellEnd"/>
      <w:r w:rsidR="005258EE" w:rsidRPr="005258EE">
        <w:rPr>
          <w:rFonts w:ascii="Times New Roman" w:hAnsi="Times New Roman"/>
          <w:b w:val="0"/>
          <w:szCs w:val="24"/>
        </w:rPr>
        <w:t xml:space="preserve"> </w:t>
      </w:r>
      <w:r w:rsidR="005258EE" w:rsidRPr="005258EE">
        <w:rPr>
          <w:rFonts w:ascii="Times New Roman" w:hAnsi="Times New Roman"/>
          <w:b w:val="0"/>
          <w:color w:val="000000"/>
          <w:szCs w:val="24"/>
          <w:shd w:val="clear" w:color="auto" w:fill="FFFFFF"/>
        </w:rPr>
        <w:t>main@koopteh10.</w:t>
      </w:r>
      <w:r w:rsidR="005258EE">
        <w:rPr>
          <w:b w:val="0"/>
          <w:color w:val="000000"/>
          <w:sz w:val="21"/>
          <w:szCs w:val="21"/>
          <w:shd w:val="clear" w:color="auto" w:fill="FFFFFF"/>
        </w:rPr>
        <w:t>ru</w:t>
      </w:r>
      <w:r w:rsidR="005258EE">
        <w:rPr>
          <w:color w:val="000000"/>
          <w:sz w:val="21"/>
          <w:szCs w:val="21"/>
          <w:shd w:val="clear" w:color="auto" w:fill="FFFFFF"/>
        </w:rPr>
        <w:t> </w:t>
      </w:r>
      <w:r w:rsidRPr="003A6805">
        <w:rPr>
          <w:rFonts w:ascii="Times New Roman" w:hAnsi="Times New Roman"/>
          <w:b w:val="0"/>
          <w:szCs w:val="24"/>
        </w:rPr>
        <w:t xml:space="preserve">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971383" w:rsidP="007C5787">
      <w:pPr>
        <w:pStyle w:val="a8"/>
        <w:ind w:left="1080"/>
        <w:rPr>
          <w:rFonts w:ascii="Times New Roman" w:hAnsi="Times New Roman"/>
          <w:szCs w:val="24"/>
        </w:rPr>
      </w:pPr>
      <w:r>
        <w:rPr>
          <w:noProof/>
        </w:rPr>
        <w:pict>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p w:rsidR="007C5787" w:rsidRDefault="007C5787" w:rsidP="007C5787"/>
    <w:p w:rsidR="00EE707B" w:rsidRDefault="00EE707B" w:rsidP="007C5787"/>
    <w:p w:rsidR="00EE707B" w:rsidRDefault="00EE707B" w:rsidP="007C5787"/>
    <w:p w:rsidR="00EE707B" w:rsidRDefault="00EE707B" w:rsidP="007C5787"/>
    <w:p w:rsidR="00EE707B" w:rsidRDefault="00EE707B" w:rsidP="007C5787"/>
    <w:p w:rsidR="00EE707B" w:rsidRPr="00083527" w:rsidRDefault="00EE707B" w:rsidP="007C5787"/>
    <w:p w:rsidR="007C5787" w:rsidRPr="00083527" w:rsidRDefault="007C5787" w:rsidP="007C5787"/>
    <w:p w:rsidR="007C5787" w:rsidRPr="00083527" w:rsidRDefault="007C5787" w:rsidP="007C5787"/>
    <w:p w:rsidR="00B71EA9" w:rsidRPr="003E0103" w:rsidRDefault="00B71EA9" w:rsidP="00B71EA9">
      <w:pPr>
        <w:jc w:val="center"/>
        <w:rPr>
          <w:b/>
        </w:rPr>
      </w:pPr>
      <w:r w:rsidRPr="003E0103">
        <w:rPr>
          <w:b/>
        </w:rPr>
        <w:t xml:space="preserve">РАБОЧАЯ ПРОГРАММА </w:t>
      </w:r>
    </w:p>
    <w:p w:rsidR="00B71EA9" w:rsidRPr="003E0103" w:rsidRDefault="00B71EA9" w:rsidP="00B71EA9">
      <w:pPr>
        <w:jc w:val="center"/>
        <w:rPr>
          <w:b/>
        </w:rPr>
      </w:pPr>
    </w:p>
    <w:p w:rsidR="00B71EA9" w:rsidRPr="003E0103" w:rsidRDefault="00B71EA9" w:rsidP="00B71EA9">
      <w:pPr>
        <w:jc w:val="center"/>
        <w:rPr>
          <w:b/>
        </w:rPr>
      </w:pPr>
      <w:r w:rsidRPr="003E0103">
        <w:rPr>
          <w:b/>
        </w:rPr>
        <w:t xml:space="preserve">УЧЕБНОГО ПРЕДМЕТА </w:t>
      </w:r>
      <w:r>
        <w:rPr>
          <w:b/>
        </w:rPr>
        <w:t>ФИЗИЧЕСКАЯ КУЛЬТУРА</w:t>
      </w:r>
    </w:p>
    <w:p w:rsidR="007C5787" w:rsidRPr="009205E3" w:rsidRDefault="007C5787" w:rsidP="007C5787">
      <w:pPr>
        <w:spacing w:line="360" w:lineRule="auto"/>
        <w:jc w:val="center"/>
        <w:rPr>
          <w:b/>
          <w:sz w:val="28"/>
          <w:szCs w:val="28"/>
        </w:rPr>
      </w:pPr>
    </w:p>
    <w:p w:rsidR="007C5787" w:rsidRPr="0033261F" w:rsidRDefault="007C5787" w:rsidP="007C5787">
      <w:pPr>
        <w:spacing w:line="360" w:lineRule="auto"/>
        <w:jc w:val="center"/>
        <w:rPr>
          <w:b/>
        </w:rPr>
      </w:pPr>
    </w:p>
    <w:p w:rsidR="00254B29" w:rsidRPr="00CB15F6" w:rsidRDefault="00254B29" w:rsidP="00254B29">
      <w:pPr>
        <w:pStyle w:val="ConsPlusNormal"/>
        <w:jc w:val="center"/>
        <w:rPr>
          <w:sz w:val="24"/>
          <w:szCs w:val="24"/>
        </w:rP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w:t>
      </w:r>
      <w:r w:rsidR="007D28A3">
        <w:t xml:space="preserve"> </w:t>
      </w:r>
      <w:r w:rsidR="00BB2450" w:rsidRPr="00AB609C">
        <w:t>специальност</w:t>
      </w:r>
      <w:r>
        <w:t>и:</w:t>
      </w:r>
    </w:p>
    <w:p w:rsidR="00BB2450" w:rsidRDefault="00BB2450" w:rsidP="00BB2450">
      <w:pPr>
        <w:jc w:val="center"/>
      </w:pPr>
    </w:p>
    <w:p w:rsidR="00C17EEA" w:rsidRDefault="007D28A3" w:rsidP="00BB2450">
      <w:pPr>
        <w:jc w:val="center"/>
      </w:pPr>
      <w:r w:rsidRPr="007D28A3">
        <w:rPr>
          <w:bCs/>
          <w:lang w:eastAsia="ar-SA"/>
        </w:rPr>
        <w:t>46.02.01 Документационное обеспеч</w:t>
      </w:r>
      <w:r>
        <w:rPr>
          <w:bCs/>
          <w:lang w:eastAsia="ar-SA"/>
        </w:rPr>
        <w:t>ение управления и архивоведение</w:t>
      </w:r>
    </w:p>
    <w:p w:rsidR="000401BE" w:rsidRPr="00396FAA" w:rsidRDefault="000401BE" w:rsidP="000401BE">
      <w:pPr>
        <w:jc w:val="center"/>
      </w:pPr>
    </w:p>
    <w:p w:rsidR="000401BE" w:rsidRPr="00310DB8" w:rsidRDefault="000401BE" w:rsidP="000401BE">
      <w:pPr>
        <w:jc w:val="center"/>
      </w:pPr>
    </w:p>
    <w:p w:rsidR="00BB2450" w:rsidRDefault="00BB2450" w:rsidP="00BB2450">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C17EEA"/>
    <w:p w:rsidR="007D28A3" w:rsidRDefault="007D28A3" w:rsidP="00C17EEA"/>
    <w:p w:rsidR="007D28A3" w:rsidRDefault="007D28A3" w:rsidP="00C17EEA"/>
    <w:p w:rsidR="007D28A3" w:rsidRDefault="007D28A3" w:rsidP="00C17EEA"/>
    <w:p w:rsidR="007D28A3" w:rsidRDefault="007D28A3" w:rsidP="00C17EEA"/>
    <w:p w:rsidR="001E613C" w:rsidRPr="00310DB8" w:rsidRDefault="001E613C" w:rsidP="000401BE"/>
    <w:p w:rsidR="007D28A3" w:rsidRDefault="007C5787" w:rsidP="007D28A3">
      <w:pPr>
        <w:jc w:val="center"/>
      </w:pPr>
      <w:r w:rsidRPr="00310DB8">
        <w:t>г. Петрозаводск, 202</w:t>
      </w:r>
      <w:r w:rsidR="0087007D">
        <w:t>5</w:t>
      </w:r>
      <w:r w:rsidR="009205E3">
        <w:t xml:space="preserve"> г.</w:t>
      </w:r>
    </w:p>
    <w:p w:rsidR="007D28A3" w:rsidRPr="007D28A3" w:rsidRDefault="008B2D4D" w:rsidP="007D28A3">
      <w:pPr>
        <w:pStyle w:val="1"/>
        <w:rPr>
          <w:b/>
          <w:bCs/>
          <w:szCs w:val="26"/>
        </w:rPr>
      </w:pPr>
      <w:r w:rsidRPr="00855019">
        <w:lastRenderedPageBreak/>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 </w:t>
      </w:r>
      <w:hyperlink r:id="rId9" w:history="1">
        <w:r w:rsidR="007D28A3" w:rsidRPr="007D28A3">
          <w:rPr>
            <w:szCs w:val="26"/>
          </w:rPr>
          <w:t xml:space="preserve"> по специальности 46.02.01 Документационное обеспечение управления и архивоведение" </w:t>
        </w:r>
      </w:hyperlink>
    </w:p>
    <w:p w:rsidR="00254B29" w:rsidRDefault="00254B29" w:rsidP="007D28A3">
      <w:pPr>
        <w:pStyle w:val="Default"/>
      </w:pPr>
    </w:p>
    <w:p w:rsidR="00254B29" w:rsidRPr="00A20A8B"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rsidRPr="009D7808">
        <w:t>Разработчик:</w:t>
      </w:r>
      <w:r>
        <w:t xml:space="preserve"> Ольшина Т.А.,</w:t>
      </w:r>
      <w:r w:rsidR="0087007D">
        <w:t xml:space="preserve"> Грин А.А.</w:t>
      </w:r>
      <w:r>
        <w:t xml:space="preserve"> преподаватель Частного профессионального образовательного учреждения Петрозаводский кооперативный техникум Карелреспотребсоюза</w:t>
      </w:r>
      <w:r w:rsidR="0087007D">
        <w:t>.</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54B29" w:rsidRPr="00C379E3" w:rsidRDefault="007C5787" w:rsidP="008C1C2A">
      <w:pPr>
        <w:shd w:val="clear" w:color="auto" w:fill="FFFFFF"/>
        <w:spacing w:line="360" w:lineRule="auto"/>
        <w:ind w:firstLine="709"/>
        <w:jc w:val="both"/>
        <w:rPr>
          <w:b/>
          <w:bCs/>
          <w:color w:val="000000"/>
          <w:shd w:val="clear" w:color="auto" w:fill="FFFFFF"/>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 ФИЗИЧЕСКАЯ КУЛЬТУРА</w:t>
      </w: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0102DA" w:rsidRPr="000102DA" w:rsidRDefault="00B71EA9" w:rsidP="000102DA">
      <w:r w:rsidRPr="000102DA">
        <w:t xml:space="preserve">Программа </w:t>
      </w:r>
      <w:r w:rsidR="008B2D4D" w:rsidRPr="000102DA">
        <w:t>учебного предм</w:t>
      </w:r>
      <w:r w:rsidR="00583ECE" w:rsidRPr="000102DA">
        <w:t>е</w:t>
      </w:r>
      <w:r w:rsidR="008B2D4D" w:rsidRPr="000102DA">
        <w:t>та</w:t>
      </w:r>
      <w:r w:rsidRPr="000102DA">
        <w:t xml:space="preserve"> Физическая культура является частью программы подготовки специалистов среднего звена (ППССЗ) по специальности </w:t>
      </w:r>
      <w:r w:rsidR="000102DA" w:rsidRPr="000102DA">
        <w:rPr>
          <w:bCs/>
          <w:lang w:eastAsia="ar-SA"/>
        </w:rPr>
        <w:t>46.02.01 Документационное обеспечение управления и архивоведение</w:t>
      </w:r>
    </w:p>
    <w:p w:rsidR="000102DA" w:rsidRPr="00396FAA" w:rsidRDefault="000102DA" w:rsidP="000102DA">
      <w:pPr>
        <w:jc w:val="center"/>
      </w:pPr>
    </w:p>
    <w:p w:rsidR="000401BE" w:rsidRPr="00396FAA" w:rsidRDefault="000401BE" w:rsidP="000401BE">
      <w:pPr>
        <w:ind w:firstLine="567"/>
        <w:jc w:val="both"/>
      </w:pP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71EA9" w:rsidRPr="008C1C2A" w:rsidRDefault="00B71EA9" w:rsidP="008C1C2A">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w:t>
      </w:r>
      <w:r w:rsidR="000102DA">
        <w:rPr>
          <w:b/>
        </w:rPr>
        <w:t xml:space="preserve"> предмета </w:t>
      </w:r>
      <w:r w:rsidRPr="00C379E3">
        <w:rPr>
          <w:b/>
        </w:rPr>
        <w:t>в структуре программы подготовки специалистов среднего звена:</w:t>
      </w:r>
    </w:p>
    <w:p w:rsidR="00B71EA9" w:rsidRPr="00C379E3" w:rsidRDefault="000102DA"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 xml:space="preserve">Учебный предмет </w:t>
      </w:r>
      <w:r w:rsidR="00B71EA9" w:rsidRPr="00C379E3">
        <w:t xml:space="preserve">Физическая культура </w:t>
      </w:r>
      <w:r w:rsidR="00532305">
        <w:t>относится к</w:t>
      </w:r>
      <w:r w:rsidR="00770738">
        <w:t xml:space="preserve"> </w:t>
      </w:r>
      <w:r w:rsidR="008B2D4D">
        <w:t>общеобразовательн</w:t>
      </w:r>
      <w:r w:rsidR="00770738">
        <w:t>ому циклу</w:t>
      </w:r>
      <w:bookmarkStart w:id="0" w:name="_GoBack"/>
      <w:bookmarkEnd w:id="0"/>
      <w:r w:rsidR="008B2D4D">
        <w:t>.</w:t>
      </w:r>
    </w:p>
    <w:p w:rsidR="00B71EA9" w:rsidRPr="00C379E3" w:rsidRDefault="00B71EA9" w:rsidP="00B71E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B71EA9" w:rsidRPr="00C379E3" w:rsidRDefault="00C379E3"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83028C" w:rsidRPr="003743F9" w:rsidRDefault="00C379E3" w:rsidP="00337969">
      <w:pPr>
        <w:spacing w:after="200" w:line="276" w:lineRule="auto"/>
        <w:rPr>
          <w:rFonts w:eastAsiaTheme="minorEastAsia"/>
        </w:rPr>
      </w:pPr>
      <w:r w:rsidRPr="003743F9">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C9468C" w:rsidRDefault="00C9468C"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61"/>
      </w:tblGrid>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ПР 01</w:t>
            </w:r>
          </w:p>
        </w:tc>
        <w:tc>
          <w:tcPr>
            <w:tcW w:w="7761" w:type="dxa"/>
          </w:tcPr>
          <w:p w:rsidR="00C9468C" w:rsidRPr="000102DA" w:rsidRDefault="00180938"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ПР 02</w:t>
            </w:r>
          </w:p>
        </w:tc>
        <w:tc>
          <w:tcPr>
            <w:tcW w:w="7761" w:type="dxa"/>
          </w:tcPr>
          <w:p w:rsidR="00C9468C" w:rsidRPr="000102DA" w:rsidRDefault="00180938"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ПР 03</w:t>
            </w:r>
          </w:p>
        </w:tc>
        <w:tc>
          <w:tcPr>
            <w:tcW w:w="7761" w:type="dxa"/>
          </w:tcPr>
          <w:p w:rsidR="00C9468C" w:rsidRPr="000102DA" w:rsidRDefault="00180938" w:rsidP="00180938">
            <w:pPr>
              <w:spacing w:after="200" w:line="276" w:lineRule="auto"/>
              <w:rPr>
                <w:rFonts w:eastAsiaTheme="minorEastAsia"/>
              </w:rPr>
            </w:pPr>
            <w:r w:rsidRPr="000102DA">
              <w:rPr>
                <w:rFonts w:eastAsiaTheme="minorEastAsia"/>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ПР 04</w:t>
            </w:r>
          </w:p>
        </w:tc>
        <w:tc>
          <w:tcPr>
            <w:tcW w:w="7761" w:type="dxa"/>
          </w:tcPr>
          <w:p w:rsidR="00C9468C" w:rsidRPr="000102DA" w:rsidRDefault="00180938"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ПР 05</w:t>
            </w:r>
          </w:p>
        </w:tc>
        <w:tc>
          <w:tcPr>
            <w:tcW w:w="7761" w:type="dxa"/>
          </w:tcPr>
          <w:p w:rsidR="00C9468C" w:rsidRPr="000102DA" w:rsidRDefault="00180938"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ПР 06</w:t>
            </w:r>
          </w:p>
        </w:tc>
        <w:tc>
          <w:tcPr>
            <w:tcW w:w="7761" w:type="dxa"/>
          </w:tcPr>
          <w:p w:rsidR="00C9468C" w:rsidRPr="000102DA" w:rsidRDefault="00180938"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p>
        </w:tc>
      </w:tr>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 xml:space="preserve">ЛР 01 </w:t>
            </w:r>
          </w:p>
        </w:tc>
        <w:tc>
          <w:tcPr>
            <w:tcW w:w="7761" w:type="dxa"/>
          </w:tcPr>
          <w:p w:rsidR="00C9468C" w:rsidRPr="000102DA" w:rsidRDefault="00A666CE" w:rsidP="003743F9">
            <w:pPr>
              <w:spacing w:after="200" w:line="276" w:lineRule="auto"/>
              <w:rPr>
                <w:rFonts w:eastAsiaTheme="minorEastAsia"/>
              </w:rPr>
            </w:pPr>
            <w:r w:rsidRPr="000102DA">
              <w:rPr>
                <w:rFonts w:eastAsiaTheme="minorEastAsia"/>
              </w:rPr>
              <w:t>гражданского воспитания:</w:t>
            </w:r>
            <w:r w:rsidR="00376257" w:rsidRPr="000102DA">
              <w:rPr>
                <w:rFonts w:eastAsiaTheme="minorEastAsia"/>
              </w:rPr>
              <w:t xml:space="preserve"> </w:t>
            </w:r>
            <w:r w:rsidR="003743F9" w:rsidRPr="000102DA">
              <w:rPr>
                <w:rFonts w:eastAsiaTheme="minorEastAsia"/>
              </w:rPr>
              <w:t>сформированн</w:t>
            </w:r>
            <w:r w:rsidRPr="000102DA">
              <w:rPr>
                <w:rFonts w:eastAsiaTheme="minorEastAsia"/>
              </w:rPr>
              <w:t xml:space="preserve">ость гражданской позиции обучающегося как активного и ответственного члена российского общества; осознание своих конституционных прав и обязанностей, </w:t>
            </w:r>
            <w:r w:rsidRPr="000102DA">
              <w:rPr>
                <w:rFonts w:eastAsiaTheme="minorEastAsia"/>
              </w:rPr>
              <w:lastRenderedPageBreak/>
              <w:t xml:space="preserve">уважение закона и правопорядка; принятие традиционных национальных, общечеловеческих гуманистических и демократических ценностей; </w:t>
            </w:r>
          </w:p>
        </w:tc>
      </w:tr>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lastRenderedPageBreak/>
              <w:t xml:space="preserve">ЛР 02 </w:t>
            </w:r>
          </w:p>
        </w:tc>
        <w:tc>
          <w:tcPr>
            <w:tcW w:w="7761" w:type="dxa"/>
          </w:tcPr>
          <w:p w:rsidR="00C9468C" w:rsidRPr="000102DA" w:rsidRDefault="00A666CE" w:rsidP="003743F9">
            <w:pPr>
              <w:spacing w:after="200" w:line="276" w:lineRule="auto"/>
              <w:rPr>
                <w:rFonts w:eastAsiaTheme="minorEastAsia"/>
              </w:rPr>
            </w:pPr>
            <w:r w:rsidRPr="000102DA">
              <w:rPr>
                <w:rFonts w:eastAsiaTheme="minorEastAsia"/>
              </w:rPr>
              <w:t>патриотического воспитания:</w:t>
            </w:r>
            <w:r w:rsidR="00376257" w:rsidRPr="000102DA">
              <w:rPr>
                <w:rFonts w:eastAsiaTheme="minorEastAsia"/>
              </w:rPr>
              <w:t xml:space="preserve"> </w:t>
            </w:r>
            <w:r w:rsidR="003743F9" w:rsidRPr="000102DA">
              <w:rPr>
                <w:rFonts w:eastAsiaTheme="minorEastAsia"/>
              </w:rPr>
              <w:t xml:space="preserve"> </w:t>
            </w:r>
            <w:r w:rsidRPr="000102DA">
              <w:rPr>
                <w:rFonts w:eastAsiaTheme="minorEastAsia"/>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tc>
      </w:tr>
      <w:tr w:rsidR="00C9468C" w:rsidRPr="000102DA" w:rsidTr="00297472">
        <w:trPr>
          <w:trHeight w:val="1738"/>
        </w:trPr>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ЛР 03</w:t>
            </w:r>
          </w:p>
        </w:tc>
        <w:tc>
          <w:tcPr>
            <w:tcW w:w="7761" w:type="dxa"/>
          </w:tcPr>
          <w:p w:rsidR="00DB7E85" w:rsidRPr="000102DA" w:rsidRDefault="003743F9" w:rsidP="00297472">
            <w:pPr>
              <w:spacing w:after="200" w:line="276" w:lineRule="auto"/>
              <w:rPr>
                <w:rFonts w:eastAsiaTheme="minorEastAsia"/>
              </w:rPr>
            </w:pPr>
            <w:r w:rsidRPr="000102DA">
              <w:rPr>
                <w:rFonts w:eastAsiaTheme="minorEastAsia"/>
              </w:rPr>
              <w:t>д</w:t>
            </w:r>
            <w:r w:rsidR="00DB7E85" w:rsidRPr="000102DA">
              <w:rPr>
                <w:rFonts w:eastAsiaTheme="minorEastAsia"/>
              </w:rPr>
              <w:t>уховно</w:t>
            </w:r>
            <w:r w:rsidRPr="000102DA">
              <w:rPr>
                <w:rFonts w:eastAsiaTheme="minorEastAsia"/>
              </w:rPr>
              <w:t xml:space="preserve"> </w:t>
            </w:r>
            <w:r w:rsidR="00DB7E85" w:rsidRPr="000102DA">
              <w:rPr>
                <w:rFonts w:eastAsiaTheme="minorEastAsia"/>
              </w:rPr>
              <w:t>-</w:t>
            </w:r>
            <w:r w:rsidRPr="000102DA">
              <w:rPr>
                <w:rFonts w:eastAsiaTheme="minorEastAsia"/>
              </w:rPr>
              <w:t xml:space="preserve"> </w:t>
            </w:r>
            <w:r w:rsidR="00DB7E85" w:rsidRPr="000102DA">
              <w:rPr>
                <w:rFonts w:eastAsiaTheme="minorEastAsia"/>
              </w:rPr>
              <w:t xml:space="preserve">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w:t>
            </w:r>
            <w:r w:rsidR="00297472" w:rsidRPr="000102DA">
              <w:rPr>
                <w:rFonts w:eastAsiaTheme="minorEastAsia"/>
              </w:rPr>
              <w:t xml:space="preserve"> </w:t>
            </w:r>
          </w:p>
        </w:tc>
      </w:tr>
      <w:tr w:rsidR="00DB7E85" w:rsidRPr="000102DA" w:rsidTr="00DB7E85">
        <w:trPr>
          <w:trHeight w:val="255"/>
        </w:trPr>
        <w:tc>
          <w:tcPr>
            <w:tcW w:w="2269" w:type="dxa"/>
          </w:tcPr>
          <w:p w:rsidR="00DB7E85" w:rsidRPr="000102DA" w:rsidRDefault="00DB7E85"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ЛР 04</w:t>
            </w:r>
          </w:p>
        </w:tc>
        <w:tc>
          <w:tcPr>
            <w:tcW w:w="7761" w:type="dxa"/>
          </w:tcPr>
          <w:p w:rsidR="00DB7E85" w:rsidRPr="000102DA" w:rsidRDefault="00DB7E85" w:rsidP="003743F9">
            <w:pPr>
              <w:spacing w:after="200" w:line="276" w:lineRule="auto"/>
              <w:rPr>
                <w:rFonts w:eastAsiaTheme="minorEastAsia"/>
              </w:rPr>
            </w:pPr>
            <w:r w:rsidRPr="000102DA">
              <w:rPr>
                <w:rFonts w:eastAsiaTheme="minorEastAsia"/>
              </w:rPr>
              <w:t xml:space="preserve">эстетического воспитания: 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w:t>
            </w:r>
          </w:p>
        </w:tc>
      </w:tr>
      <w:tr w:rsidR="00DB7E85" w:rsidRPr="000102DA" w:rsidTr="00DB7E85">
        <w:trPr>
          <w:trHeight w:val="315"/>
        </w:trPr>
        <w:tc>
          <w:tcPr>
            <w:tcW w:w="2269" w:type="dxa"/>
          </w:tcPr>
          <w:p w:rsidR="00DB7E85" w:rsidRPr="000102DA" w:rsidRDefault="00DB7E85"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ЛР 05</w:t>
            </w:r>
          </w:p>
        </w:tc>
        <w:tc>
          <w:tcPr>
            <w:tcW w:w="7761" w:type="dxa"/>
          </w:tcPr>
          <w:p w:rsidR="00DB7E85" w:rsidRPr="000102DA" w:rsidRDefault="00DB7E85" w:rsidP="00DB7E85">
            <w:pPr>
              <w:spacing w:after="200" w:line="276" w:lineRule="auto"/>
              <w:rPr>
                <w:rFonts w:eastAsiaTheme="minorEastAsia"/>
              </w:rPr>
            </w:pPr>
            <w:r w:rsidRPr="000102DA">
              <w:rPr>
                <w:rFonts w:eastAsiaTheme="minorEastAsia"/>
              </w:rPr>
              <w:t>физического воспитания: 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w:t>
            </w:r>
          </w:p>
        </w:tc>
      </w:tr>
      <w:tr w:rsidR="00DB7E85" w:rsidRPr="000102DA" w:rsidTr="00DB7E85">
        <w:trPr>
          <w:trHeight w:val="180"/>
        </w:trPr>
        <w:tc>
          <w:tcPr>
            <w:tcW w:w="2269" w:type="dxa"/>
          </w:tcPr>
          <w:p w:rsidR="00DB7E85" w:rsidRPr="000102DA" w:rsidRDefault="00DB7E85"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ЛР 06</w:t>
            </w:r>
          </w:p>
        </w:tc>
        <w:tc>
          <w:tcPr>
            <w:tcW w:w="7761" w:type="dxa"/>
          </w:tcPr>
          <w:p w:rsidR="00DB7E85" w:rsidRPr="000102DA" w:rsidRDefault="00DB7E85" w:rsidP="00297472">
            <w:pPr>
              <w:spacing w:after="200" w:line="276" w:lineRule="auto"/>
              <w:rPr>
                <w:rFonts w:eastAsiaTheme="minorEastAsia"/>
              </w:rPr>
            </w:pPr>
            <w:r w:rsidRPr="000102DA">
              <w:t xml:space="preserve">трудового воспитания: готовность к труду, осознание приобретённых умений и навыков,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w:t>
            </w:r>
          </w:p>
        </w:tc>
      </w:tr>
      <w:tr w:rsidR="00DB7E85" w:rsidRPr="000102DA" w:rsidTr="00DB7E85">
        <w:trPr>
          <w:trHeight w:val="232"/>
        </w:trPr>
        <w:tc>
          <w:tcPr>
            <w:tcW w:w="2269" w:type="dxa"/>
          </w:tcPr>
          <w:p w:rsidR="00DB7E85" w:rsidRPr="000102DA" w:rsidRDefault="00DB7E85"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ЛР 07</w:t>
            </w:r>
          </w:p>
        </w:tc>
        <w:tc>
          <w:tcPr>
            <w:tcW w:w="7761" w:type="dxa"/>
          </w:tcPr>
          <w:p w:rsidR="00DB7E85" w:rsidRPr="000102DA" w:rsidRDefault="00337969" w:rsidP="00DB7E85">
            <w:pPr>
              <w:spacing w:after="200" w:line="276" w:lineRule="auto"/>
              <w:rPr>
                <w:rFonts w:eastAsiaTheme="minorEastAsia"/>
              </w:rPr>
            </w:pPr>
            <w:r w:rsidRPr="000102DA">
              <w:t>экологического воспитания: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tc>
      </w:tr>
      <w:tr w:rsidR="00DB7E85" w:rsidRPr="000102DA" w:rsidTr="00592A2B">
        <w:trPr>
          <w:trHeight w:val="270"/>
        </w:trPr>
        <w:tc>
          <w:tcPr>
            <w:tcW w:w="2269" w:type="dxa"/>
          </w:tcPr>
          <w:p w:rsidR="00DB7E85" w:rsidRPr="000102DA" w:rsidRDefault="00337969"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ЛР 08</w:t>
            </w:r>
          </w:p>
        </w:tc>
        <w:tc>
          <w:tcPr>
            <w:tcW w:w="7761" w:type="dxa"/>
          </w:tcPr>
          <w:p w:rsidR="00DB7E85" w:rsidRPr="000102DA" w:rsidRDefault="00337969" w:rsidP="00297472">
            <w:pPr>
              <w:spacing w:after="200" w:line="276" w:lineRule="auto"/>
              <w:rPr>
                <w:rFonts w:eastAsiaTheme="minorEastAsia"/>
              </w:rPr>
            </w:pPr>
            <w:r w:rsidRPr="000102DA">
              <w:rPr>
                <w:rFonts w:eastAsiaTheme="minorEastAsia"/>
              </w:rPr>
              <w:t xml:space="preserve">ценности научного познания: </w:t>
            </w:r>
            <w:r w:rsidR="00297472" w:rsidRPr="000102DA">
              <w:rPr>
                <w:rFonts w:eastAsiaTheme="minorEastAsia"/>
              </w:rPr>
              <w:t xml:space="preserve"> </w:t>
            </w:r>
            <w:r w:rsidRPr="000102DA">
              <w:rPr>
                <w:rFonts w:eastAsiaTheme="minorEastAsia"/>
              </w:rPr>
              <w:t xml:space="preserve">сформированность мировоззрения, соответствующего современному уровню развития науки и </w:t>
            </w:r>
            <w:r w:rsidRPr="000102DA">
              <w:rPr>
                <w:rFonts w:eastAsiaTheme="minorEastAsia"/>
              </w:rPr>
              <w:lastRenderedPageBreak/>
              <w:t xml:space="preserve">общественной практики, основанного на диалоге культур, способствующего осознанию своего места в поликультурном мире; </w:t>
            </w:r>
          </w:p>
        </w:tc>
      </w:tr>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lastRenderedPageBreak/>
              <w:t>МПР 01</w:t>
            </w:r>
          </w:p>
        </w:tc>
        <w:tc>
          <w:tcPr>
            <w:tcW w:w="7761" w:type="dxa"/>
          </w:tcPr>
          <w:p w:rsidR="00C9468C" w:rsidRPr="000102DA"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02DA">
              <w:t>самостоятельно формулировать и актуализировать проблему, рассматривать ее всесторонне</w:t>
            </w:r>
          </w:p>
        </w:tc>
      </w:tr>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МПР 02</w:t>
            </w:r>
          </w:p>
        </w:tc>
        <w:tc>
          <w:tcPr>
            <w:tcW w:w="7761" w:type="dxa"/>
          </w:tcPr>
          <w:p w:rsidR="00C9468C" w:rsidRPr="000102DA"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02DA">
              <w:t>устанавливать существенный признак или основания для сравнения, классификации и обобщения</w:t>
            </w:r>
          </w:p>
        </w:tc>
      </w:tr>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МПР 03</w:t>
            </w:r>
          </w:p>
        </w:tc>
        <w:tc>
          <w:tcPr>
            <w:tcW w:w="7761" w:type="dxa"/>
          </w:tcPr>
          <w:p w:rsidR="00C9468C" w:rsidRPr="000102DA"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02DA">
              <w:t>определять цели деятельности, задавать параметры и критерии их достижения</w:t>
            </w:r>
          </w:p>
        </w:tc>
      </w:tr>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МПР 04</w:t>
            </w:r>
          </w:p>
        </w:tc>
        <w:tc>
          <w:tcPr>
            <w:tcW w:w="7761" w:type="dxa"/>
          </w:tcPr>
          <w:p w:rsidR="00C9468C" w:rsidRPr="000102DA"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02DA">
              <w:t>вносить коррективы в деятельность, оценивать соответствие результатов целям, оценивать риски последствий деятельности</w:t>
            </w:r>
          </w:p>
        </w:tc>
      </w:tr>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МПР 05</w:t>
            </w:r>
          </w:p>
        </w:tc>
        <w:tc>
          <w:tcPr>
            <w:tcW w:w="7761" w:type="dxa"/>
          </w:tcPr>
          <w:p w:rsidR="00C9468C" w:rsidRPr="000102DA"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02DA">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МПР  06</w:t>
            </w:r>
          </w:p>
        </w:tc>
        <w:tc>
          <w:tcPr>
            <w:tcW w:w="7761" w:type="dxa"/>
          </w:tcPr>
          <w:p w:rsidR="00C9468C" w:rsidRPr="000102DA"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02DA">
              <w:t>давать оценку новым ситуациям, оценивать приобретенный опыт</w:t>
            </w:r>
          </w:p>
        </w:tc>
      </w:tr>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МПР 07</w:t>
            </w:r>
          </w:p>
        </w:tc>
        <w:tc>
          <w:tcPr>
            <w:tcW w:w="7761" w:type="dxa"/>
          </w:tcPr>
          <w:p w:rsidR="00C9468C" w:rsidRPr="000102DA"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02DA">
              <w:t>осуществлять целенаправленный поиск переноса средств и способов действия в профессиональную среду</w:t>
            </w:r>
          </w:p>
        </w:tc>
      </w:tr>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МПР 08</w:t>
            </w:r>
          </w:p>
        </w:tc>
        <w:tc>
          <w:tcPr>
            <w:tcW w:w="7761" w:type="dxa"/>
          </w:tcPr>
          <w:p w:rsidR="00C9468C" w:rsidRPr="000102DA"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02DA">
              <w:t>уметь переносить знания в познавательную и практическую области жизнедеятельности;</w:t>
            </w:r>
          </w:p>
        </w:tc>
      </w:tr>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МПР 09</w:t>
            </w:r>
          </w:p>
        </w:tc>
        <w:tc>
          <w:tcPr>
            <w:tcW w:w="7761" w:type="dxa"/>
          </w:tcPr>
          <w:p w:rsidR="00C9468C" w:rsidRPr="000102DA"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02DA">
              <w:t>уметь интегрировать знания из разных предметных областей</w:t>
            </w:r>
          </w:p>
        </w:tc>
      </w:tr>
      <w:tr w:rsidR="00C9468C" w:rsidRPr="000102DA" w:rsidTr="00592A2B">
        <w:tc>
          <w:tcPr>
            <w:tcW w:w="2269" w:type="dxa"/>
          </w:tcPr>
          <w:p w:rsidR="00C9468C" w:rsidRPr="000102DA" w:rsidRDefault="00C9468C" w:rsidP="00592A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0102DA">
              <w:rPr>
                <w:rFonts w:ascii="Times New Roman" w:hAnsi="Times New Roman"/>
                <w:b/>
                <w:sz w:val="24"/>
                <w:szCs w:val="24"/>
              </w:rPr>
              <w:t>МПР 10</w:t>
            </w:r>
          </w:p>
        </w:tc>
        <w:tc>
          <w:tcPr>
            <w:tcW w:w="7761" w:type="dxa"/>
          </w:tcPr>
          <w:p w:rsidR="00C9468C" w:rsidRPr="000102DA" w:rsidRDefault="00C9468C"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102DA">
              <w:t>выдвигать новые идеи, предлагать оригинальные подходы и решения</w:t>
            </w:r>
          </w:p>
        </w:tc>
      </w:tr>
    </w:tbl>
    <w:p w:rsidR="00297472" w:rsidRPr="000102DA"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297472" w:rsidRPr="000102DA"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297472" w:rsidRPr="000102DA"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0102DA" w:rsidRDefault="000102DA"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0102DA" w:rsidRDefault="000102DA"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0102DA" w:rsidRDefault="000102DA"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0102DA" w:rsidRDefault="000102DA"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297472" w:rsidRDefault="00297472"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p w:rsidR="00501798" w:rsidRPr="00337969" w:rsidRDefault="00501798" w:rsidP="00337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337969">
        <w:rPr>
          <w:b/>
          <w:sz w:val="28"/>
          <w:szCs w:val="28"/>
        </w:rPr>
        <w:lastRenderedPageBreak/>
        <w:t>2. СТРУКТУРА И СОДЕРЖАНИЕ УЧЕБНОГО ПРЕДМЕТА</w:t>
      </w:r>
    </w:p>
    <w:p w:rsidR="00501798" w:rsidRPr="00501798" w:rsidRDefault="00501798" w:rsidP="00501798">
      <w:pPr>
        <w:suppressAutoHyphens/>
        <w:ind w:firstLine="709"/>
        <w:rPr>
          <w:b/>
          <w:sz w:val="28"/>
          <w:szCs w:val="28"/>
        </w:rPr>
      </w:pPr>
      <w:r w:rsidRPr="00501798">
        <w:rPr>
          <w:b/>
          <w:sz w:val="28"/>
          <w:szCs w:val="28"/>
        </w:rPr>
        <w:t>2.1. Объем учебного предмета и виды учебной работы:</w:t>
      </w:r>
    </w:p>
    <w:p w:rsidR="004B46F6" w:rsidRPr="00747563" w:rsidRDefault="004B46F6" w:rsidP="004B46F6">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5"/>
        <w:gridCol w:w="2379"/>
      </w:tblGrid>
      <w:tr w:rsidR="004B46F6" w:rsidRPr="00747563" w:rsidTr="00254B29">
        <w:trPr>
          <w:trHeight w:val="490"/>
        </w:trPr>
        <w:tc>
          <w:tcPr>
            <w:tcW w:w="3793" w:type="pct"/>
            <w:vAlign w:val="center"/>
          </w:tcPr>
          <w:p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rsidR="004B46F6" w:rsidRPr="00747563" w:rsidRDefault="004B46F6" w:rsidP="00443BCC">
            <w:pPr>
              <w:suppressAutoHyphens/>
              <w:spacing w:line="360" w:lineRule="auto"/>
              <w:rPr>
                <w:b/>
                <w:iCs/>
              </w:rPr>
            </w:pPr>
            <w:r w:rsidRPr="00747563">
              <w:rPr>
                <w:b/>
                <w:iCs/>
              </w:rPr>
              <w:t>Объем часов</w:t>
            </w:r>
          </w:p>
        </w:tc>
      </w:tr>
      <w:tr w:rsidR="004B46F6" w:rsidRPr="00747563" w:rsidTr="00254B29">
        <w:trPr>
          <w:trHeight w:val="490"/>
        </w:trPr>
        <w:tc>
          <w:tcPr>
            <w:tcW w:w="3793" w:type="pct"/>
            <w:vAlign w:val="center"/>
          </w:tcPr>
          <w:p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rsidR="004B46F6" w:rsidRPr="00450214" w:rsidRDefault="00450214" w:rsidP="001E613C">
            <w:pPr>
              <w:suppressAutoHyphens/>
              <w:spacing w:line="360" w:lineRule="auto"/>
              <w:jc w:val="center"/>
              <w:rPr>
                <w:iCs/>
              </w:rPr>
            </w:pPr>
            <w:r w:rsidRPr="00450214">
              <w:rPr>
                <w:iCs/>
              </w:rPr>
              <w:t>11</w:t>
            </w:r>
            <w:r w:rsidR="001E613C">
              <w:rPr>
                <w:iCs/>
              </w:rPr>
              <w:t>8</w:t>
            </w:r>
          </w:p>
        </w:tc>
      </w:tr>
      <w:tr w:rsidR="00501798" w:rsidRPr="00747563" w:rsidTr="00254B29">
        <w:trPr>
          <w:trHeight w:val="490"/>
        </w:trPr>
        <w:tc>
          <w:tcPr>
            <w:tcW w:w="3793" w:type="pct"/>
            <w:vAlign w:val="center"/>
          </w:tcPr>
          <w:p w:rsidR="00501798" w:rsidRPr="00747563" w:rsidRDefault="00501798" w:rsidP="00254B29">
            <w:pPr>
              <w:suppressAutoHyphens/>
              <w:spacing w:line="360" w:lineRule="auto"/>
              <w:rPr>
                <w:b/>
              </w:rPr>
            </w:pPr>
            <w:r>
              <w:rPr>
                <w:b/>
              </w:rPr>
              <w:t>Основное содержание</w:t>
            </w:r>
          </w:p>
        </w:tc>
        <w:tc>
          <w:tcPr>
            <w:tcW w:w="1207" w:type="pct"/>
            <w:vAlign w:val="center"/>
          </w:tcPr>
          <w:p w:rsidR="00501798" w:rsidRPr="00450214" w:rsidRDefault="00501798" w:rsidP="001E613C">
            <w:pPr>
              <w:suppressAutoHyphens/>
              <w:spacing w:line="360" w:lineRule="auto"/>
              <w:jc w:val="center"/>
              <w:rPr>
                <w:iCs/>
              </w:rPr>
            </w:pPr>
          </w:p>
        </w:tc>
      </w:tr>
      <w:tr w:rsidR="004B46F6" w:rsidRPr="00747563" w:rsidTr="00443BCC">
        <w:trPr>
          <w:trHeight w:val="490"/>
        </w:trPr>
        <w:tc>
          <w:tcPr>
            <w:tcW w:w="5000" w:type="pct"/>
            <w:gridSpan w:val="2"/>
            <w:vAlign w:val="center"/>
          </w:tcPr>
          <w:p w:rsidR="004B46F6" w:rsidRPr="00450214" w:rsidRDefault="004B46F6" w:rsidP="00443BCC">
            <w:pPr>
              <w:suppressAutoHyphens/>
              <w:spacing w:line="360" w:lineRule="auto"/>
              <w:rPr>
                <w:iCs/>
              </w:rPr>
            </w:pPr>
            <w:r w:rsidRPr="00450214">
              <w:t>в том числе:</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теоретическое обучение</w:t>
            </w:r>
          </w:p>
        </w:tc>
        <w:tc>
          <w:tcPr>
            <w:tcW w:w="1207" w:type="pct"/>
            <w:vAlign w:val="center"/>
          </w:tcPr>
          <w:p w:rsidR="004B46F6" w:rsidRPr="00450214" w:rsidRDefault="00C9468C" w:rsidP="00443BCC">
            <w:pPr>
              <w:suppressAutoHyphens/>
              <w:spacing w:line="360" w:lineRule="auto"/>
              <w:jc w:val="center"/>
              <w:rPr>
                <w:iCs/>
              </w:rPr>
            </w:pPr>
            <w:r>
              <w:rPr>
                <w:iCs/>
              </w:rPr>
              <w:t>10</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практические занятия</w:t>
            </w:r>
          </w:p>
        </w:tc>
        <w:tc>
          <w:tcPr>
            <w:tcW w:w="1207" w:type="pct"/>
            <w:vAlign w:val="center"/>
          </w:tcPr>
          <w:p w:rsidR="004B46F6" w:rsidRPr="00450214" w:rsidRDefault="001E613C" w:rsidP="00501798">
            <w:pPr>
              <w:suppressAutoHyphens/>
              <w:spacing w:line="360" w:lineRule="auto"/>
              <w:jc w:val="center"/>
              <w:rPr>
                <w:iCs/>
              </w:rPr>
            </w:pPr>
            <w:r>
              <w:rPr>
                <w:iCs/>
              </w:rPr>
              <w:t>9</w:t>
            </w:r>
            <w:r w:rsidR="00C9468C">
              <w:rPr>
                <w:iCs/>
              </w:rPr>
              <w:t>4</w:t>
            </w:r>
          </w:p>
        </w:tc>
      </w:tr>
      <w:tr w:rsidR="001E613C" w:rsidRPr="00747563" w:rsidTr="00254B29">
        <w:trPr>
          <w:trHeight w:val="490"/>
        </w:trPr>
        <w:tc>
          <w:tcPr>
            <w:tcW w:w="3793" w:type="pct"/>
            <w:vAlign w:val="center"/>
          </w:tcPr>
          <w:p w:rsidR="001E613C" w:rsidRPr="00747563" w:rsidRDefault="001E613C" w:rsidP="00443BCC">
            <w:pPr>
              <w:suppressAutoHyphens/>
              <w:spacing w:line="360" w:lineRule="auto"/>
            </w:pPr>
            <w:r>
              <w:t>самостоятельная работа</w:t>
            </w:r>
          </w:p>
        </w:tc>
        <w:tc>
          <w:tcPr>
            <w:tcW w:w="1207" w:type="pct"/>
            <w:vAlign w:val="center"/>
          </w:tcPr>
          <w:p w:rsidR="001E613C" w:rsidRDefault="001E613C" w:rsidP="00443BCC">
            <w:pPr>
              <w:suppressAutoHyphens/>
              <w:spacing w:line="360" w:lineRule="auto"/>
              <w:jc w:val="center"/>
              <w:rPr>
                <w:iCs/>
              </w:rPr>
            </w:pPr>
            <w:r>
              <w:rPr>
                <w:iCs/>
              </w:rPr>
              <w:t>14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rsidR="00501798" w:rsidRDefault="00501798" w:rsidP="00443BCC">
            <w:pPr>
              <w:suppressAutoHyphens/>
              <w:spacing w:line="360" w:lineRule="auto"/>
              <w:jc w:val="center"/>
              <w:rPr>
                <w:iCs/>
              </w:rPr>
            </w:pPr>
            <w:r>
              <w:rPr>
                <w:iCs/>
              </w:rPr>
              <w:t>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в т.ч.</w:t>
            </w:r>
          </w:p>
        </w:tc>
        <w:tc>
          <w:tcPr>
            <w:tcW w:w="1207" w:type="pct"/>
            <w:vAlign w:val="center"/>
          </w:tcPr>
          <w:p w:rsidR="00501798" w:rsidRDefault="00501798" w:rsidP="00443BCC">
            <w:pPr>
              <w:suppressAutoHyphens/>
              <w:spacing w:line="360" w:lineRule="auto"/>
              <w:jc w:val="center"/>
              <w:rPr>
                <w:iCs/>
              </w:rPr>
            </w:pP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теоретическое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практическое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4B46F6" w:rsidRPr="00747563" w:rsidTr="00443BCC">
        <w:trPr>
          <w:trHeight w:val="490"/>
        </w:trPr>
        <w:tc>
          <w:tcPr>
            <w:tcW w:w="3793" w:type="pct"/>
            <w:tcBorders>
              <w:right w:val="single" w:sz="4" w:space="0" w:color="auto"/>
            </w:tcBorders>
            <w:vAlign w:val="center"/>
          </w:tcPr>
          <w:p w:rsidR="004B46F6" w:rsidRPr="00747563" w:rsidRDefault="004B46F6" w:rsidP="00443BCC">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4B46F6" w:rsidRPr="00450214" w:rsidRDefault="00483C2F" w:rsidP="00443BCC">
            <w:pPr>
              <w:suppressAutoHyphens/>
              <w:spacing w:line="360" w:lineRule="auto"/>
              <w:jc w:val="center"/>
            </w:pPr>
            <w:r>
              <w:t>4</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Pr="00D1659C">
        <w:rPr>
          <w:b/>
          <w:szCs w:val="28"/>
        </w:rPr>
        <w:t>Физическая культура</w:t>
      </w:r>
    </w:p>
    <w:p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2"/>
        <w:gridCol w:w="850"/>
        <w:gridCol w:w="34"/>
        <w:gridCol w:w="10632"/>
        <w:gridCol w:w="1134"/>
        <w:gridCol w:w="862"/>
      </w:tblGrid>
      <w:tr w:rsidR="00450214" w:rsidRPr="00EB4FEF" w:rsidTr="00450214">
        <w:trPr>
          <w:trHeight w:val="20"/>
        </w:trPr>
        <w:tc>
          <w:tcPr>
            <w:tcW w:w="2081"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666"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134" w:type="dxa"/>
            <w:shd w:val="clear" w:color="auto" w:fill="auto"/>
            <w:vAlign w:val="center"/>
          </w:tcPr>
          <w:p w:rsidR="00450214" w:rsidRPr="00EB4FEF" w:rsidRDefault="00450214" w:rsidP="0045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862"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Уровень освоения</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450214" w:rsidRPr="00EB4FEF" w:rsidTr="00450214">
        <w:trPr>
          <w:trHeight w:val="20"/>
        </w:trPr>
        <w:tc>
          <w:tcPr>
            <w:tcW w:w="2081" w:type="dxa"/>
          </w:tcPr>
          <w:p w:rsidR="00450214" w:rsidRPr="00EB4FEF" w:rsidRDefault="00450214" w:rsidP="00C2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Введение. </w:t>
            </w:r>
            <w:r w:rsidR="00C27028">
              <w:rPr>
                <w:bCs/>
              </w:rPr>
              <w:t xml:space="preserve">Физическая культура, истоки  возникновения и характеристика. </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450214" w:rsidRPr="00E95AC9" w:rsidRDefault="00E95AC9" w:rsidP="002E0B19">
            <w:pPr>
              <w:widowControl w:val="0"/>
              <w:autoSpaceDE w:val="0"/>
              <w:autoSpaceDN w:val="0"/>
              <w:adjustRightInd w:val="0"/>
              <w:jc w:val="both"/>
              <w:rPr>
                <w:rFonts w:ascii="Times New Roman CYR" w:hAnsi="Times New Roman CYR" w:cs="Times New Roman CYR"/>
                <w:color w:val="FF0000"/>
              </w:rPr>
            </w:pPr>
            <w:r w:rsidRPr="00E95AC9">
              <w:rPr>
                <w:rFonts w:ascii="Times New Roman CYR" w:hAnsi="Times New Roman CYR" w:cs="Times New Roman CYR"/>
                <w:color w:val="FF0000"/>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0"/>
        </w:trPr>
        <w:tc>
          <w:tcPr>
            <w:tcW w:w="208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666" w:type="dxa"/>
            <w:gridSpan w:val="2"/>
          </w:tcPr>
          <w:p w:rsidR="005A51F4" w:rsidRPr="0045021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 xml:space="preserve">Самостоятельная работа. </w:t>
            </w:r>
            <w:r w:rsidR="002E0B19" w:rsidRPr="002E0B19">
              <w:rPr>
                <w:color w:val="4F81BD" w:themeColor="accent1"/>
              </w:rPr>
              <w:t>Физкультурно-оздоровительные мероприятия в условиях активного отдыха и досуга</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7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EB4FEF"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27028">
        <w:trPr>
          <w:trHeight w:val="100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450214" w:rsidRPr="00EB4FEF" w:rsidRDefault="00C27028" w:rsidP="00C27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Cs/>
              </w:rPr>
              <w:t>Развитие выносливости. Кроссовая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r w:rsidR="002E0B19">
              <w:rPr>
                <w:bCs/>
              </w:rPr>
              <w:t>:</w:t>
            </w:r>
          </w:p>
          <w:p w:rsidR="002E0B19" w:rsidRDefault="002E0B19" w:rsidP="00450214">
            <w:pPr>
              <w:tabs>
                <w:tab w:val="left" w:pos="916"/>
                <w:tab w:val="left" w:pos="1832"/>
                <w:tab w:val="left" w:pos="2748"/>
                <w:tab w:val="left" w:pos="3664"/>
                <w:tab w:val="left" w:pos="4580"/>
              </w:tabs>
              <w:spacing w:line="200" w:lineRule="exact"/>
              <w:jc w:val="both"/>
            </w:pPr>
            <w:r w:rsidRPr="002E0B19">
              <w:t>Развитие выносливости. Бег с максимальной скоростью в режиме повторно-интервального метода.</w:t>
            </w:r>
          </w:p>
          <w:p w:rsidR="00450214" w:rsidRPr="00EB4FEF" w:rsidRDefault="002E0B19" w:rsidP="00450214">
            <w:pPr>
              <w:tabs>
                <w:tab w:val="left" w:pos="916"/>
                <w:tab w:val="left" w:pos="1832"/>
                <w:tab w:val="left" w:pos="2748"/>
                <w:tab w:val="left" w:pos="3664"/>
                <w:tab w:val="left" w:pos="4580"/>
              </w:tabs>
              <w:spacing w:line="200" w:lineRule="exact"/>
              <w:jc w:val="both"/>
              <w:rPr>
                <w:bCs/>
              </w:rPr>
            </w:pPr>
            <w:r w:rsidRPr="002E0B19">
              <w:t>Бег по пересечённой местности (кроссовый бег). Гладкий бег с равномерной скоростью в разных зонах интенсивности.</w:t>
            </w:r>
            <w:r w:rsidR="00450214" w:rsidRPr="00EB4FEF">
              <w:rPr>
                <w:bCs/>
              </w:rPr>
              <w:tab/>
            </w:r>
            <w:r w:rsidR="00450214" w:rsidRPr="00EB4FEF">
              <w:rPr>
                <w:bCs/>
              </w:rPr>
              <w:tab/>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C27028">
        <w:trPr>
          <w:trHeight w:val="1259"/>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450214" w:rsidRPr="00EB4FEF" w:rsidRDefault="00C2702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27028">
              <w:t>Развитие силовых способностей</w:t>
            </w:r>
            <w:r>
              <w:t>.</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C2702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C27028">
              <w:t xml:space="preserve">Специальные прыжковые упражнения с дополнительным отягощением. Прыжки вверх с доставанием подвешенных предметов. Прыжки в полу приседе (на месте, с продвижением в разные стороны). Запрыгивание с последующим спрыгиванием. </w:t>
            </w:r>
          </w:p>
          <w:p w:rsidR="00C27028" w:rsidRPr="00C27028" w:rsidRDefault="00C27028" w:rsidP="00C27028">
            <w:pPr>
              <w:widowControl w:val="0"/>
              <w:autoSpaceDE w:val="0"/>
              <w:autoSpaceDN w:val="0"/>
              <w:adjustRightInd w:val="0"/>
              <w:jc w:val="both"/>
              <w:rPr>
                <w:rFonts w:ascii="Times New Roman CYR" w:hAnsi="Times New Roman CYR" w:cs="Times New Roman CYR"/>
              </w:rPr>
            </w:pPr>
            <w:r w:rsidRPr="00C27028">
              <w:rPr>
                <w:rFonts w:ascii="Times New Roman CYR" w:hAnsi="Times New Roman CYR" w:cs="Times New Roman CYR"/>
              </w:rPr>
              <w:t>Бег с препятствиями. Бег в горку с дополнительным отягощением и без него. Комплексы упражнений с набивными мячами.</w:t>
            </w:r>
          </w:p>
          <w:p w:rsidR="00C27028" w:rsidRPr="00EB4FEF" w:rsidRDefault="00C2702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450214" w:rsidRPr="00EB4FEF" w:rsidRDefault="00062E4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062E4C">
              <w:t>Развитие скоростных способностей</w:t>
            </w:r>
            <w:r>
              <w:t>.</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062E4C" w:rsidRPr="00062E4C" w:rsidRDefault="00062E4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062E4C">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062E4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w:t>
            </w:r>
            <w:r w:rsidR="00062E4C">
              <w:rPr>
                <w:bCs/>
              </w:rPr>
              <w:t xml:space="preserve">и передачи эстафетной палочки. </w:t>
            </w:r>
          </w:p>
          <w:p w:rsidR="00450214" w:rsidRPr="00EB4FEF" w:rsidRDefault="00062E4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062E4C">
              <w:t>Эстафеты и подвижные игры со скоростной направленностью</w:t>
            </w:r>
            <w:r>
              <w:t>.</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2E2C65"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77710D">
        <w:trPr>
          <w:trHeight w:val="418"/>
        </w:trPr>
        <w:tc>
          <w:tcPr>
            <w:tcW w:w="2081" w:type="dxa"/>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2</w:t>
            </w:r>
          </w:p>
        </w:tc>
        <w:tc>
          <w:tcPr>
            <w:tcW w:w="10666" w:type="dxa"/>
            <w:gridSpan w:val="2"/>
            <w:vMerge w:val="restart"/>
          </w:tcPr>
          <w:p w:rsidR="00062E4C" w:rsidRDefault="005A51F4" w:rsidP="0006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77710D" w:rsidRDefault="00062E4C" w:rsidP="0006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CYR" w:hAnsi="Times New Roman CYR" w:cs="Times New Roman CYR"/>
              </w:rPr>
            </w:pPr>
            <w:r w:rsidRPr="00062E4C">
              <w:rPr>
                <w:rFonts w:ascii="Times New Roman CYR" w:hAnsi="Times New Roman CYR" w:cs="Times New Roman CYR"/>
              </w:rPr>
              <w:t xml:space="preserve">Комплексы общеразвивающих упражнений (активных и пассивных), выполняемых с большой </w:t>
            </w:r>
            <w:r w:rsidRPr="00062E4C">
              <w:rPr>
                <w:rFonts w:ascii="Times New Roman CYR" w:hAnsi="Times New Roman CYR" w:cs="Times New Roman CYR"/>
              </w:rPr>
              <w:lastRenderedPageBreak/>
              <w:t xml:space="preserve">амплитудой движений. Упражнения на растяжение и расслабление мышц. </w:t>
            </w:r>
          </w:p>
          <w:p w:rsidR="00062E4C" w:rsidRPr="00062E4C" w:rsidRDefault="00062E4C" w:rsidP="00062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062E4C">
              <w:rPr>
                <w:rFonts w:ascii="Times New Roman CYR" w:hAnsi="Times New Roman CYR" w:cs="Times New Roman CYR"/>
              </w:rPr>
              <w:t>Специальные упражнения для развития подвижности суставов (</w:t>
            </w:r>
            <w:proofErr w:type="spellStart"/>
            <w:r w:rsidRPr="00062E4C">
              <w:rPr>
                <w:rFonts w:ascii="Times New Roman CYR" w:hAnsi="Times New Roman CYR" w:cs="Times New Roman CYR"/>
              </w:rPr>
              <w:t>полушпагат</w:t>
            </w:r>
            <w:proofErr w:type="spellEnd"/>
            <w:r w:rsidRPr="00062E4C">
              <w:rPr>
                <w:rFonts w:ascii="Times New Roman CYR" w:hAnsi="Times New Roman CYR" w:cs="Times New Roman CYR"/>
              </w:rPr>
              <w:t xml:space="preserve">, шпагат, </w:t>
            </w:r>
            <w:proofErr w:type="spellStart"/>
            <w:r w:rsidRPr="00062E4C">
              <w:rPr>
                <w:rFonts w:ascii="Times New Roman CYR" w:hAnsi="Times New Roman CYR" w:cs="Times New Roman CYR"/>
              </w:rPr>
              <w:t>выкруты</w:t>
            </w:r>
            <w:proofErr w:type="spellEnd"/>
            <w:r w:rsidRPr="00062E4C">
              <w:rPr>
                <w:rFonts w:ascii="Times New Roman CYR" w:hAnsi="Times New Roman CYR" w:cs="Times New Roman CYR"/>
              </w:rPr>
              <w:t xml:space="preserve"> гимнастической палки).</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A51F4" w:rsidRPr="00EB4FEF" w:rsidTr="00450214">
        <w:trPr>
          <w:trHeight w:val="1714"/>
        </w:trPr>
        <w:tc>
          <w:tcPr>
            <w:tcW w:w="208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3</w:t>
            </w:r>
          </w:p>
        </w:tc>
        <w:tc>
          <w:tcPr>
            <w:tcW w:w="10666" w:type="dxa"/>
            <w:gridSpan w:val="2"/>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A51F4" w:rsidRPr="00F20139"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77710D" w:rsidRDefault="0077710D" w:rsidP="0077710D">
            <w:pPr>
              <w:widowControl w:val="0"/>
              <w:autoSpaceDE w:val="0"/>
              <w:autoSpaceDN w:val="0"/>
              <w:adjustRightInd w:val="0"/>
              <w:jc w:val="both"/>
              <w:rPr>
                <w:rFonts w:ascii="Times New Roman CYR" w:hAnsi="Times New Roman CYR" w:cs="Times New Roman CYR"/>
              </w:rPr>
            </w:pPr>
            <w:r w:rsidRPr="0077710D">
              <w:rPr>
                <w:rFonts w:ascii="Times New Roman CYR" w:hAnsi="Times New Roman CYR" w:cs="Times New Roman CYR"/>
              </w:rPr>
              <w:t xml:space="preserve">Развитие гибкости. Наклоны туловища вперёд, назад, в стороны с возрастающей амплитудой движений в положении стоя, сидя, сидя ноги в стороны. </w:t>
            </w:r>
          </w:p>
          <w:p w:rsidR="00450214" w:rsidRPr="00EB4FEF" w:rsidRDefault="0077710D" w:rsidP="0077710D">
            <w:pPr>
              <w:widowControl w:val="0"/>
              <w:autoSpaceDE w:val="0"/>
              <w:autoSpaceDN w:val="0"/>
              <w:adjustRightInd w:val="0"/>
              <w:jc w:val="both"/>
              <w:rPr>
                <w:bCs/>
              </w:rPr>
            </w:pPr>
            <w:r w:rsidRPr="0077710D">
              <w:rPr>
                <w:rFonts w:ascii="Times New Roman CYR" w:hAnsi="Times New Roman CYR" w:cs="Times New Roman CYR"/>
              </w:rPr>
              <w:t xml:space="preserve">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450214" w:rsidRPr="00EB4FEF" w:rsidRDefault="00DD1E20"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DD1E20">
              <w:t>Развитие координации движений</w:t>
            </w:r>
            <w:r w:rsidR="00F2112A">
              <w:t xml:space="preserve"> и силовых способностей. </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DD1E20"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6</w:t>
            </w:r>
          </w:p>
          <w:p w:rsidR="00F2112A" w:rsidRDefault="00F2112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F2112A" w:rsidRDefault="00F2112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F2112A" w:rsidRPr="00EB4FEF" w:rsidRDefault="00F2112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7</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DD1E20"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DD1E20">
              <w:t>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w:t>
            </w:r>
          </w:p>
          <w:p w:rsidR="00F2112A" w:rsidRPr="00F2112A" w:rsidRDefault="00F2112A" w:rsidP="00F2112A">
            <w:pPr>
              <w:widowControl w:val="0"/>
              <w:autoSpaceDE w:val="0"/>
              <w:autoSpaceDN w:val="0"/>
              <w:adjustRightInd w:val="0"/>
              <w:jc w:val="both"/>
              <w:rPr>
                <w:rFonts w:ascii="Times New Roman CYR" w:hAnsi="Times New Roman CYR" w:cs="Times New Roman CYR"/>
              </w:rPr>
            </w:pPr>
            <w:r w:rsidRPr="00F2112A">
              <w:rPr>
                <w:rFonts w:ascii="Times New Roman CYR" w:hAnsi="Times New Roman CYR" w:cs="Times New Roman CYR"/>
              </w:rPr>
              <w:t>Подтягивание в висе и отжимание в упоре.</w:t>
            </w:r>
          </w:p>
          <w:p w:rsidR="00DD1E20" w:rsidRPr="00EB4FEF" w:rsidRDefault="00F2112A" w:rsidP="00F211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112A">
              <w:rPr>
                <w:rFonts w:ascii="Times New Roman CYR" w:hAnsi="Times New Roman CYR" w:cs="Times New Roman CYR"/>
              </w:rPr>
              <w:t>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E31383">
        <w:trPr>
          <w:trHeight w:val="126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E31383" w:rsidRDefault="00E313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E31383">
              <w:t xml:space="preserve">Общая физическая подготовка. Развитие силовых способностей. Комплексы общеразвивающих и локально воздействующих упражнений, отягощенных весом собственного тела и с использованием дополнительных средств (гантелей, эспандера, набивных мячей, штанги и других). </w:t>
            </w:r>
          </w:p>
          <w:p w:rsidR="00450214" w:rsidRPr="00EB4FEF" w:rsidRDefault="00E3138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31383">
              <w:t>Комплексы упражнений на тренажёрных устройствах. Упражнения на гимнастических снарядах (брусьях, перекладинах, гимнастической стенке и других).</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21</w:t>
            </w:r>
          </w:p>
        </w:tc>
        <w:tc>
          <w:tcPr>
            <w:tcW w:w="10666" w:type="dxa"/>
            <w:gridSpan w:val="2"/>
          </w:tcPr>
          <w:p w:rsidR="00E31383" w:rsidRDefault="00C946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rPr>
            </w:pPr>
            <w:r w:rsidRPr="00501798">
              <w:rPr>
                <w:b/>
              </w:rPr>
              <w:t>Профессионально ориентированное содержание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450214" w:rsidRPr="00EB4FEF" w:rsidRDefault="0050179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w:t>
            </w:r>
            <w:r w:rsidR="004B6162">
              <w:rPr>
                <w:bCs/>
              </w:rPr>
              <w:t xml:space="preserve"> у специалистов банковского дела</w:t>
            </w:r>
          </w:p>
        </w:tc>
        <w:tc>
          <w:tcPr>
            <w:tcW w:w="1134" w:type="dxa"/>
            <w:shd w:val="clear" w:color="auto" w:fill="auto"/>
          </w:tcPr>
          <w:p w:rsidR="00450214" w:rsidRPr="00EB4FEF" w:rsidRDefault="008B2D4D"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33"/>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DE0A48"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sidR="001E613C">
              <w:rPr>
                <w:b/>
                <w:bCs/>
              </w:rPr>
              <w:t>2</w:t>
            </w:r>
          </w:p>
        </w:tc>
        <w:tc>
          <w:tcPr>
            <w:tcW w:w="10666" w:type="dxa"/>
            <w:gridSpan w:val="2"/>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697"/>
        </w:trPr>
        <w:tc>
          <w:tcPr>
            <w:tcW w:w="2081" w:type="dxa"/>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w:t>
            </w:r>
            <w:r w:rsidR="00F2112A" w:rsidRPr="00EB4FEF">
              <w:rPr>
                <w:b/>
                <w:bCs/>
              </w:rPr>
              <w:t>П</w:t>
            </w:r>
            <w:r w:rsidRPr="00EB4FEF">
              <w:rPr>
                <w:b/>
                <w:bCs/>
              </w:rPr>
              <w:t>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Pr="00EB4FEF"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450214">
        <w:trPr>
          <w:trHeight w:val="315"/>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Техника </w:t>
            </w:r>
            <w:r w:rsidRPr="00EB4FEF">
              <w:rPr>
                <w:bCs/>
              </w:rPr>
              <w:lastRenderedPageBreak/>
              <w:t>передвижения на лыжах</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w:t>
            </w:r>
            <w:r w:rsidR="001E613C">
              <w:rPr>
                <w:bCs/>
              </w:rPr>
              <w:t>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322E06"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322E06">
              <w:rPr>
                <w:bCs/>
              </w:rPr>
              <w:t xml:space="preserve">Лыжный спорт. </w:t>
            </w:r>
            <w:r w:rsidR="005E3578" w:rsidRPr="005E3578">
              <w:t>Равномерный бег и передвижение на лыжах в режимах умеренной и большой интенсивности.</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450214" w:rsidRPr="0064504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27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4</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5</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6</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D4ABB" w:rsidRPr="005D4ABB" w:rsidRDefault="005D4ABB" w:rsidP="005D4ABB">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 xml:space="preserve">Развитие выносливости. Передвижения на лыжах с равномерной скоростью в режимах умеренной, большой и </w:t>
            </w:r>
            <w:proofErr w:type="spellStart"/>
            <w:r w:rsidRPr="005D4ABB">
              <w:rPr>
                <w:rFonts w:ascii="Times New Roman CYR" w:hAnsi="Times New Roman CYR" w:cs="Times New Roman CYR"/>
              </w:rPr>
              <w:t>субмаксимальной</w:t>
            </w:r>
            <w:proofErr w:type="spellEnd"/>
            <w:r w:rsidRPr="005D4ABB">
              <w:rPr>
                <w:rFonts w:ascii="Times New Roman CYR" w:hAnsi="Times New Roman CYR" w:cs="Times New Roman CYR"/>
              </w:rPr>
              <w:t xml:space="preserve"> интенсивности, с соревновательной скоростью.</w:t>
            </w:r>
          </w:p>
          <w:p w:rsidR="005D4ABB" w:rsidRDefault="005D4ABB" w:rsidP="005D4ABB">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Развитие силовых способностей. Передвижение на лыжах по отлогому склону с дополнительным отягощением.</w:t>
            </w:r>
          </w:p>
          <w:p w:rsidR="005D4ABB" w:rsidRPr="005D4ABB" w:rsidRDefault="005D4ABB" w:rsidP="005D4ABB">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Скоростной подъём ступающим и скользящим шагом, бегом, "лесенкой", "ёлочкой". Упражнения в "транспортировке".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горнолыжной подготовки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7</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0</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D4ABB" w:rsidRPr="005D4ABB" w:rsidRDefault="005D4ABB" w:rsidP="005D4ABB">
            <w:pPr>
              <w:widowControl w:val="0"/>
              <w:autoSpaceDE w:val="0"/>
              <w:autoSpaceDN w:val="0"/>
              <w:adjustRightInd w:val="0"/>
              <w:jc w:val="both"/>
              <w:rPr>
                <w:rFonts w:ascii="Times New Roman CYR" w:hAnsi="Times New Roman CYR" w:cs="Times New Roman CYR"/>
              </w:rPr>
            </w:pPr>
            <w:r w:rsidRPr="005D4ABB">
              <w:rPr>
                <w:rFonts w:ascii="Times New Roman CYR" w:hAnsi="Times New Roman CYR" w:cs="Times New Roman CYR"/>
              </w:rPr>
              <w:t>Развитие координации. Упражнения в поворотах и спусках на лыжах, проезд через "ворота" и преодоление небольших трамплинов.</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спусков и подъемов, торможение плугом, полу – плугом, экстренного торможения.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2E2C65"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330"/>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3</w:t>
            </w:r>
          </w:p>
        </w:tc>
        <w:tc>
          <w:tcPr>
            <w:tcW w:w="10666" w:type="dxa"/>
            <w:gridSpan w:val="2"/>
          </w:tcPr>
          <w:p w:rsidR="00450214" w:rsidRP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4F81BD" w:themeColor="accent1"/>
              </w:rPr>
            </w:pPr>
            <w:r w:rsidRPr="00FE0FEC">
              <w:rPr>
                <w:b/>
                <w:bCs/>
                <w:color w:val="C00000"/>
              </w:rPr>
              <w:t>Лекционное занятие</w:t>
            </w:r>
            <w:r w:rsidRPr="00FE0FEC">
              <w:rPr>
                <w:bCs/>
                <w:color w:val="C00000"/>
              </w:rPr>
              <w:t>. Волейбол</w:t>
            </w:r>
            <w:r w:rsidR="007D28A3" w:rsidRPr="00FE0FEC">
              <w:rPr>
                <w:bCs/>
                <w:color w:val="C00000"/>
              </w:rPr>
              <w:t>,</w:t>
            </w:r>
            <w:r w:rsidR="00F26013" w:rsidRPr="00FE0FEC">
              <w:rPr>
                <w:bCs/>
                <w:color w:val="C00000"/>
              </w:rPr>
              <w:t xml:space="preserve"> п</w:t>
            </w:r>
            <w:r w:rsidRPr="00FE0FEC">
              <w:rPr>
                <w:bCs/>
                <w:color w:val="C00000"/>
              </w:rPr>
              <w:t>равила игры, разметка площадки, судейство</w:t>
            </w:r>
            <w:r w:rsidRPr="00450214">
              <w:rPr>
                <w:bCs/>
                <w:color w:val="4F81BD" w:themeColor="accent1"/>
              </w:rPr>
              <w:t xml:space="preserve">. </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85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4</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7C3F30"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7C3F30">
              <w:t>Техника выполнения игровых действий: "постановка блока", атакующий удар (с места и в движении).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32"/>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7</w:t>
            </w: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7C3F30" w:rsidRDefault="007C3F30"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7C3F30">
              <w:t xml:space="preserve">Тактические действия в защите и нападении. </w:t>
            </w:r>
          </w:p>
          <w:p w:rsidR="00450214" w:rsidRDefault="007C3F30"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7C3F30">
              <w:t>Закрепление правил игры в условиях игровой и учебной деятельности.</w:t>
            </w:r>
          </w:p>
          <w:p w:rsidR="007C3F30" w:rsidRPr="00EB4FEF" w:rsidRDefault="007C3F30"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F2601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A71AA3">
              <w:rPr>
                <w:bCs/>
              </w:rPr>
              <w:t>2</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A71AA3">
              <w:rPr>
                <w:bCs/>
              </w:rPr>
              <w:t>3</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Default="002E2C65"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2E2C65">
              <w:rPr>
                <w:bCs/>
              </w:rPr>
              <w:t>ОК 8</w:t>
            </w:r>
          </w:p>
          <w:p w:rsidR="0083028C"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83028C" w:rsidRPr="002E2C65" w:rsidRDefault="0083028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99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6.1.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A71AA3">
              <w:rPr>
                <w:bCs/>
              </w:rPr>
              <w:t>4</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A71AA3">
              <w:rPr>
                <w:bCs/>
              </w:rPr>
              <w:t>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A71AA3">
              <w:rPr>
                <w:bCs/>
              </w:rPr>
              <w:t>6</w:t>
            </w:r>
          </w:p>
        </w:tc>
        <w:tc>
          <w:tcPr>
            <w:tcW w:w="10632" w:type="dxa"/>
          </w:tcPr>
          <w:p w:rsidR="00ED3653" w:rsidRDefault="00ED365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xml:space="preserve">. </w:t>
            </w:r>
            <w:r>
              <w:rPr>
                <w:bCs/>
                <w:color w:val="C00000"/>
              </w:rPr>
              <w:t>Баскетбо</w:t>
            </w:r>
            <w:r w:rsidRPr="00FE0FEC">
              <w:rPr>
                <w:bCs/>
                <w:color w:val="C00000"/>
              </w:rPr>
              <w:t>л</w:t>
            </w:r>
            <w:r w:rsidR="00A71AA3" w:rsidRPr="00FE0FEC">
              <w:rPr>
                <w:bCs/>
                <w:color w:val="C00000"/>
              </w:rPr>
              <w:t>. п</w:t>
            </w:r>
            <w:r w:rsidRPr="00FE0FEC">
              <w:rPr>
                <w:bCs/>
                <w:color w:val="C00000"/>
              </w:rPr>
              <w:t>равила игры, разметка площадки, судейство</w:t>
            </w:r>
            <w:r>
              <w:rPr>
                <w:bCs/>
                <w:color w:val="C00000"/>
              </w:rPr>
              <w:t>.</w:t>
            </w:r>
          </w:p>
          <w:p w:rsidR="00450214" w:rsidRPr="00EB4FEF"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A71AA3">
              <w:t>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r>
              <w:t>.</w:t>
            </w:r>
          </w:p>
        </w:tc>
        <w:tc>
          <w:tcPr>
            <w:tcW w:w="1134" w:type="dxa"/>
            <w:shd w:val="clear" w:color="auto" w:fill="auto"/>
          </w:tcPr>
          <w:p w:rsidR="00450214" w:rsidRPr="00EB4FEF" w:rsidRDefault="00ED365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FE0FEC">
        <w:trPr>
          <w:trHeight w:val="276"/>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Комбинационные действия</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47</w:t>
            </w:r>
          </w:p>
          <w:p w:rsidR="00450214"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p w:rsidR="00450214" w:rsidRPr="00EB4FEF" w:rsidRDefault="00A71AA3"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tc>
        <w:tc>
          <w:tcPr>
            <w:tcW w:w="1063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A71AA3" w:rsidRDefault="00A71AA3" w:rsidP="00A71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F26013">
              <w:t>Техника выполнения игровых действий: вбрасывание мяча с лицевой линии, способы овладения мячом при "спорном мяче", выполнение штрафных бросков.</w:t>
            </w:r>
          </w:p>
          <w:p w:rsidR="00A71AA3" w:rsidRDefault="00A71AA3" w:rsidP="00A71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rsidRPr="00F26013">
              <w:t xml:space="preserve">Выполнение правил 3-8-24 секунды в условиях игровой деятельности. </w:t>
            </w:r>
          </w:p>
          <w:p w:rsidR="00450214" w:rsidRPr="00EB4FEF" w:rsidRDefault="00A71AA3" w:rsidP="00A71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6013">
              <w:t>Закрепление правил игры в условиях игровой и учебной деятельности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6.3.</w:t>
            </w:r>
          </w:p>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A71AA3">
              <w:rPr>
                <w:bCs/>
              </w:rPr>
              <w:t>0</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A71AA3">
              <w:rPr>
                <w:bCs/>
              </w:rPr>
              <w:t>1</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A71AA3">
              <w:rPr>
                <w:bCs/>
              </w:rPr>
              <w:t>2</w:t>
            </w:r>
          </w:p>
          <w:p w:rsidR="00450214" w:rsidRPr="00FE0FEC"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r>
              <w:rPr>
                <w:bCs/>
              </w:rPr>
              <w:t>53</w:t>
            </w:r>
          </w:p>
        </w:tc>
        <w:tc>
          <w:tcPr>
            <w:tcW w:w="10632" w:type="dxa"/>
          </w:tcPr>
          <w:p w:rsidR="00450214"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t>Самостоятельная работа</w:t>
            </w:r>
            <w:r>
              <w:rPr>
                <w:bCs/>
                <w:color w:val="548DD4" w:themeColor="text2" w:themeTint="99"/>
              </w:rPr>
              <w:t>:</w:t>
            </w:r>
          </w:p>
          <w:p w:rsidR="00562F1A" w:rsidRPr="00562F1A" w:rsidRDefault="00562F1A" w:rsidP="00562F1A">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562F1A" w:rsidRDefault="00562F1A" w:rsidP="00562F1A">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562F1A" w:rsidRPr="00562F1A" w:rsidRDefault="00562F1A" w:rsidP="00562F1A">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5B5EC9" w:rsidRPr="00562F1A" w:rsidRDefault="00562F1A" w:rsidP="00562F1A">
            <w:pPr>
              <w:widowControl w:val="0"/>
              <w:autoSpaceDE w:val="0"/>
              <w:autoSpaceDN w:val="0"/>
              <w:adjustRightInd w:val="0"/>
              <w:jc w:val="both"/>
              <w:rPr>
                <w:rFonts w:ascii="Times New Roman CYR" w:hAnsi="Times New Roman CYR" w:cs="Times New Roman CYR"/>
                <w:color w:val="4F81BD" w:themeColor="accent1"/>
              </w:rPr>
            </w:pPr>
            <w:r w:rsidRPr="00562F1A">
              <w:rPr>
                <w:rFonts w:ascii="Times New Roman CYR" w:hAnsi="Times New Roman CYR" w:cs="Times New Roman CYR"/>
                <w:color w:val="4F81BD" w:themeColor="accent1"/>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450214" w:rsidRPr="00FE0FEC" w:rsidRDefault="00450214" w:rsidP="005B5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ED3653"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FE0FEC" w:rsidRPr="00EB4FEF" w:rsidTr="00450214">
        <w:trPr>
          <w:trHeight w:val="20"/>
        </w:trPr>
        <w:tc>
          <w:tcPr>
            <w:tcW w:w="208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A71AA3">
              <w:rPr>
                <w:bCs/>
              </w:rPr>
              <w:t>4</w:t>
            </w:r>
          </w:p>
        </w:tc>
        <w:tc>
          <w:tcPr>
            <w:tcW w:w="10632" w:type="dxa"/>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FE0FEC">
              <w:rPr>
                <w:bCs/>
              </w:rPr>
              <w:t>Двусторонняя игра.</w:t>
            </w:r>
            <w:r>
              <w:rPr>
                <w:bCs/>
              </w:rPr>
              <w:t xml:space="preserve"> Судейство</w:t>
            </w:r>
          </w:p>
        </w:tc>
        <w:tc>
          <w:tcPr>
            <w:tcW w:w="1134" w:type="dxa"/>
            <w:shd w:val="clear" w:color="auto" w:fill="auto"/>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83C2F" w:rsidRPr="00EB4FEF" w:rsidTr="00A71AA3">
        <w:trPr>
          <w:trHeight w:val="570"/>
        </w:trPr>
        <w:tc>
          <w:tcPr>
            <w:tcW w:w="208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83C2F" w:rsidRPr="00FE0FEC"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A71AA3">
              <w:rPr>
                <w:bCs/>
              </w:rPr>
              <w:t>5</w:t>
            </w:r>
          </w:p>
          <w:p w:rsidR="001E613C" w:rsidRPr="00FE0FEC" w:rsidRDefault="001E613C"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A71AA3">
              <w:rPr>
                <w:bCs/>
              </w:rPr>
              <w:t>6</w:t>
            </w:r>
          </w:p>
        </w:tc>
        <w:tc>
          <w:tcPr>
            <w:tcW w:w="10632" w:type="dxa"/>
          </w:tcPr>
          <w:p w:rsidR="00A57444" w:rsidRPr="00A57444" w:rsidRDefault="00483C2F" w:rsidP="00A57444">
            <w:pPr>
              <w:rPr>
                <w:rFonts w:ascii="Times New Roman CYR" w:hAnsi="Times New Roman CYR" w:cs="Times New Roman CYR"/>
                <w:color w:val="4F81BD" w:themeColor="accent1"/>
              </w:rPr>
            </w:pPr>
            <w:r w:rsidRPr="00483C2F">
              <w:rPr>
                <w:b/>
                <w:bCs/>
                <w:color w:val="4F81BD" w:themeColor="accent1"/>
              </w:rPr>
              <w:t>Самостоятельная работа</w:t>
            </w:r>
            <w:r w:rsidRPr="00FE0FEC">
              <w:rPr>
                <w:bCs/>
                <w:color w:val="4F81BD" w:themeColor="accent1"/>
              </w:rPr>
              <w:t xml:space="preserve">. </w:t>
            </w:r>
            <w:r w:rsidR="00A57444" w:rsidRPr="00A57444">
              <w:rPr>
                <w:rFonts w:ascii="Times New Roman CYR" w:hAnsi="Times New Roman CYR" w:cs="Times New Roman CYR"/>
                <w:color w:val="4F81BD" w:themeColor="accent1"/>
              </w:rPr>
              <w:t>Современные оздоровительные методы и процедуры в режиме здорового</w:t>
            </w:r>
          </w:p>
          <w:p w:rsidR="00A57444" w:rsidRPr="00A57444" w:rsidRDefault="00A57444" w:rsidP="00A57444">
            <w:pPr>
              <w:rPr>
                <w:rFonts w:ascii="Times New Roman CYR" w:hAnsi="Times New Roman CYR" w:cs="Times New Roman CYR"/>
                <w:color w:val="4F81BD" w:themeColor="accent1"/>
              </w:rPr>
            </w:pPr>
            <w:r w:rsidRPr="00A57444">
              <w:rPr>
                <w:rFonts w:ascii="Times New Roman CYR" w:hAnsi="Times New Roman CYR" w:cs="Times New Roman CYR"/>
                <w:color w:val="4F81BD" w:themeColor="accent1"/>
              </w:rPr>
              <w:t xml:space="preserve">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A57444">
              <w:rPr>
                <w:rFonts w:ascii="Times New Roman CYR" w:hAnsi="Times New Roman CYR" w:cs="Times New Roman CYR"/>
                <w:color w:val="4F81BD" w:themeColor="accent1"/>
              </w:rPr>
              <w:t>синхрогимнастика</w:t>
            </w:r>
            <w:proofErr w:type="spellEnd"/>
            <w:r w:rsidRPr="00A57444">
              <w:rPr>
                <w:rFonts w:ascii="Times New Roman CYR" w:hAnsi="Times New Roman CYR" w:cs="Times New Roman CYR"/>
                <w:color w:val="4F81BD" w:themeColor="accent1"/>
              </w:rPr>
              <w:t xml:space="preserve"> по методу "Ключ").</w:t>
            </w:r>
          </w:p>
          <w:p w:rsidR="00A71AA3" w:rsidRPr="00322E06" w:rsidRDefault="00A71AA3" w:rsidP="00A57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p>
        </w:tc>
        <w:tc>
          <w:tcPr>
            <w:tcW w:w="1134" w:type="dxa"/>
            <w:shd w:val="clear" w:color="auto" w:fill="auto"/>
          </w:tcPr>
          <w:p w:rsidR="00483C2F" w:rsidRDefault="00ED365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p w:rsidR="00A57444" w:rsidRDefault="00A5744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ED3653" w:rsidRPr="00EB4FEF" w:rsidRDefault="00ED365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A71AA3" w:rsidRPr="00EB4FEF" w:rsidTr="00562F1A">
        <w:trPr>
          <w:trHeight w:val="675"/>
        </w:trPr>
        <w:tc>
          <w:tcPr>
            <w:tcW w:w="2081" w:type="dxa"/>
          </w:tcPr>
          <w:p w:rsidR="00A71AA3" w:rsidRPr="00EB4FEF" w:rsidRDefault="00A71AA3" w:rsidP="00A71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A71AA3" w:rsidRPr="00EB4FEF" w:rsidRDefault="00A71AA3" w:rsidP="00A71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Спортивные игры </w:t>
            </w:r>
            <w:r>
              <w:rPr>
                <w:b/>
                <w:bCs/>
              </w:rPr>
              <w:t>(футбол)</w:t>
            </w:r>
          </w:p>
        </w:tc>
        <w:tc>
          <w:tcPr>
            <w:tcW w:w="896" w:type="dxa"/>
            <w:gridSpan w:val="3"/>
          </w:tcPr>
          <w:p w:rsidR="00562F1A" w:rsidRDefault="00562F1A"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62F1A" w:rsidRPr="00FE0FEC" w:rsidRDefault="00562F1A"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32" w:type="dxa"/>
          </w:tcPr>
          <w:p w:rsidR="00A71AA3" w:rsidRPr="00483C2F" w:rsidRDefault="00A71AA3" w:rsidP="00562F1A">
            <w:pPr>
              <w:widowControl w:val="0"/>
              <w:autoSpaceDE w:val="0"/>
              <w:autoSpaceDN w:val="0"/>
              <w:adjustRightInd w:val="0"/>
              <w:jc w:val="both"/>
              <w:rPr>
                <w:b/>
                <w:bCs/>
                <w:color w:val="4F81BD" w:themeColor="accent1"/>
              </w:rPr>
            </w:pPr>
          </w:p>
        </w:tc>
        <w:tc>
          <w:tcPr>
            <w:tcW w:w="1134" w:type="dxa"/>
            <w:shd w:val="clear" w:color="auto" w:fill="auto"/>
          </w:tcPr>
          <w:p w:rsidR="00A71AA3"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tcPr>
          <w:p w:rsidR="00A71AA3" w:rsidRPr="00EB4FEF"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A71AA3" w:rsidRPr="00EB4FEF" w:rsidTr="00450214">
        <w:trPr>
          <w:trHeight w:val="480"/>
        </w:trPr>
        <w:tc>
          <w:tcPr>
            <w:tcW w:w="2081" w:type="dxa"/>
          </w:tcPr>
          <w:p w:rsidR="00562F1A" w:rsidRDefault="00562F1A" w:rsidP="00A71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A71AA3" w:rsidRPr="00A71AA3" w:rsidRDefault="00A71AA3" w:rsidP="00A71A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A71AA3">
              <w:rPr>
                <w:bCs/>
              </w:rPr>
              <w:t>Тема 7.1</w:t>
            </w:r>
            <w:r>
              <w:rPr>
                <w:bCs/>
              </w:rPr>
              <w:t xml:space="preserve"> </w:t>
            </w:r>
            <w:r w:rsidR="00562F1A">
              <w:rPr>
                <w:bCs/>
              </w:rPr>
              <w:t>Техника игровых действий в футболе.</w:t>
            </w:r>
          </w:p>
        </w:tc>
        <w:tc>
          <w:tcPr>
            <w:tcW w:w="896" w:type="dxa"/>
            <w:gridSpan w:val="3"/>
          </w:tcPr>
          <w:p w:rsidR="00562F1A" w:rsidRDefault="00562F1A" w:rsidP="0056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62F1A" w:rsidRDefault="00562F1A" w:rsidP="0056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57</w:t>
            </w:r>
          </w:p>
          <w:p w:rsidR="00562F1A" w:rsidRDefault="00562F1A" w:rsidP="0056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62F1A" w:rsidRDefault="00562F1A" w:rsidP="0056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A71AA3" w:rsidRPr="00FE0FEC" w:rsidRDefault="00562F1A" w:rsidP="00562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58</w:t>
            </w:r>
          </w:p>
        </w:tc>
        <w:tc>
          <w:tcPr>
            <w:tcW w:w="10632" w:type="dxa"/>
          </w:tcPr>
          <w:p w:rsidR="00562F1A" w:rsidRDefault="00562F1A" w:rsidP="00562F1A">
            <w:pPr>
              <w:widowControl w:val="0"/>
              <w:autoSpaceDE w:val="0"/>
              <w:autoSpaceDN w:val="0"/>
              <w:adjustRightInd w:val="0"/>
              <w:jc w:val="both"/>
              <w:rPr>
                <w:rFonts w:ascii="Times New Roman CYR" w:hAnsi="Times New Roman CYR" w:cs="Times New Roman CYR"/>
              </w:rPr>
            </w:pPr>
            <w:r>
              <w:rPr>
                <w:rFonts w:ascii="Times New Roman CYR" w:hAnsi="Times New Roman CYR" w:cs="Times New Roman CYR"/>
              </w:rPr>
              <w:t>Практическое занятие:</w:t>
            </w:r>
          </w:p>
          <w:p w:rsidR="00562F1A" w:rsidRDefault="00562F1A" w:rsidP="00562F1A">
            <w:pPr>
              <w:widowControl w:val="0"/>
              <w:autoSpaceDE w:val="0"/>
              <w:autoSpaceDN w:val="0"/>
              <w:adjustRightInd w:val="0"/>
              <w:jc w:val="both"/>
              <w:rPr>
                <w:rFonts w:ascii="Times New Roman CYR" w:hAnsi="Times New Roman CYR" w:cs="Times New Roman CYR"/>
              </w:rPr>
            </w:pPr>
            <w:r w:rsidRPr="00562F1A">
              <w:rPr>
                <w:rFonts w:ascii="Times New Roman CYR" w:hAnsi="Times New Roman CYR" w:cs="Times New Roman CYR"/>
              </w:rPr>
              <w:t xml:space="preserve">Техники игровых действий: вбрасывание мяча с лицевой линии, выполнение углового и штрафного ударов в изменяющихся игровых ситуациях. </w:t>
            </w:r>
          </w:p>
          <w:p w:rsidR="00562F1A" w:rsidRPr="00562F1A" w:rsidRDefault="00562F1A" w:rsidP="00562F1A">
            <w:pPr>
              <w:widowControl w:val="0"/>
              <w:autoSpaceDE w:val="0"/>
              <w:autoSpaceDN w:val="0"/>
              <w:adjustRightInd w:val="0"/>
              <w:jc w:val="both"/>
              <w:rPr>
                <w:rFonts w:ascii="Times New Roman CYR" w:hAnsi="Times New Roman CYR" w:cs="Times New Roman CYR"/>
              </w:rPr>
            </w:pPr>
            <w:r w:rsidRPr="00562F1A">
              <w:rPr>
                <w:rFonts w:ascii="Times New Roman CYR" w:hAnsi="Times New Roman CYR" w:cs="Times New Roman CYR"/>
              </w:rPr>
              <w:t>Закрепление правил игры в условиях игровой и учебной деятельности.</w:t>
            </w:r>
          </w:p>
          <w:p w:rsidR="00A71AA3" w:rsidRDefault="00A71AA3"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p>
        </w:tc>
        <w:tc>
          <w:tcPr>
            <w:tcW w:w="1134" w:type="dxa"/>
            <w:shd w:val="clear" w:color="auto" w:fill="auto"/>
          </w:tcPr>
          <w:p w:rsidR="00A71AA3"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62F1A" w:rsidRDefault="00562F1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tcPr>
          <w:p w:rsidR="00A71AA3" w:rsidRPr="00EB4FEF" w:rsidRDefault="00A71AA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CD50E1"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w:t>
            </w:r>
            <w:r w:rsidR="00FE0FEC">
              <w:rPr>
                <w:b/>
                <w:bCs/>
              </w:rPr>
              <w:t>9</w:t>
            </w:r>
          </w:p>
        </w:tc>
        <w:tc>
          <w:tcPr>
            <w:tcW w:w="10632" w:type="dxa"/>
          </w:tcPr>
          <w:p w:rsidR="00450214" w:rsidRPr="00CD50E1"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93"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151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sidR="00483C2F">
              <w:rPr>
                <w:b/>
                <w:bCs/>
                <w:i/>
              </w:rPr>
              <w:t>1</w:t>
            </w:r>
            <w:r w:rsidR="00FE0FEC">
              <w:rPr>
                <w:b/>
                <w:bCs/>
                <w:i/>
              </w:rPr>
              <w:t>8</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7C5787" w:rsidRPr="005D7152" w:rsidRDefault="007C5787" w:rsidP="003904B2">
      <w:pPr>
        <w:spacing w:line="360" w:lineRule="auto"/>
        <w:sectPr w:rsidR="007C5787" w:rsidRPr="005D7152" w:rsidSect="00B170DB">
          <w:footerReference w:type="even" r:id="rId10"/>
          <w:footerReference w:type="default" r:id="rId11"/>
          <w:pgSz w:w="16840" w:h="11907" w:orient="landscape"/>
          <w:pgMar w:top="851" w:right="1134" w:bottom="567" w:left="992" w:header="709" w:footer="709" w:gutter="0"/>
          <w:cols w:space="720"/>
        </w:sectPr>
      </w:pPr>
    </w:p>
    <w:p w:rsidR="00254B29" w:rsidRPr="00747563" w:rsidRDefault="00254B29" w:rsidP="00254B29">
      <w:pPr>
        <w:spacing w:line="360" w:lineRule="auto"/>
        <w:rPr>
          <w:b/>
          <w:bCs/>
        </w:rPr>
      </w:pPr>
      <w:r w:rsidRPr="00747563">
        <w:rPr>
          <w:b/>
          <w:bCs/>
        </w:rPr>
        <w:lastRenderedPageBreak/>
        <w:t>3</w:t>
      </w:r>
      <w:r>
        <w:rPr>
          <w:b/>
          <w:bCs/>
        </w:rPr>
        <w:t>. УСЛОВИЯ РЕАЛИЗАЦИИ ПРОГРАММЫ учебного предмета</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254B29" w:rsidRDefault="00254B29" w:rsidP="00254B29">
      <w:pPr>
        <w:suppressAutoHyphens/>
        <w:spacing w:line="360" w:lineRule="auto"/>
        <w:ind w:firstLine="709"/>
        <w:jc w:val="both"/>
        <w:rPr>
          <w:bCs/>
        </w:rPr>
      </w:pPr>
    </w:p>
    <w:p w:rsidR="00254B29" w:rsidRPr="00747563" w:rsidRDefault="00254B29" w:rsidP="00254B29">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54B29" w:rsidRPr="00747563" w:rsidRDefault="00254B29" w:rsidP="00254B29">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254B29" w:rsidRPr="00747563" w:rsidRDefault="00254B29" w:rsidP="00254B29">
      <w:pPr>
        <w:spacing w:line="360" w:lineRule="auto"/>
        <w:ind w:left="360" w:firstLine="349"/>
        <w:contextualSpacing/>
        <w:rPr>
          <w:b/>
        </w:rPr>
      </w:pPr>
      <w:r w:rsidRPr="00747563">
        <w:rPr>
          <w:b/>
        </w:rPr>
        <w:t>3.2.1</w:t>
      </w:r>
      <w:r>
        <w:rPr>
          <w:b/>
        </w:rPr>
        <w:t>.</w:t>
      </w:r>
      <w:r w:rsidRPr="00747563">
        <w:rPr>
          <w:b/>
        </w:rPr>
        <w:t xml:space="preserve"> Печатные издания</w:t>
      </w:r>
    </w:p>
    <w:p w:rsidR="000102DA" w:rsidRPr="003904B2" w:rsidRDefault="00254B29" w:rsidP="000102DA">
      <w:pPr>
        <w:spacing w:line="360" w:lineRule="auto"/>
        <w:ind w:left="360"/>
        <w:contextualSpacing/>
        <w:jc w:val="both"/>
      </w:pPr>
      <w:r w:rsidRPr="003904B2">
        <w:t xml:space="preserve">1. </w:t>
      </w:r>
      <w:r w:rsidR="000102DA" w:rsidRPr="00E01CE3">
        <w:rPr>
          <w:shd w:val="clear" w:color="auto" w:fill="FFFFFF"/>
        </w:rPr>
        <w:t xml:space="preserve">Лях, В. И. Физическая </w:t>
      </w:r>
      <w:proofErr w:type="gramStart"/>
      <w:r w:rsidR="000102DA" w:rsidRPr="00E01CE3">
        <w:rPr>
          <w:shd w:val="clear" w:color="auto" w:fill="FFFFFF"/>
        </w:rPr>
        <w:t>культура :</w:t>
      </w:r>
      <w:proofErr w:type="gramEnd"/>
      <w:r w:rsidR="000102DA" w:rsidRPr="00E01CE3">
        <w:rPr>
          <w:shd w:val="clear" w:color="auto" w:fill="FFFFFF"/>
        </w:rPr>
        <w:t xml:space="preserve"> 10—11-е классы : базовый уровень : учебник / В. И. Лях. — 11-е изд., стер. — </w:t>
      </w:r>
      <w:proofErr w:type="gramStart"/>
      <w:r w:rsidR="000102DA" w:rsidRPr="00E01CE3">
        <w:rPr>
          <w:shd w:val="clear" w:color="auto" w:fill="FFFFFF"/>
        </w:rPr>
        <w:t>Москва :</w:t>
      </w:r>
      <w:proofErr w:type="gramEnd"/>
      <w:r w:rsidR="000102DA" w:rsidRPr="00E01CE3">
        <w:rPr>
          <w:shd w:val="clear" w:color="auto" w:fill="FFFFFF"/>
        </w:rPr>
        <w:t xml:space="preserve"> Просвещение, 2023. — 271 с. </w:t>
      </w:r>
    </w:p>
    <w:p w:rsidR="0075505D" w:rsidRPr="00077179" w:rsidRDefault="00254B29" w:rsidP="00077179">
      <w:pPr>
        <w:spacing w:before="240" w:after="240" w:line="360" w:lineRule="auto"/>
        <w:ind w:left="357" w:firstLine="352"/>
        <w:contextualSpacing/>
        <w:rPr>
          <w:b/>
        </w:rPr>
      </w:pPr>
      <w:r w:rsidRPr="00747563">
        <w:rPr>
          <w:b/>
        </w:rPr>
        <w:t>3.2.2</w:t>
      </w:r>
      <w:r>
        <w:rPr>
          <w:b/>
        </w:rPr>
        <w:t>.</w:t>
      </w:r>
      <w:r w:rsidRPr="00747563">
        <w:rPr>
          <w:b/>
        </w:rPr>
        <w:t xml:space="preserve"> Электронные </w:t>
      </w:r>
      <w:r w:rsidR="00077179">
        <w:rPr>
          <w:b/>
        </w:rPr>
        <w:t>издания (электронные ресурсы)</w:t>
      </w:r>
    </w:p>
    <w:p w:rsidR="008B2D4D" w:rsidRPr="0075505D" w:rsidRDefault="008B2D4D" w:rsidP="0075505D">
      <w:pPr>
        <w:pStyle w:val="aa"/>
        <w:numPr>
          <w:ilvl w:val="0"/>
          <w:numId w:val="3"/>
        </w:numPr>
        <w:spacing w:before="240" w:after="240"/>
        <w:jc w:val="both"/>
        <w:rPr>
          <w:rFonts w:ascii="Times New Roman" w:hAnsi="Times New Roman"/>
          <w:sz w:val="24"/>
          <w:szCs w:val="24"/>
        </w:rPr>
      </w:pPr>
      <w:r w:rsidRPr="0075505D">
        <w:rPr>
          <w:rFonts w:ascii="Times New Roman" w:hAnsi="Times New Roman"/>
          <w:color w:val="000000"/>
          <w:sz w:val="24"/>
          <w:szCs w:val="24"/>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75505D">
        <w:rPr>
          <w:rFonts w:ascii="Times New Roman" w:hAnsi="Times New Roman"/>
          <w:color w:val="000000"/>
          <w:sz w:val="24"/>
          <w:szCs w:val="24"/>
          <w:shd w:val="clear" w:color="auto" w:fill="FFFFFF"/>
        </w:rPr>
        <w:t>Конеева</w:t>
      </w:r>
      <w:proofErr w:type="spellEnd"/>
      <w:r w:rsidRPr="0075505D">
        <w:rPr>
          <w:rFonts w:ascii="Times New Roman" w:hAnsi="Times New Roman"/>
          <w:color w:val="000000"/>
          <w:sz w:val="24"/>
          <w:szCs w:val="24"/>
          <w:shd w:val="clear" w:color="auto" w:fill="FFFFFF"/>
        </w:rPr>
        <w:t xml:space="preserve"> [и др.]; под общей редакцией Е. В. </w:t>
      </w:r>
      <w:proofErr w:type="spellStart"/>
      <w:r w:rsidRPr="0075505D">
        <w:rPr>
          <w:rFonts w:ascii="Times New Roman" w:hAnsi="Times New Roman"/>
          <w:color w:val="000000"/>
          <w:sz w:val="24"/>
          <w:szCs w:val="24"/>
          <w:shd w:val="clear" w:color="auto" w:fill="FFFFFF"/>
        </w:rPr>
        <w:t>Конеевой</w:t>
      </w:r>
      <w:proofErr w:type="spellEnd"/>
      <w:r w:rsidRPr="0075505D">
        <w:rPr>
          <w:rFonts w:ascii="Times New Roman" w:hAnsi="Times New Roman"/>
          <w:color w:val="000000"/>
          <w:sz w:val="24"/>
          <w:szCs w:val="24"/>
          <w:shd w:val="clear" w:color="auto" w:fill="FFFFFF"/>
        </w:rPr>
        <w:t xml:space="preserve">. — 2-е изд., </w:t>
      </w:r>
      <w:proofErr w:type="spellStart"/>
      <w:r w:rsidRPr="0075505D">
        <w:rPr>
          <w:rFonts w:ascii="Times New Roman" w:hAnsi="Times New Roman"/>
          <w:color w:val="000000"/>
          <w:sz w:val="24"/>
          <w:szCs w:val="24"/>
          <w:shd w:val="clear" w:color="auto" w:fill="FFFFFF"/>
        </w:rPr>
        <w:t>перераб</w:t>
      </w:r>
      <w:proofErr w:type="spellEnd"/>
      <w:r w:rsidRPr="0075505D">
        <w:rPr>
          <w:rFonts w:ascii="Times New Roman" w:hAnsi="Times New Roman"/>
          <w:color w:val="000000"/>
          <w:sz w:val="24"/>
          <w:szCs w:val="24"/>
          <w:shd w:val="clear" w:color="auto" w:fill="FFFFFF"/>
        </w:rPr>
        <w:t>. и доп. — Москва: Издательство Юрайт, 2023. — 322 с. — (Профессиональное образование). — ISBN 978-5-534-13046-1. — Текст: электронный // Образовательная платформа Юрайт [сайт]. — URL: </w:t>
      </w:r>
      <w:hyperlink r:id="rId12" w:tgtFrame="_blank" w:history="1">
        <w:r w:rsidRPr="0075505D">
          <w:rPr>
            <w:rFonts w:ascii="Times New Roman" w:hAnsi="Times New Roman"/>
            <w:color w:val="486C97"/>
            <w:sz w:val="24"/>
            <w:szCs w:val="24"/>
            <w:u w:val="single"/>
            <w:shd w:val="clear" w:color="auto" w:fill="FFFFFF"/>
          </w:rPr>
          <w:t>https://urait.ru/bcode/517443</w:t>
        </w:r>
      </w:hyperlink>
    </w:p>
    <w:p w:rsidR="008B2D4D" w:rsidRPr="0075505D" w:rsidRDefault="008B2D4D" w:rsidP="0075505D">
      <w:pPr>
        <w:pStyle w:val="aa"/>
        <w:numPr>
          <w:ilvl w:val="0"/>
          <w:numId w:val="3"/>
        </w:numPr>
        <w:spacing w:before="240" w:after="240"/>
        <w:jc w:val="both"/>
        <w:rPr>
          <w:rFonts w:ascii="Times New Roman" w:hAnsi="Times New Roman"/>
          <w:color w:val="000000"/>
          <w:sz w:val="24"/>
          <w:szCs w:val="24"/>
          <w:shd w:val="clear" w:color="auto" w:fill="FFFFFF"/>
        </w:rPr>
      </w:pPr>
      <w:r w:rsidRPr="0075505D">
        <w:rPr>
          <w:rFonts w:ascii="Times New Roman" w:hAnsi="Times New Roman"/>
          <w:b/>
          <w:bCs/>
          <w:color w:val="000000"/>
          <w:sz w:val="24"/>
          <w:szCs w:val="24"/>
          <w:shd w:val="clear" w:color="auto" w:fill="FFFFFF"/>
        </w:rPr>
        <w:t>.</w:t>
      </w:r>
      <w:r w:rsidRPr="0075505D">
        <w:rPr>
          <w:rFonts w:ascii="Times New Roman" w:hAnsi="Times New Roman"/>
          <w:iCs/>
          <w:color w:val="000000"/>
          <w:sz w:val="24"/>
          <w:szCs w:val="24"/>
          <w:shd w:val="clear" w:color="auto" w:fill="FFFFFF"/>
        </w:rPr>
        <w:t>Алхасов, Д. С. </w:t>
      </w:r>
      <w:r w:rsidRPr="0075505D">
        <w:rPr>
          <w:rFonts w:ascii="Times New Roman" w:hAnsi="Times New Roman"/>
          <w:color w:val="000000"/>
          <w:sz w:val="24"/>
          <w:szCs w:val="24"/>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Юрайт, 2023. — 313 с. — (Высшее образование). — ISBN 978-5-534-14409-3. — </w:t>
      </w:r>
      <w:proofErr w:type="gramStart"/>
      <w:r w:rsidRPr="0075505D">
        <w:rPr>
          <w:rFonts w:ascii="Times New Roman" w:hAnsi="Times New Roman"/>
          <w:color w:val="000000"/>
          <w:sz w:val="24"/>
          <w:szCs w:val="24"/>
          <w:shd w:val="clear" w:color="auto" w:fill="FFFFFF"/>
        </w:rPr>
        <w:t>Текст :</w:t>
      </w:r>
      <w:proofErr w:type="gramEnd"/>
      <w:r w:rsidRPr="0075505D">
        <w:rPr>
          <w:rFonts w:ascii="Times New Roman" w:hAnsi="Times New Roman"/>
          <w:color w:val="000000"/>
          <w:sz w:val="24"/>
          <w:szCs w:val="24"/>
          <w:shd w:val="clear" w:color="auto" w:fill="FFFFFF"/>
        </w:rPr>
        <w:t xml:space="preserve"> электронный // Образовательная платформа Юрайт [сайт]. — URL: </w:t>
      </w:r>
      <w:hyperlink r:id="rId13" w:tgtFrame="_blank" w:history="1">
        <w:r w:rsidRPr="0075505D">
          <w:rPr>
            <w:rFonts w:ascii="Times New Roman" w:hAnsi="Times New Roman"/>
            <w:color w:val="486C97"/>
            <w:sz w:val="24"/>
            <w:szCs w:val="24"/>
            <w:u w:val="single"/>
            <w:shd w:val="clear" w:color="auto" w:fill="FFFFFF"/>
          </w:rPr>
          <w:t>https://urait.ru/bcode/520092</w:t>
        </w:r>
      </w:hyperlink>
    </w:p>
    <w:p w:rsidR="000102DA" w:rsidRPr="0075505D" w:rsidRDefault="000102DA" w:rsidP="000102DA">
      <w:pPr>
        <w:pStyle w:val="aa"/>
        <w:numPr>
          <w:ilvl w:val="0"/>
          <w:numId w:val="3"/>
        </w:numPr>
        <w:spacing w:before="240" w:after="240"/>
        <w:jc w:val="both"/>
        <w:rPr>
          <w:rFonts w:ascii="Times New Roman" w:hAnsi="Times New Roman"/>
          <w:color w:val="000000"/>
          <w:sz w:val="24"/>
          <w:szCs w:val="24"/>
          <w:shd w:val="clear" w:color="auto" w:fill="FFFFFF"/>
        </w:rPr>
      </w:pPr>
      <w:r>
        <w:rPr>
          <w:rFonts w:ascii="Times New Roman" w:hAnsi="Times New Roman"/>
          <w:sz w:val="24"/>
          <w:szCs w:val="24"/>
        </w:rPr>
        <w:t xml:space="preserve"> 3. </w:t>
      </w:r>
      <w:r w:rsidR="008B2D4D" w:rsidRPr="0075505D">
        <w:rPr>
          <w:rFonts w:ascii="Times New Roman" w:hAnsi="Times New Roman"/>
          <w:sz w:val="24"/>
          <w:szCs w:val="24"/>
        </w:rPr>
        <w:t xml:space="preserve"> </w:t>
      </w:r>
      <w:proofErr w:type="spellStart"/>
      <w:r w:rsidRPr="0075505D">
        <w:rPr>
          <w:rFonts w:ascii="Times New Roman" w:hAnsi="Times New Roman"/>
          <w:iCs/>
          <w:color w:val="000000"/>
          <w:sz w:val="24"/>
          <w:szCs w:val="24"/>
          <w:shd w:val="clear" w:color="auto" w:fill="FFFFFF"/>
        </w:rPr>
        <w:t>Аллянов</w:t>
      </w:r>
      <w:proofErr w:type="spellEnd"/>
      <w:r w:rsidRPr="0075505D">
        <w:rPr>
          <w:rFonts w:ascii="Times New Roman" w:hAnsi="Times New Roman"/>
          <w:iCs/>
          <w:color w:val="000000"/>
          <w:sz w:val="24"/>
          <w:szCs w:val="24"/>
          <w:shd w:val="clear" w:color="auto" w:fill="FFFFFF"/>
        </w:rPr>
        <w:t>, Ю. Н. </w:t>
      </w:r>
      <w:r w:rsidRPr="0075505D">
        <w:rPr>
          <w:rFonts w:ascii="Times New Roman" w:hAnsi="Times New Roman"/>
          <w:color w:val="000000"/>
          <w:sz w:val="24"/>
          <w:szCs w:val="24"/>
          <w:shd w:val="clear" w:color="auto" w:fill="FFFFFF"/>
        </w:rPr>
        <w:t> Физическая культура: учебник для среднего профессионального образования / Ю. Н. </w:t>
      </w:r>
      <w:proofErr w:type="spellStart"/>
      <w:r w:rsidRPr="0075505D">
        <w:rPr>
          <w:rFonts w:ascii="Times New Roman" w:hAnsi="Times New Roman"/>
          <w:color w:val="000000"/>
          <w:sz w:val="24"/>
          <w:szCs w:val="24"/>
          <w:shd w:val="clear" w:color="auto" w:fill="FFFFFF"/>
        </w:rPr>
        <w:t>Аллянов</w:t>
      </w:r>
      <w:proofErr w:type="spellEnd"/>
      <w:r w:rsidRPr="0075505D">
        <w:rPr>
          <w:rFonts w:ascii="Times New Roman" w:hAnsi="Times New Roman"/>
          <w:color w:val="000000"/>
          <w:sz w:val="24"/>
          <w:szCs w:val="24"/>
          <w:shd w:val="clear" w:color="auto" w:fill="FFFFFF"/>
        </w:rPr>
        <w:t>, И. А. </w:t>
      </w:r>
      <w:proofErr w:type="spellStart"/>
      <w:r w:rsidRPr="0075505D">
        <w:rPr>
          <w:rFonts w:ascii="Times New Roman" w:hAnsi="Times New Roman"/>
          <w:color w:val="000000"/>
          <w:sz w:val="24"/>
          <w:szCs w:val="24"/>
          <w:shd w:val="clear" w:color="auto" w:fill="FFFFFF"/>
        </w:rPr>
        <w:t>Письменский</w:t>
      </w:r>
      <w:proofErr w:type="spellEnd"/>
      <w:r w:rsidRPr="0075505D">
        <w:rPr>
          <w:rFonts w:ascii="Times New Roman" w:hAnsi="Times New Roman"/>
          <w:color w:val="000000"/>
          <w:sz w:val="24"/>
          <w:szCs w:val="24"/>
          <w:shd w:val="clear" w:color="auto" w:fill="FFFFFF"/>
        </w:rPr>
        <w:t xml:space="preserve">. — 3-е изд., </w:t>
      </w:r>
      <w:proofErr w:type="spellStart"/>
      <w:r w:rsidRPr="0075505D">
        <w:rPr>
          <w:rFonts w:ascii="Times New Roman" w:hAnsi="Times New Roman"/>
          <w:color w:val="000000"/>
          <w:sz w:val="24"/>
          <w:szCs w:val="24"/>
          <w:shd w:val="clear" w:color="auto" w:fill="FFFFFF"/>
        </w:rPr>
        <w:t>испр</w:t>
      </w:r>
      <w:proofErr w:type="spellEnd"/>
      <w:r w:rsidRPr="0075505D">
        <w:rPr>
          <w:rFonts w:ascii="Times New Roman" w:hAnsi="Times New Roman"/>
          <w:color w:val="000000"/>
          <w:sz w:val="24"/>
          <w:szCs w:val="24"/>
          <w:shd w:val="clear" w:color="auto" w:fill="FFFFFF"/>
        </w:rPr>
        <w:t>. — Москва: Издательство Юрайт, 2023. — 493 с. — (Профессиональное образование). — ISBN 978-5-534-02309-1. — Текст: электронный // Образовательная платформа Юрайт [сайт]. — URL: </w:t>
      </w:r>
      <w:r w:rsidR="00B10A71" w:rsidRPr="0075505D">
        <w:rPr>
          <w:rFonts w:ascii="Times New Roman" w:hAnsi="Times New Roman"/>
          <w:color w:val="486C97"/>
          <w:sz w:val="24"/>
          <w:szCs w:val="24"/>
          <w:u w:val="single"/>
          <w:shd w:val="clear" w:color="auto" w:fill="FFFFFF"/>
        </w:rPr>
        <w:fldChar w:fldCharType="begin"/>
      </w:r>
      <w:r w:rsidRPr="0075505D">
        <w:rPr>
          <w:rFonts w:ascii="Times New Roman" w:hAnsi="Times New Roman"/>
          <w:color w:val="486C97"/>
          <w:sz w:val="24"/>
          <w:szCs w:val="24"/>
          <w:u w:val="single"/>
          <w:shd w:val="clear" w:color="auto" w:fill="FFFFFF"/>
        </w:rPr>
        <w:instrText xml:space="preserve"> HYPERLINK "https://urait.ru/bcode/513286</w:instrText>
      </w:r>
      <w:r w:rsidRPr="0075505D">
        <w:rPr>
          <w:rFonts w:ascii="Times New Roman" w:hAnsi="Times New Roman"/>
          <w:color w:val="000000"/>
          <w:sz w:val="24"/>
          <w:szCs w:val="24"/>
          <w:shd w:val="clear" w:color="auto" w:fill="FFFFFF"/>
        </w:rPr>
        <w:instrText> </w:instrText>
      </w:r>
    </w:p>
    <w:p w:rsidR="000102DA" w:rsidRPr="0075505D" w:rsidRDefault="000102DA" w:rsidP="000102DA">
      <w:pPr>
        <w:pStyle w:val="aa"/>
        <w:numPr>
          <w:ilvl w:val="0"/>
          <w:numId w:val="3"/>
        </w:numPr>
        <w:spacing w:before="240" w:after="240"/>
        <w:jc w:val="both"/>
        <w:rPr>
          <w:rStyle w:val="a7"/>
          <w:rFonts w:ascii="Times New Roman" w:hAnsi="Times New Roman"/>
          <w:sz w:val="24"/>
          <w:szCs w:val="24"/>
          <w:shd w:val="clear" w:color="auto" w:fill="FFFFFF"/>
        </w:rPr>
      </w:pPr>
      <w:r w:rsidRPr="0075505D">
        <w:rPr>
          <w:rFonts w:ascii="Times New Roman" w:hAnsi="Times New Roman"/>
          <w:b/>
          <w:sz w:val="24"/>
          <w:szCs w:val="24"/>
        </w:rPr>
        <w:instrText>2</w:instrText>
      </w:r>
      <w:r w:rsidRPr="0075505D">
        <w:rPr>
          <w:rFonts w:ascii="Times New Roman" w:hAnsi="Times New Roman"/>
          <w:color w:val="486C97"/>
          <w:sz w:val="24"/>
          <w:szCs w:val="24"/>
          <w:u w:val="single"/>
          <w:shd w:val="clear" w:color="auto" w:fill="FFFFFF"/>
        </w:rPr>
        <w:instrText xml:space="preserve">" </w:instrText>
      </w:r>
      <w:r w:rsidR="00B10A71" w:rsidRPr="0075505D">
        <w:rPr>
          <w:rFonts w:ascii="Times New Roman" w:hAnsi="Times New Roman"/>
          <w:color w:val="486C97"/>
          <w:sz w:val="24"/>
          <w:szCs w:val="24"/>
          <w:u w:val="single"/>
          <w:shd w:val="clear" w:color="auto" w:fill="FFFFFF"/>
        </w:rPr>
        <w:fldChar w:fldCharType="separate"/>
      </w:r>
      <w:r w:rsidRPr="0075505D">
        <w:rPr>
          <w:rStyle w:val="a7"/>
          <w:rFonts w:ascii="Times New Roman" w:hAnsi="Times New Roman"/>
          <w:sz w:val="24"/>
          <w:szCs w:val="24"/>
          <w:shd w:val="clear" w:color="auto" w:fill="FFFFFF"/>
        </w:rPr>
        <w:t>https://urait.ru/bcode/513286 </w:t>
      </w:r>
    </w:p>
    <w:p w:rsidR="008B2D4D" w:rsidRPr="0075505D" w:rsidRDefault="00B10A71" w:rsidP="000102DA">
      <w:pPr>
        <w:pStyle w:val="aa"/>
        <w:spacing w:before="240" w:after="240"/>
        <w:jc w:val="both"/>
        <w:rPr>
          <w:rFonts w:ascii="Times New Roman" w:hAnsi="Times New Roman"/>
          <w:color w:val="000000"/>
          <w:sz w:val="24"/>
          <w:szCs w:val="24"/>
          <w:shd w:val="clear" w:color="auto" w:fill="FFFFFF"/>
        </w:rPr>
      </w:pPr>
      <w:r w:rsidRPr="0075505D">
        <w:rPr>
          <w:color w:val="486C97"/>
          <w:u w:val="single"/>
          <w:shd w:val="clear" w:color="auto" w:fill="FFFFFF"/>
        </w:rPr>
        <w:fldChar w:fldCharType="end"/>
      </w:r>
    </w:p>
    <w:p w:rsidR="000102DA" w:rsidRPr="0075505D" w:rsidRDefault="0075505D" w:rsidP="000102DA">
      <w:pPr>
        <w:pStyle w:val="aa"/>
        <w:spacing w:before="240" w:after="240"/>
        <w:jc w:val="both"/>
      </w:pPr>
      <w:r>
        <w:rPr>
          <w:rFonts w:ascii="Times New Roman" w:hAnsi="Times New Roman"/>
          <w:iCs/>
          <w:color w:val="000000"/>
          <w:sz w:val="24"/>
          <w:szCs w:val="24"/>
          <w:shd w:val="clear" w:color="auto" w:fill="FFFFFF"/>
        </w:rPr>
        <w:t xml:space="preserve">  </w:t>
      </w:r>
    </w:p>
    <w:p w:rsidR="00254B29" w:rsidRPr="0075505D" w:rsidRDefault="00254B29" w:rsidP="00077179">
      <w:pPr>
        <w:spacing w:before="240" w:after="240"/>
        <w:jc w:val="both"/>
      </w:pPr>
    </w:p>
    <w:tbl>
      <w:tblPr>
        <w:tblW w:w="0" w:type="auto"/>
        <w:tblCellSpacing w:w="0" w:type="dxa"/>
        <w:tblCellMar>
          <w:left w:w="0" w:type="dxa"/>
          <w:right w:w="0" w:type="dxa"/>
        </w:tblCellMar>
        <w:tblLook w:val="04A0" w:firstRow="1" w:lastRow="0" w:firstColumn="1" w:lastColumn="0" w:noHBand="0" w:noVBand="1"/>
      </w:tblPr>
      <w:tblGrid>
        <w:gridCol w:w="6"/>
      </w:tblGrid>
      <w:tr w:rsidR="00254B29" w:rsidRPr="005D7152" w:rsidTr="001E613C">
        <w:trPr>
          <w:tblCellSpacing w:w="0" w:type="dxa"/>
        </w:trPr>
        <w:tc>
          <w:tcPr>
            <w:tcW w:w="0" w:type="auto"/>
            <w:vAlign w:val="center"/>
            <w:hideMark/>
          </w:tcPr>
          <w:p w:rsidR="00254B29" w:rsidRPr="005D7152" w:rsidRDefault="00254B29" w:rsidP="001E613C"/>
        </w:tc>
      </w:tr>
    </w:tbl>
    <w:p w:rsidR="00254B29" w:rsidRPr="00A20A8B" w:rsidRDefault="00254B29" w:rsidP="0007717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b/>
          <w:caps/>
          <w:sz w:val="28"/>
          <w:szCs w:val="28"/>
        </w:rPr>
      </w:pPr>
      <w:r w:rsidRPr="00A20A8B">
        <w:rPr>
          <w:b/>
          <w:caps/>
          <w:sz w:val="28"/>
          <w:szCs w:val="28"/>
        </w:rPr>
        <w:t xml:space="preserve">4. Контроль и оценка результатов освоения </w:t>
      </w:r>
      <w:r>
        <w:rPr>
          <w:b/>
          <w:caps/>
          <w:sz w:val="28"/>
          <w:szCs w:val="28"/>
        </w:rPr>
        <w:t>учебного предмета</w:t>
      </w:r>
    </w:p>
    <w:p w:rsidR="008B2D4D" w:rsidRDefault="008B2D4D" w:rsidP="008B2D4D">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r w:rsidRPr="00150C05">
        <w:rPr>
          <w:b/>
        </w:rPr>
        <w:t>Контрольи оценка</w:t>
      </w:r>
      <w:r w:rsidRPr="00150C05">
        <w:t xml:space="preserve"> результатов освоения</w:t>
      </w:r>
      <w:r>
        <w:t xml:space="preserve"> учебного предмета</w:t>
      </w:r>
      <w:r w:rsidRPr="00150C05">
        <w:t>осуществляется преподавателем в процессе проведения практических занятий.</w:t>
      </w:r>
    </w:p>
    <w:p w:rsidR="008B2D4D" w:rsidRPr="00150C05" w:rsidRDefault="008B2D4D" w:rsidP="008B2D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06"/>
      </w:tblGrid>
      <w:tr w:rsidR="008B2D4D" w:rsidRPr="00150C05" w:rsidTr="00592A2B">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592A2B">
            <w:pPr>
              <w:jc w:val="center"/>
              <w:rPr>
                <w:b/>
                <w:bCs/>
              </w:rPr>
            </w:pPr>
            <w:r w:rsidRPr="00150C05">
              <w:rPr>
                <w:b/>
                <w:bCs/>
              </w:rPr>
              <w:t>Результаты обучения</w:t>
            </w:r>
          </w:p>
          <w:p w:rsidR="008B2D4D" w:rsidRPr="00150C05" w:rsidRDefault="008B2D4D" w:rsidP="00592A2B">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8B2D4D" w:rsidRPr="00150C05" w:rsidRDefault="008B2D4D" w:rsidP="00592A2B">
            <w:pPr>
              <w:jc w:val="center"/>
              <w:rPr>
                <w:b/>
                <w:bCs/>
              </w:rPr>
            </w:pPr>
            <w:r w:rsidRPr="00150C05">
              <w:rPr>
                <w:b/>
              </w:rPr>
              <w:t xml:space="preserve">Формы и методы контроля и оценки результатов </w:t>
            </w:r>
            <w:r w:rsidRPr="00150C05">
              <w:rPr>
                <w:b/>
              </w:rPr>
              <w:lastRenderedPageBreak/>
              <w:t>обучения</w:t>
            </w:r>
          </w:p>
        </w:tc>
      </w:tr>
      <w:tr w:rsidR="008B2D4D" w:rsidRPr="00A20A8B" w:rsidTr="00592A2B">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8B2D4D" w:rsidRPr="00881863" w:rsidRDefault="008B2D4D"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lastRenderedPageBreak/>
              <w:t>В результате о</w:t>
            </w:r>
            <w:r w:rsidRPr="002B5A3D">
              <w:rPr>
                <w:szCs w:val="28"/>
              </w:rPr>
              <w:t>своени</w:t>
            </w:r>
            <w:r>
              <w:rPr>
                <w:szCs w:val="28"/>
              </w:rPr>
              <w:t>я</w:t>
            </w:r>
            <w:r w:rsidRPr="002B5A3D">
              <w:rPr>
                <w:szCs w:val="28"/>
              </w:rPr>
              <w:t xml:space="preserve">содержания </w:t>
            </w:r>
            <w:r>
              <w:rPr>
                <w:szCs w:val="28"/>
              </w:rPr>
              <w:t xml:space="preserve">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8B2D4D" w:rsidRPr="00A20A8B" w:rsidTr="00592A2B">
        <w:tc>
          <w:tcPr>
            <w:tcW w:w="6062"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592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8B2D4D" w:rsidRPr="00DB3BA5" w:rsidRDefault="008B2D4D" w:rsidP="00592A2B">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8B2D4D" w:rsidRPr="00DB3BA5" w:rsidRDefault="008B2D4D" w:rsidP="00592A2B">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8B2D4D" w:rsidRPr="00DB3BA5" w:rsidRDefault="008B2D4D" w:rsidP="00592A2B">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8B2D4D" w:rsidRPr="00DB3BA5" w:rsidRDefault="008B2D4D" w:rsidP="00592A2B">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8B2D4D" w:rsidRPr="00DB3BA5" w:rsidRDefault="008B2D4D" w:rsidP="00592A2B">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sz w:val="24"/>
                <w:szCs w:val="24"/>
              </w:rPr>
              <w:t>;</w:t>
            </w:r>
          </w:p>
          <w:p w:rsidR="008B2D4D" w:rsidRPr="00077179" w:rsidRDefault="008B2D4D" w:rsidP="00077179">
            <w:pPr>
              <w:pStyle w:val="aa"/>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B3BA5">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r w:rsidRPr="00A274E1">
              <w:rPr>
                <w:rFonts w:ascii="Times New Roman" w:hAnsi="Times New Roman"/>
                <w:sz w:val="24"/>
                <w:szCs w:val="24"/>
              </w:rPr>
              <w:t>)</w:t>
            </w:r>
            <w:r>
              <w:rPr>
                <w:rFonts w:ascii="Times New Roman" w:hAnsi="Times New Roman"/>
                <w:sz w:val="24"/>
                <w:szCs w:val="24"/>
              </w:rPr>
              <w:t>.</w:t>
            </w:r>
          </w:p>
          <w:p w:rsidR="008B2D4D" w:rsidRPr="0075505D" w:rsidRDefault="008B2D4D" w:rsidP="0075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Cs w:val="28"/>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8B2D4D" w:rsidRDefault="008B2D4D" w:rsidP="00592A2B">
            <w:pPr>
              <w:jc w:val="both"/>
              <w:rPr>
                <w:bCs/>
              </w:rPr>
            </w:pPr>
            <w:r>
              <w:rPr>
                <w:bCs/>
              </w:rPr>
              <w:t>Дифференцированный зачет, практическая проверка (сдача контрольных нормативов), оценка внеклассной самостоятельной работы.</w:t>
            </w: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592A2B">
            <w:pPr>
              <w:jc w:val="both"/>
              <w:rPr>
                <w:bCs/>
              </w:rPr>
            </w:pPr>
          </w:p>
          <w:p w:rsidR="008B2D4D" w:rsidRDefault="008B2D4D" w:rsidP="0075505D">
            <w:pPr>
              <w:jc w:val="both"/>
              <w:rPr>
                <w:bCs/>
              </w:rPr>
            </w:pPr>
          </w:p>
        </w:tc>
      </w:tr>
    </w:tbl>
    <w:p w:rsidR="00D17910" w:rsidRPr="007C5787" w:rsidRDefault="00D17910" w:rsidP="007C5787"/>
    <w:sectPr w:rsidR="00D17910" w:rsidRPr="007C5787"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383" w:rsidRDefault="00971383" w:rsidP="008A0E9B">
      <w:r>
        <w:separator/>
      </w:r>
    </w:p>
  </w:endnote>
  <w:endnote w:type="continuationSeparator" w:id="0">
    <w:p w:rsidR="00971383" w:rsidRDefault="00971383"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AC9" w:rsidRDefault="00B10A71" w:rsidP="006C11C4">
    <w:pPr>
      <w:pStyle w:val="a4"/>
      <w:framePr w:wrap="around" w:vAnchor="text" w:hAnchor="margin" w:xAlign="right" w:y="1"/>
      <w:rPr>
        <w:rStyle w:val="a6"/>
      </w:rPr>
    </w:pPr>
    <w:r>
      <w:rPr>
        <w:rStyle w:val="a6"/>
      </w:rPr>
      <w:fldChar w:fldCharType="begin"/>
    </w:r>
    <w:r w:rsidR="00E95AC9">
      <w:rPr>
        <w:rStyle w:val="a6"/>
      </w:rPr>
      <w:instrText xml:space="preserve">PAGE  </w:instrText>
    </w:r>
    <w:r>
      <w:rPr>
        <w:rStyle w:val="a6"/>
      </w:rPr>
      <w:fldChar w:fldCharType="separate"/>
    </w:r>
    <w:r w:rsidR="00E95AC9">
      <w:rPr>
        <w:rStyle w:val="a6"/>
        <w:noProof/>
      </w:rPr>
      <w:t>1</w:t>
    </w:r>
    <w:r>
      <w:rPr>
        <w:rStyle w:val="a6"/>
      </w:rPr>
      <w:fldChar w:fldCharType="end"/>
    </w:r>
  </w:p>
  <w:p w:rsidR="00E95AC9" w:rsidRDefault="00E95AC9"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AC9" w:rsidRDefault="00B10A71" w:rsidP="006C11C4">
    <w:pPr>
      <w:pStyle w:val="a4"/>
      <w:framePr w:wrap="around" w:vAnchor="text" w:hAnchor="margin" w:xAlign="right" w:y="1"/>
      <w:rPr>
        <w:rStyle w:val="a6"/>
      </w:rPr>
    </w:pPr>
    <w:r>
      <w:rPr>
        <w:rStyle w:val="a6"/>
      </w:rPr>
      <w:fldChar w:fldCharType="begin"/>
    </w:r>
    <w:r w:rsidR="00E95AC9">
      <w:rPr>
        <w:rStyle w:val="a6"/>
      </w:rPr>
      <w:instrText xml:space="preserve">PAGE  </w:instrText>
    </w:r>
    <w:r>
      <w:rPr>
        <w:rStyle w:val="a6"/>
      </w:rPr>
      <w:fldChar w:fldCharType="separate"/>
    </w:r>
    <w:r w:rsidR="005258EE">
      <w:rPr>
        <w:rStyle w:val="a6"/>
        <w:noProof/>
      </w:rPr>
      <w:t>12</w:t>
    </w:r>
    <w:r>
      <w:rPr>
        <w:rStyle w:val="a6"/>
      </w:rPr>
      <w:fldChar w:fldCharType="end"/>
    </w:r>
  </w:p>
  <w:p w:rsidR="00E95AC9" w:rsidRDefault="00E95AC9"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383" w:rsidRDefault="00971383" w:rsidP="008A0E9B">
      <w:r>
        <w:separator/>
      </w:r>
    </w:p>
  </w:footnote>
  <w:footnote w:type="continuationSeparator" w:id="0">
    <w:p w:rsidR="00971383" w:rsidRDefault="00971383"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2"/>
  </w:num>
  <w:num w:numId="5">
    <w:abstractNumId w:val="4"/>
  </w:num>
  <w:num w:numId="6">
    <w:abstractNumId w:val="8"/>
  </w:num>
  <w:num w:numId="7">
    <w:abstractNumId w:val="7"/>
  </w:num>
  <w:num w:numId="8">
    <w:abstractNumId w:val="6"/>
  </w:num>
  <w:num w:numId="9">
    <w:abstractNumId w:val="9"/>
  </w:num>
  <w:num w:numId="10">
    <w:abstractNumId w:val="5"/>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102DA"/>
    <w:rsid w:val="00035896"/>
    <w:rsid w:val="000401BE"/>
    <w:rsid w:val="00056FB8"/>
    <w:rsid w:val="00062E4C"/>
    <w:rsid w:val="00077179"/>
    <w:rsid w:val="00085ADE"/>
    <w:rsid w:val="00092323"/>
    <w:rsid w:val="00093E59"/>
    <w:rsid w:val="00161EBA"/>
    <w:rsid w:val="00180938"/>
    <w:rsid w:val="001E613C"/>
    <w:rsid w:val="00201835"/>
    <w:rsid w:val="00207E1F"/>
    <w:rsid w:val="00254B29"/>
    <w:rsid w:val="002563C2"/>
    <w:rsid w:val="00297472"/>
    <w:rsid w:val="002D2CF7"/>
    <w:rsid w:val="002E0B19"/>
    <w:rsid w:val="002E2C65"/>
    <w:rsid w:val="00306D41"/>
    <w:rsid w:val="00322E06"/>
    <w:rsid w:val="00337969"/>
    <w:rsid w:val="00367AA5"/>
    <w:rsid w:val="003743F9"/>
    <w:rsid w:val="00376257"/>
    <w:rsid w:val="003843D5"/>
    <w:rsid w:val="00385BC9"/>
    <w:rsid w:val="003904B2"/>
    <w:rsid w:val="0039516C"/>
    <w:rsid w:val="003A0B05"/>
    <w:rsid w:val="003C41C7"/>
    <w:rsid w:val="0040473E"/>
    <w:rsid w:val="004073EB"/>
    <w:rsid w:val="00443BCC"/>
    <w:rsid w:val="00450214"/>
    <w:rsid w:val="00483C2F"/>
    <w:rsid w:val="004B46F6"/>
    <w:rsid w:val="004B6162"/>
    <w:rsid w:val="00501798"/>
    <w:rsid w:val="005236A9"/>
    <w:rsid w:val="005258EE"/>
    <w:rsid w:val="00532305"/>
    <w:rsid w:val="00562F1A"/>
    <w:rsid w:val="00583ECE"/>
    <w:rsid w:val="00592A2B"/>
    <w:rsid w:val="00592C7B"/>
    <w:rsid w:val="005A51F4"/>
    <w:rsid w:val="005B5EC9"/>
    <w:rsid w:val="005C40CB"/>
    <w:rsid w:val="005C63D7"/>
    <w:rsid w:val="005D36CE"/>
    <w:rsid w:val="005D4ABB"/>
    <w:rsid w:val="005E3578"/>
    <w:rsid w:val="006221BA"/>
    <w:rsid w:val="006223A4"/>
    <w:rsid w:val="0062606D"/>
    <w:rsid w:val="006414AB"/>
    <w:rsid w:val="006631DC"/>
    <w:rsid w:val="006B0E32"/>
    <w:rsid w:val="006C11C4"/>
    <w:rsid w:val="0072655E"/>
    <w:rsid w:val="0075505D"/>
    <w:rsid w:val="007706EF"/>
    <w:rsid w:val="00770738"/>
    <w:rsid w:val="0077710D"/>
    <w:rsid w:val="007C3F30"/>
    <w:rsid w:val="007C5787"/>
    <w:rsid w:val="007D28A3"/>
    <w:rsid w:val="00824D88"/>
    <w:rsid w:val="0083028C"/>
    <w:rsid w:val="00855019"/>
    <w:rsid w:val="0087007D"/>
    <w:rsid w:val="008A0E9B"/>
    <w:rsid w:val="008B2D4D"/>
    <w:rsid w:val="008C1C2A"/>
    <w:rsid w:val="008F7376"/>
    <w:rsid w:val="009205E3"/>
    <w:rsid w:val="00971383"/>
    <w:rsid w:val="009D2F3A"/>
    <w:rsid w:val="009E052A"/>
    <w:rsid w:val="00A0244E"/>
    <w:rsid w:val="00A53F72"/>
    <w:rsid w:val="00A57444"/>
    <w:rsid w:val="00A666CE"/>
    <w:rsid w:val="00A71AA3"/>
    <w:rsid w:val="00AD5517"/>
    <w:rsid w:val="00AF47B2"/>
    <w:rsid w:val="00B10A71"/>
    <w:rsid w:val="00B170DB"/>
    <w:rsid w:val="00B71EA9"/>
    <w:rsid w:val="00B91670"/>
    <w:rsid w:val="00B94CA8"/>
    <w:rsid w:val="00BA3A3C"/>
    <w:rsid w:val="00BB2450"/>
    <w:rsid w:val="00BC0CF1"/>
    <w:rsid w:val="00BD5D0A"/>
    <w:rsid w:val="00BE6ECA"/>
    <w:rsid w:val="00BF30E8"/>
    <w:rsid w:val="00C01D79"/>
    <w:rsid w:val="00C17EEA"/>
    <w:rsid w:val="00C27028"/>
    <w:rsid w:val="00C379E3"/>
    <w:rsid w:val="00C64017"/>
    <w:rsid w:val="00C9468C"/>
    <w:rsid w:val="00CA7195"/>
    <w:rsid w:val="00CB01E4"/>
    <w:rsid w:val="00CC1150"/>
    <w:rsid w:val="00D17910"/>
    <w:rsid w:val="00D65B0D"/>
    <w:rsid w:val="00DB7E85"/>
    <w:rsid w:val="00DD1E20"/>
    <w:rsid w:val="00DF364C"/>
    <w:rsid w:val="00E31383"/>
    <w:rsid w:val="00E31E9B"/>
    <w:rsid w:val="00E535FA"/>
    <w:rsid w:val="00E56BDB"/>
    <w:rsid w:val="00E62BA0"/>
    <w:rsid w:val="00E73EDF"/>
    <w:rsid w:val="00E95AC9"/>
    <w:rsid w:val="00ED19D4"/>
    <w:rsid w:val="00ED3653"/>
    <w:rsid w:val="00EE707B"/>
    <w:rsid w:val="00EF6387"/>
    <w:rsid w:val="00F2112A"/>
    <w:rsid w:val="00F26013"/>
    <w:rsid w:val="00F312BA"/>
    <w:rsid w:val="00F35E45"/>
    <w:rsid w:val="00F37AA5"/>
    <w:rsid w:val="00F5520F"/>
    <w:rsid w:val="00FA07D2"/>
    <w:rsid w:val="00FC1D71"/>
    <w:rsid w:val="00FE0FEC"/>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0D229BF"/>
  <w15:docId w15:val="{C52D3AA2-13EF-4E04-A174-E86F7496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8302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442586">
      <w:bodyDiv w:val="1"/>
      <w:marLeft w:val="0"/>
      <w:marRight w:val="0"/>
      <w:marTop w:val="0"/>
      <w:marBottom w:val="0"/>
      <w:divBdr>
        <w:top w:val="none" w:sz="0" w:space="0" w:color="auto"/>
        <w:left w:val="none" w:sz="0" w:space="0" w:color="auto"/>
        <w:bottom w:val="none" w:sz="0" w:space="0" w:color="auto"/>
        <w:right w:val="none" w:sz="0" w:space="0" w:color="auto"/>
      </w:divBdr>
    </w:div>
    <w:div w:id="406735298">
      <w:bodyDiv w:val="1"/>
      <w:marLeft w:val="0"/>
      <w:marRight w:val="0"/>
      <w:marTop w:val="0"/>
      <w:marBottom w:val="0"/>
      <w:divBdr>
        <w:top w:val="none" w:sz="0" w:space="0" w:color="auto"/>
        <w:left w:val="none" w:sz="0" w:space="0" w:color="auto"/>
        <w:bottom w:val="none" w:sz="0" w:space="0" w:color="auto"/>
        <w:right w:val="none" w:sz="0" w:space="0" w:color="auto"/>
      </w:divBdr>
    </w:div>
    <w:div w:id="548542245">
      <w:bodyDiv w:val="1"/>
      <w:marLeft w:val="0"/>
      <w:marRight w:val="0"/>
      <w:marTop w:val="0"/>
      <w:marBottom w:val="0"/>
      <w:divBdr>
        <w:top w:val="none" w:sz="0" w:space="0" w:color="auto"/>
        <w:left w:val="none" w:sz="0" w:space="0" w:color="auto"/>
        <w:bottom w:val="none" w:sz="0" w:space="0" w:color="auto"/>
        <w:right w:val="none" w:sz="0" w:space="0" w:color="auto"/>
      </w:divBdr>
    </w:div>
    <w:div w:id="716052643">
      <w:bodyDiv w:val="1"/>
      <w:marLeft w:val="0"/>
      <w:marRight w:val="0"/>
      <w:marTop w:val="0"/>
      <w:marBottom w:val="0"/>
      <w:divBdr>
        <w:top w:val="none" w:sz="0" w:space="0" w:color="auto"/>
        <w:left w:val="none" w:sz="0" w:space="0" w:color="auto"/>
        <w:bottom w:val="none" w:sz="0" w:space="0" w:color="auto"/>
        <w:right w:val="none" w:sz="0" w:space="0" w:color="auto"/>
      </w:divBdr>
    </w:div>
    <w:div w:id="984814526">
      <w:bodyDiv w:val="1"/>
      <w:marLeft w:val="0"/>
      <w:marRight w:val="0"/>
      <w:marTop w:val="0"/>
      <w:marBottom w:val="0"/>
      <w:divBdr>
        <w:top w:val="none" w:sz="0" w:space="0" w:color="auto"/>
        <w:left w:val="none" w:sz="0" w:space="0" w:color="auto"/>
        <w:bottom w:val="none" w:sz="0" w:space="0" w:color="auto"/>
        <w:right w:val="none" w:sz="0" w:space="0" w:color="auto"/>
      </w:divBdr>
    </w:div>
    <w:div w:id="1180390614">
      <w:bodyDiv w:val="1"/>
      <w:marLeft w:val="0"/>
      <w:marRight w:val="0"/>
      <w:marTop w:val="0"/>
      <w:marBottom w:val="0"/>
      <w:divBdr>
        <w:top w:val="none" w:sz="0" w:space="0" w:color="auto"/>
        <w:left w:val="none" w:sz="0" w:space="0" w:color="auto"/>
        <w:bottom w:val="none" w:sz="0" w:space="0" w:color="auto"/>
        <w:right w:val="none" w:sz="0" w:space="0" w:color="auto"/>
      </w:divBdr>
    </w:div>
    <w:div w:id="1218316694">
      <w:bodyDiv w:val="1"/>
      <w:marLeft w:val="0"/>
      <w:marRight w:val="0"/>
      <w:marTop w:val="0"/>
      <w:marBottom w:val="0"/>
      <w:divBdr>
        <w:top w:val="none" w:sz="0" w:space="0" w:color="auto"/>
        <w:left w:val="none" w:sz="0" w:space="0" w:color="auto"/>
        <w:bottom w:val="none" w:sz="0" w:space="0" w:color="auto"/>
        <w:right w:val="none" w:sz="0" w:space="0" w:color="auto"/>
      </w:divBdr>
    </w:div>
    <w:div w:id="1279726927">
      <w:bodyDiv w:val="1"/>
      <w:marLeft w:val="0"/>
      <w:marRight w:val="0"/>
      <w:marTop w:val="0"/>
      <w:marBottom w:val="0"/>
      <w:divBdr>
        <w:top w:val="none" w:sz="0" w:space="0" w:color="auto"/>
        <w:left w:val="none" w:sz="0" w:space="0" w:color="auto"/>
        <w:bottom w:val="none" w:sz="0" w:space="0" w:color="auto"/>
        <w:right w:val="none" w:sz="0" w:space="0" w:color="auto"/>
      </w:divBdr>
    </w:div>
    <w:div w:id="1311013740">
      <w:bodyDiv w:val="1"/>
      <w:marLeft w:val="0"/>
      <w:marRight w:val="0"/>
      <w:marTop w:val="0"/>
      <w:marBottom w:val="0"/>
      <w:divBdr>
        <w:top w:val="none" w:sz="0" w:space="0" w:color="auto"/>
        <w:left w:val="none" w:sz="0" w:space="0" w:color="auto"/>
        <w:bottom w:val="none" w:sz="0" w:space="0" w:color="auto"/>
        <w:right w:val="none" w:sz="0" w:space="0" w:color="auto"/>
      </w:divBdr>
    </w:div>
    <w:div w:id="1369375376">
      <w:bodyDiv w:val="1"/>
      <w:marLeft w:val="0"/>
      <w:marRight w:val="0"/>
      <w:marTop w:val="0"/>
      <w:marBottom w:val="0"/>
      <w:divBdr>
        <w:top w:val="none" w:sz="0" w:space="0" w:color="auto"/>
        <w:left w:val="none" w:sz="0" w:space="0" w:color="auto"/>
        <w:bottom w:val="none" w:sz="0" w:space="0" w:color="auto"/>
        <w:right w:val="none" w:sz="0" w:space="0" w:color="auto"/>
      </w:divBdr>
    </w:div>
    <w:div w:id="1450705203">
      <w:bodyDiv w:val="1"/>
      <w:marLeft w:val="0"/>
      <w:marRight w:val="0"/>
      <w:marTop w:val="0"/>
      <w:marBottom w:val="0"/>
      <w:divBdr>
        <w:top w:val="none" w:sz="0" w:space="0" w:color="auto"/>
        <w:left w:val="none" w:sz="0" w:space="0" w:color="auto"/>
        <w:bottom w:val="none" w:sz="0" w:space="0" w:color="auto"/>
        <w:right w:val="none" w:sz="0" w:space="0" w:color="auto"/>
      </w:divBdr>
    </w:div>
    <w:div w:id="1496649572">
      <w:bodyDiv w:val="1"/>
      <w:marLeft w:val="0"/>
      <w:marRight w:val="0"/>
      <w:marTop w:val="0"/>
      <w:marBottom w:val="0"/>
      <w:divBdr>
        <w:top w:val="none" w:sz="0" w:space="0" w:color="auto"/>
        <w:left w:val="none" w:sz="0" w:space="0" w:color="auto"/>
        <w:bottom w:val="none" w:sz="0" w:space="0" w:color="auto"/>
        <w:right w:val="none" w:sz="0" w:space="0" w:color="auto"/>
      </w:divBdr>
    </w:div>
    <w:div w:id="1951548277">
      <w:bodyDiv w:val="1"/>
      <w:marLeft w:val="0"/>
      <w:marRight w:val="0"/>
      <w:marTop w:val="0"/>
      <w:marBottom w:val="0"/>
      <w:divBdr>
        <w:top w:val="none" w:sz="0" w:space="0" w:color="auto"/>
        <w:left w:val="none" w:sz="0" w:space="0" w:color="auto"/>
        <w:bottom w:val="none" w:sz="0" w:space="0" w:color="auto"/>
        <w:right w:val="none" w:sz="0" w:space="0" w:color="auto"/>
      </w:divBdr>
    </w:div>
    <w:div w:id="1970746151">
      <w:bodyDiv w:val="1"/>
      <w:marLeft w:val="0"/>
      <w:marRight w:val="0"/>
      <w:marTop w:val="0"/>
      <w:marBottom w:val="0"/>
      <w:divBdr>
        <w:top w:val="none" w:sz="0" w:space="0" w:color="auto"/>
        <w:left w:val="none" w:sz="0" w:space="0" w:color="auto"/>
        <w:bottom w:val="none" w:sz="0" w:space="0" w:color="auto"/>
        <w:right w:val="none" w:sz="0" w:space="0" w:color="auto"/>
      </w:divBdr>
    </w:div>
    <w:div w:id="212811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code/5200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74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document/redirect/40536570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0F120-1E4E-450E-8745-ADE8A9186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Pages>
  <Words>3018</Words>
  <Characters>17207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61</cp:revision>
  <dcterms:created xsi:type="dcterms:W3CDTF">2021-05-26T06:22:00Z</dcterms:created>
  <dcterms:modified xsi:type="dcterms:W3CDTF">2025-05-21T11:33:00Z</dcterms:modified>
</cp:coreProperties>
</file>