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E3E" w:rsidRPr="009178FE" w:rsidRDefault="00155E3E" w:rsidP="00BB4A96">
      <w:pPr>
        <w:jc w:val="center"/>
        <w:outlineLvl w:val="0"/>
      </w:pPr>
      <w:r w:rsidRPr="009178FE">
        <w:rPr>
          <w:noProof/>
        </w:rPr>
        <w:drawing>
          <wp:anchor distT="0" distB="0" distL="114300" distR="114300" simplePos="0" relativeHeight="251660288"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1"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sidRPr="009178FE">
        <w:t>ЧАСТНОЕ ПРОФЕССИОНАЛЬНОЕ</w:t>
      </w:r>
    </w:p>
    <w:p w:rsidR="00155E3E" w:rsidRPr="009178FE" w:rsidRDefault="00155E3E" w:rsidP="00155E3E">
      <w:pPr>
        <w:ind w:left="1701"/>
        <w:jc w:val="center"/>
      </w:pPr>
      <w:r w:rsidRPr="009178FE">
        <w:t>ОБРАЗОВАТЕЛЬНОЕ УЧРЕЖДЕНИЕ</w:t>
      </w:r>
    </w:p>
    <w:p w:rsidR="00155E3E" w:rsidRPr="009178FE" w:rsidRDefault="00155E3E" w:rsidP="00155E3E">
      <w:pPr>
        <w:ind w:left="1701"/>
        <w:jc w:val="center"/>
      </w:pPr>
      <w:r w:rsidRPr="009178FE">
        <w:t>ПЕТРОЗАВОДСКИЙ КООПЕРАТИВНЫЙ ТЕХНИКУМ</w:t>
      </w:r>
    </w:p>
    <w:p w:rsidR="00155E3E" w:rsidRPr="009178FE" w:rsidRDefault="00155E3E" w:rsidP="00155E3E">
      <w:pPr>
        <w:ind w:left="1701"/>
        <w:jc w:val="center"/>
      </w:pPr>
      <w:r w:rsidRPr="009178FE">
        <w:t>КАРЕЛРЕСПОТРЕБСОЮЗА (ЧПОУ ПКТК)</w:t>
      </w:r>
    </w:p>
    <w:p w:rsidR="00155E3E" w:rsidRPr="009178FE" w:rsidRDefault="00155E3E" w:rsidP="00155E3E">
      <w:pPr>
        <w:ind w:left="1701"/>
        <w:jc w:val="center"/>
      </w:pPr>
      <w:r w:rsidRPr="009178FE">
        <w:t>185660 Республика Карелия г. Петрозаводск, пр. Первомайский, 1-А,</w:t>
      </w:r>
    </w:p>
    <w:p w:rsidR="00155E3E" w:rsidRPr="009178FE" w:rsidRDefault="00155E3E" w:rsidP="00155E3E">
      <w:pPr>
        <w:ind w:left="1701"/>
        <w:jc w:val="center"/>
      </w:pPr>
      <w:r w:rsidRPr="009178FE">
        <w:t>тел./факс (8-814 -2) 70-22-73, E-</w:t>
      </w:r>
      <w:proofErr w:type="spellStart"/>
      <w:r w:rsidRPr="009178FE">
        <w:t>mail</w:t>
      </w:r>
      <w:proofErr w:type="spellEnd"/>
      <w:r w:rsidR="0082375F">
        <w:t xml:space="preserve">: </w:t>
      </w:r>
      <w:r w:rsidR="00BB4A96" w:rsidRPr="00144D79">
        <w:rPr>
          <w:lang w:val="en-US"/>
        </w:rPr>
        <w:t>main</w:t>
      </w:r>
      <w:r w:rsidR="00D20030">
        <w:t>@koopteh</w:t>
      </w:r>
      <w:r w:rsidR="00BB4A96" w:rsidRPr="00144D79">
        <w:t>10.ru</w:t>
      </w:r>
    </w:p>
    <w:p w:rsidR="00155E3E" w:rsidRPr="009178FE" w:rsidRDefault="00155E3E" w:rsidP="00BB4A96">
      <w:pPr>
        <w:ind w:left="1701"/>
        <w:outlineLvl w:val="0"/>
      </w:pPr>
      <w:r w:rsidRPr="009178FE">
        <w:t>ОКОПО 01728471, ОГРН 1021000534488, ИНН 1001020548, КПП 100101001</w:t>
      </w:r>
    </w:p>
    <w:p w:rsidR="00155E3E" w:rsidRDefault="0080151F" w:rsidP="00155E3E">
      <w:pPr>
        <w:ind w:left="1080"/>
        <w:jc w:val="center"/>
        <w:rPr>
          <w:b/>
        </w:rPr>
      </w:pPr>
      <w:r>
        <w:rPr>
          <w:noProof/>
        </w:rPr>
        <w:pict>
          <v:line id="Line 6" o:spid="_x0000_s2050" style="position:absolute;left:0;text-align:left;z-index:251659264;visibility:visible;mso-wrap-distance-top:-6e-5mm;mso-wrap-distance-bottom:-6e-5mm"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w:r>
    </w:p>
    <w:p w:rsidR="00155E3E" w:rsidRDefault="00155E3E" w:rsidP="00155E3E">
      <w:pPr>
        <w:ind w:left="1080"/>
        <w:jc w:val="center"/>
        <w:rPr>
          <w:b/>
        </w:rPr>
      </w:pPr>
    </w:p>
    <w:p w:rsidR="00155E3E" w:rsidRDefault="00155E3E" w:rsidP="00155E3E">
      <w:pPr>
        <w:ind w:left="1080"/>
        <w:jc w:val="center"/>
        <w:rPr>
          <w:b/>
        </w:rPr>
      </w:pPr>
    </w:p>
    <w:p w:rsidR="00155E3E" w:rsidRDefault="00155E3E" w:rsidP="00155E3E">
      <w:pPr>
        <w:ind w:left="1080"/>
        <w:jc w:val="center"/>
        <w:rPr>
          <w:b/>
        </w:rPr>
      </w:pPr>
    </w:p>
    <w:p w:rsidR="00155E3E" w:rsidRDefault="00155E3E" w:rsidP="00155E3E">
      <w:pPr>
        <w:adjustRightInd w:val="0"/>
        <w:rPr>
          <w:b/>
          <w:bCs/>
        </w:rPr>
      </w:pPr>
    </w:p>
    <w:p w:rsidR="00155E3E" w:rsidRDefault="00155E3E" w:rsidP="00155E3E"/>
    <w:p w:rsidR="00155E3E" w:rsidRDefault="00155E3E" w:rsidP="00155E3E"/>
    <w:p w:rsidR="00155E3E" w:rsidRDefault="00155E3E" w:rsidP="00155E3E"/>
    <w:p w:rsidR="00155E3E" w:rsidRDefault="00155E3E" w:rsidP="00155E3E"/>
    <w:p w:rsidR="00155E3E" w:rsidRDefault="00155E3E" w:rsidP="00155E3E"/>
    <w:p w:rsidR="00155E3E" w:rsidRDefault="00155E3E" w:rsidP="00155E3E"/>
    <w:p w:rsidR="00155E3E" w:rsidRDefault="00155E3E" w:rsidP="00155E3E"/>
    <w:p w:rsidR="00155E3E" w:rsidRDefault="00746020" w:rsidP="00BB4A96">
      <w:pPr>
        <w:jc w:val="center"/>
        <w:outlineLvl w:val="0"/>
        <w:rPr>
          <w:b/>
          <w:sz w:val="28"/>
        </w:rPr>
      </w:pPr>
      <w:r>
        <w:rPr>
          <w:b/>
          <w:sz w:val="28"/>
        </w:rPr>
        <w:t xml:space="preserve">РАБОЧАЯ </w:t>
      </w:r>
      <w:r w:rsidR="00155E3E">
        <w:rPr>
          <w:b/>
          <w:sz w:val="28"/>
        </w:rPr>
        <w:t>ПРОГРАММА ДИСЦИПЛИНЫ</w:t>
      </w:r>
    </w:p>
    <w:p w:rsidR="00155E3E" w:rsidRDefault="00155E3E" w:rsidP="00155E3E">
      <w:pPr>
        <w:spacing w:line="360" w:lineRule="auto"/>
        <w:jc w:val="center"/>
        <w:rPr>
          <w:b/>
          <w:sz w:val="28"/>
          <w:szCs w:val="28"/>
        </w:rPr>
      </w:pPr>
    </w:p>
    <w:p w:rsidR="00155E3E" w:rsidRPr="00845CA1" w:rsidRDefault="00C55871" w:rsidP="00845CA1">
      <w:pPr>
        <w:spacing w:line="360" w:lineRule="auto"/>
        <w:jc w:val="center"/>
        <w:rPr>
          <w:b/>
          <w:sz w:val="28"/>
          <w:szCs w:val="28"/>
        </w:rPr>
      </w:pPr>
      <w:r>
        <w:rPr>
          <w:b/>
          <w:sz w:val="28"/>
          <w:szCs w:val="28"/>
        </w:rPr>
        <w:t>ОП.05</w:t>
      </w:r>
      <w:r w:rsidR="00D349D3">
        <w:rPr>
          <w:b/>
          <w:sz w:val="28"/>
          <w:szCs w:val="28"/>
        </w:rPr>
        <w:t xml:space="preserve"> </w:t>
      </w:r>
      <w:r>
        <w:rPr>
          <w:b/>
          <w:sz w:val="28"/>
          <w:szCs w:val="28"/>
        </w:rPr>
        <w:t>ОСНОВЫ ИНФОРМАЦИОННОЙ БЕЗОПАСНОСТИ</w:t>
      </w:r>
    </w:p>
    <w:p w:rsidR="00155E3E" w:rsidRDefault="00155E3E" w:rsidP="00155E3E">
      <w:pPr>
        <w:jc w:val="center"/>
      </w:pPr>
      <w:r>
        <w:t>по специальности</w:t>
      </w:r>
    </w:p>
    <w:p w:rsidR="00155E3E" w:rsidRDefault="00155E3E" w:rsidP="00155E3E">
      <w:pPr>
        <w:jc w:val="center"/>
      </w:pPr>
    </w:p>
    <w:p w:rsidR="00155E3E" w:rsidRDefault="00227E8F" w:rsidP="00155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480" w:lineRule="auto"/>
        <w:jc w:val="center"/>
        <w:rPr>
          <w:bCs/>
          <w:lang w:eastAsia="ar-SA"/>
        </w:rPr>
      </w:pPr>
      <w:bookmarkStart w:id="0" w:name="_Hlk83557508"/>
      <w:r w:rsidRPr="00D20030">
        <w:rPr>
          <w:bCs/>
          <w:lang w:eastAsia="ar-SA"/>
        </w:rPr>
        <w:t>09.02.</w:t>
      </w:r>
      <w:r w:rsidR="0082375F" w:rsidRPr="00D20030">
        <w:rPr>
          <w:bCs/>
          <w:lang w:eastAsia="ar-SA"/>
        </w:rPr>
        <w:t>11</w:t>
      </w:r>
      <w:r w:rsidR="00C55871">
        <w:rPr>
          <w:bCs/>
          <w:lang w:eastAsia="ar-SA"/>
        </w:rPr>
        <w:t xml:space="preserve"> </w:t>
      </w:r>
      <w:r w:rsidR="0082375F">
        <w:rPr>
          <w:bCs/>
          <w:lang w:eastAsia="ar-SA"/>
        </w:rPr>
        <w:t>Разработка и управление программным обеспечением</w:t>
      </w:r>
    </w:p>
    <w:bookmarkEnd w:id="0"/>
    <w:p w:rsidR="00155E3E" w:rsidRDefault="00155E3E" w:rsidP="00155E3E">
      <w:pPr>
        <w:jc w:val="center"/>
        <w:rPr>
          <w:bCs/>
        </w:rPr>
      </w:pPr>
    </w:p>
    <w:p w:rsidR="00155E3E" w:rsidRDefault="00155E3E" w:rsidP="00155E3E">
      <w:pPr>
        <w:jc w:val="center"/>
      </w:pPr>
    </w:p>
    <w:p w:rsidR="00155E3E" w:rsidRDefault="00155E3E" w:rsidP="00155E3E">
      <w:pPr>
        <w:jc w:val="center"/>
      </w:pPr>
    </w:p>
    <w:p w:rsidR="00155E3E" w:rsidRDefault="00155E3E" w:rsidP="00155E3E">
      <w:pPr>
        <w:jc w:val="center"/>
      </w:pPr>
    </w:p>
    <w:p w:rsidR="00155E3E" w:rsidRDefault="00155E3E" w:rsidP="00155E3E">
      <w:pPr>
        <w:jc w:val="center"/>
      </w:pPr>
    </w:p>
    <w:p w:rsidR="00155E3E" w:rsidRDefault="00155E3E" w:rsidP="00155E3E">
      <w:pPr>
        <w:jc w:val="center"/>
      </w:pPr>
    </w:p>
    <w:p w:rsidR="00155E3E" w:rsidRDefault="00155E3E" w:rsidP="00155E3E">
      <w:pPr>
        <w:jc w:val="center"/>
      </w:pPr>
    </w:p>
    <w:p w:rsidR="00845CA1" w:rsidRDefault="00845CA1" w:rsidP="00155E3E">
      <w:pPr>
        <w:jc w:val="center"/>
      </w:pPr>
    </w:p>
    <w:p w:rsidR="00845CA1" w:rsidRDefault="00845CA1" w:rsidP="00155E3E">
      <w:pPr>
        <w:jc w:val="center"/>
      </w:pPr>
    </w:p>
    <w:p w:rsidR="00845CA1" w:rsidRDefault="00845CA1" w:rsidP="00155E3E">
      <w:pPr>
        <w:jc w:val="center"/>
      </w:pPr>
    </w:p>
    <w:p w:rsidR="00845CA1" w:rsidRDefault="00845CA1" w:rsidP="00155E3E">
      <w:pPr>
        <w:jc w:val="center"/>
      </w:pPr>
    </w:p>
    <w:p w:rsidR="00845CA1" w:rsidRDefault="00845CA1" w:rsidP="00155E3E">
      <w:pPr>
        <w:jc w:val="center"/>
      </w:pPr>
    </w:p>
    <w:p w:rsidR="00845CA1" w:rsidRDefault="00845CA1" w:rsidP="00155E3E">
      <w:pPr>
        <w:jc w:val="center"/>
      </w:pPr>
    </w:p>
    <w:p w:rsidR="00845CA1" w:rsidRDefault="00845CA1" w:rsidP="00155E3E">
      <w:pPr>
        <w:jc w:val="center"/>
      </w:pPr>
    </w:p>
    <w:p w:rsidR="00155E3E" w:rsidRDefault="00155E3E" w:rsidP="00155E3E">
      <w:pPr>
        <w:jc w:val="center"/>
      </w:pPr>
    </w:p>
    <w:p w:rsidR="00155E3E" w:rsidRDefault="00155E3E" w:rsidP="00155E3E">
      <w:pPr>
        <w:jc w:val="center"/>
      </w:pPr>
    </w:p>
    <w:p w:rsidR="00155E3E" w:rsidRDefault="00155E3E" w:rsidP="00155E3E">
      <w:pPr>
        <w:jc w:val="center"/>
      </w:pPr>
    </w:p>
    <w:p w:rsidR="00155E3E" w:rsidRDefault="00155E3E" w:rsidP="00155E3E">
      <w:pPr>
        <w:jc w:val="center"/>
      </w:pPr>
    </w:p>
    <w:p w:rsidR="00155E3E" w:rsidRDefault="00155E3E" w:rsidP="00155E3E">
      <w:pPr>
        <w:jc w:val="center"/>
      </w:pPr>
    </w:p>
    <w:p w:rsidR="00155E3E" w:rsidRDefault="00155E3E" w:rsidP="00155E3E">
      <w:pPr>
        <w:jc w:val="center"/>
      </w:pPr>
    </w:p>
    <w:p w:rsidR="009178FE" w:rsidRDefault="009178FE" w:rsidP="00155E3E">
      <w:pPr>
        <w:jc w:val="center"/>
      </w:pPr>
    </w:p>
    <w:p w:rsidR="00155E3E" w:rsidRDefault="00155E3E" w:rsidP="00155E3E"/>
    <w:p w:rsidR="00155E3E" w:rsidRDefault="00155E3E" w:rsidP="00155E3E">
      <w:pPr>
        <w:jc w:val="center"/>
      </w:pPr>
      <w:r>
        <w:t>г. Петрозаводск, 202</w:t>
      </w:r>
      <w:r w:rsidR="00D349D3">
        <w:t>6</w:t>
      </w:r>
      <w:r>
        <w:t xml:space="preserve"> г.</w:t>
      </w:r>
    </w:p>
    <w:p w:rsidR="00227E8F" w:rsidRPr="00227E8F" w:rsidRDefault="00CF71B3" w:rsidP="00227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bCs/>
        </w:rPr>
      </w:pPr>
      <w:r>
        <w:lastRenderedPageBreak/>
        <w:t>Рабочая п</w:t>
      </w:r>
      <w:r w:rsidR="00155E3E">
        <w:t>рограмма</w:t>
      </w:r>
      <w:r>
        <w:t xml:space="preserve"> (далее – программа)</w:t>
      </w:r>
      <w:r w:rsidR="00155E3E">
        <w:t xml:space="preserve"> дисциплины «</w:t>
      </w:r>
      <w:r w:rsidR="00C55871">
        <w:t>Основы информационной безопасности</w:t>
      </w:r>
      <w:r w:rsidR="00155E3E">
        <w:t xml:space="preserve">» разработана на основе Федерального государственного образовательного стандарта по специальности </w:t>
      </w:r>
      <w:r w:rsidR="00845CA1" w:rsidRPr="00D20030">
        <w:rPr>
          <w:bCs/>
        </w:rPr>
        <w:t>09.02.</w:t>
      </w:r>
      <w:r w:rsidR="0082375F" w:rsidRPr="00D20030">
        <w:rPr>
          <w:bCs/>
        </w:rPr>
        <w:t>11</w:t>
      </w:r>
      <w:r w:rsidR="00C55871">
        <w:rPr>
          <w:bCs/>
        </w:rPr>
        <w:t xml:space="preserve"> </w:t>
      </w:r>
      <w:r w:rsidR="0082375F">
        <w:rPr>
          <w:bCs/>
          <w:lang w:eastAsia="ar-SA"/>
        </w:rPr>
        <w:t>Разработка и управление программным обеспечением</w:t>
      </w:r>
      <w:r w:rsidR="00227E8F">
        <w:rPr>
          <w:bCs/>
        </w:rPr>
        <w:t>.</w:t>
      </w:r>
    </w:p>
    <w:p w:rsidR="00155E3E" w:rsidRDefault="00155E3E" w:rsidP="00155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155E3E" w:rsidRDefault="00155E3E" w:rsidP="00155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155E3E" w:rsidRDefault="00155E3E" w:rsidP="00155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155E3E" w:rsidRDefault="00155E3E" w:rsidP="00BB4A96">
      <w:pPr>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outlineLvl w:val="0"/>
      </w:pPr>
      <w:r>
        <w:t xml:space="preserve">Разработчик: </w:t>
      </w:r>
      <w:r w:rsidR="00227E8F">
        <w:t xml:space="preserve">Щепетова Е.В. </w:t>
      </w:r>
      <w:r>
        <w:t>- преподаватель ЧПОУ ПКТК</w:t>
      </w:r>
      <w:r w:rsidR="00227E8F">
        <w:t>.</w:t>
      </w:r>
    </w:p>
    <w:p w:rsidR="00155E3E" w:rsidRDefault="00155E3E" w:rsidP="00155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pPr>
    </w:p>
    <w:p w:rsidR="00155E3E" w:rsidRDefault="00155E3E" w:rsidP="00155E3E">
      <w:pPr>
        <w:spacing w:before="72"/>
        <w:ind w:left="2874" w:right="2435"/>
        <w:jc w:val="center"/>
        <w:rPr>
          <w:b/>
          <w:sz w:val="28"/>
        </w:rPr>
      </w:pPr>
    </w:p>
    <w:p w:rsidR="00155E3E" w:rsidRDefault="00155E3E" w:rsidP="00155E3E">
      <w:pPr>
        <w:spacing w:before="72"/>
        <w:ind w:left="2874" w:right="2435"/>
        <w:jc w:val="center"/>
        <w:rPr>
          <w:b/>
          <w:sz w:val="28"/>
        </w:rPr>
      </w:pPr>
    </w:p>
    <w:p w:rsidR="00155E3E" w:rsidRDefault="00155E3E" w:rsidP="00155E3E">
      <w:pPr>
        <w:spacing w:before="72"/>
        <w:ind w:left="2874" w:right="2435"/>
        <w:jc w:val="center"/>
        <w:rPr>
          <w:b/>
          <w:sz w:val="28"/>
        </w:rPr>
      </w:pPr>
    </w:p>
    <w:p w:rsidR="00155E3E" w:rsidRDefault="00155E3E" w:rsidP="00155E3E">
      <w:pPr>
        <w:spacing w:before="72"/>
        <w:ind w:left="2874" w:right="2435"/>
        <w:jc w:val="center"/>
        <w:rPr>
          <w:b/>
          <w:sz w:val="28"/>
        </w:rPr>
      </w:pPr>
    </w:p>
    <w:p w:rsidR="00155E3E" w:rsidRDefault="00155E3E" w:rsidP="00155E3E">
      <w:pPr>
        <w:spacing w:before="72"/>
        <w:ind w:left="2874" w:right="2435"/>
        <w:jc w:val="center"/>
        <w:rPr>
          <w:b/>
          <w:sz w:val="28"/>
        </w:rPr>
      </w:pPr>
    </w:p>
    <w:p w:rsidR="00155E3E" w:rsidRDefault="00155E3E" w:rsidP="00155E3E">
      <w:pPr>
        <w:spacing w:before="72"/>
        <w:ind w:left="2874" w:right="2435"/>
        <w:jc w:val="center"/>
        <w:rPr>
          <w:b/>
          <w:sz w:val="28"/>
        </w:rPr>
      </w:pPr>
    </w:p>
    <w:p w:rsidR="00155E3E" w:rsidRDefault="00155E3E" w:rsidP="00155E3E">
      <w:pPr>
        <w:spacing w:before="72"/>
        <w:ind w:left="2874" w:right="2435"/>
        <w:jc w:val="center"/>
        <w:rPr>
          <w:b/>
          <w:sz w:val="28"/>
        </w:rPr>
      </w:pPr>
    </w:p>
    <w:p w:rsidR="00155E3E" w:rsidRDefault="00155E3E" w:rsidP="00155E3E">
      <w:pPr>
        <w:spacing w:before="72"/>
        <w:ind w:left="2874" w:right="2435"/>
        <w:jc w:val="center"/>
        <w:rPr>
          <w:b/>
          <w:sz w:val="28"/>
        </w:rPr>
      </w:pPr>
    </w:p>
    <w:p w:rsidR="00155E3E" w:rsidRDefault="00155E3E" w:rsidP="00155E3E">
      <w:pPr>
        <w:spacing w:before="72"/>
        <w:ind w:left="2874" w:right="2435"/>
        <w:jc w:val="center"/>
        <w:rPr>
          <w:b/>
          <w:sz w:val="28"/>
        </w:rPr>
      </w:pPr>
    </w:p>
    <w:p w:rsidR="00155E3E" w:rsidRDefault="00155E3E" w:rsidP="00155E3E">
      <w:pPr>
        <w:spacing w:before="72"/>
        <w:ind w:left="2874" w:right="2435"/>
        <w:jc w:val="center"/>
        <w:rPr>
          <w:b/>
          <w:sz w:val="28"/>
        </w:rPr>
      </w:pPr>
    </w:p>
    <w:p w:rsidR="00155E3E" w:rsidRDefault="00155E3E" w:rsidP="00155E3E">
      <w:pPr>
        <w:spacing w:before="72"/>
        <w:ind w:left="2874" w:right="2435"/>
        <w:jc w:val="center"/>
        <w:rPr>
          <w:b/>
          <w:sz w:val="28"/>
        </w:rPr>
      </w:pPr>
    </w:p>
    <w:p w:rsidR="00155E3E" w:rsidRDefault="00155E3E" w:rsidP="00155E3E">
      <w:pPr>
        <w:autoSpaceDE w:val="0"/>
        <w:autoSpaceDN w:val="0"/>
        <w:adjustRightInd w:val="0"/>
        <w:jc w:val="center"/>
        <w:rPr>
          <w:bCs/>
          <w:sz w:val="28"/>
          <w:szCs w:val="28"/>
        </w:rPr>
      </w:pPr>
    </w:p>
    <w:p w:rsidR="00155E3E" w:rsidRDefault="00155E3E" w:rsidP="00155E3E">
      <w:pPr>
        <w:autoSpaceDE w:val="0"/>
        <w:autoSpaceDN w:val="0"/>
        <w:adjustRightInd w:val="0"/>
        <w:jc w:val="center"/>
        <w:rPr>
          <w:rFonts w:eastAsia="Calibri"/>
          <w:bCs/>
        </w:rPr>
      </w:pPr>
    </w:p>
    <w:p w:rsidR="00155E3E" w:rsidRDefault="00155E3E" w:rsidP="00155E3E"/>
    <w:p w:rsidR="005256ED" w:rsidRPr="00227E8F" w:rsidRDefault="00155E3E" w:rsidP="00227E8F">
      <w:pPr>
        <w:rPr>
          <w:vertAlign w:val="superscript"/>
        </w:rPr>
      </w:pPr>
      <w:r>
        <w:br w:type="page"/>
      </w:r>
    </w:p>
    <w:p w:rsidR="00FF6AC7" w:rsidRPr="00A20A8B" w:rsidRDefault="00FF6AC7" w:rsidP="004D0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A20A8B">
        <w:rPr>
          <w:b/>
          <w:caps/>
          <w:sz w:val="28"/>
          <w:szCs w:val="28"/>
        </w:rPr>
        <w:lastRenderedPageBreak/>
        <w:t>1. паспорт ПРОГРАММЫ ДИСЦИПЛИНЫ</w:t>
      </w:r>
    </w:p>
    <w:p w:rsidR="00805050" w:rsidRDefault="00C55871" w:rsidP="004D09DB">
      <w:pPr>
        <w:jc w:val="center"/>
        <w:rPr>
          <w:b/>
          <w:sz w:val="28"/>
          <w:szCs w:val="28"/>
        </w:rPr>
      </w:pPr>
      <w:r>
        <w:rPr>
          <w:b/>
          <w:sz w:val="28"/>
          <w:szCs w:val="28"/>
        </w:rPr>
        <w:t>ОСНОВЫ ИНФОРМАЦИОННОЙ БЕЗОПАСНОСТИ</w:t>
      </w:r>
    </w:p>
    <w:p w:rsidR="00C55871" w:rsidRPr="00845CA1" w:rsidRDefault="00C55871" w:rsidP="004D09DB">
      <w:pPr>
        <w:jc w:val="center"/>
        <w:rPr>
          <w:b/>
          <w:sz w:val="28"/>
          <w:szCs w:val="28"/>
        </w:rPr>
      </w:pPr>
    </w:p>
    <w:p w:rsidR="00FF6AC7" w:rsidRPr="00594EAC" w:rsidRDefault="006F30E3" w:rsidP="00BB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outlineLvl w:val="0"/>
        <w:rPr>
          <w:b/>
          <w:szCs w:val="28"/>
        </w:rPr>
      </w:pPr>
      <w:r w:rsidRPr="00594EAC">
        <w:rPr>
          <w:b/>
          <w:szCs w:val="28"/>
        </w:rPr>
        <w:t>1.</w:t>
      </w:r>
      <w:r w:rsidR="00FF6AC7" w:rsidRPr="00594EAC">
        <w:rPr>
          <w:b/>
          <w:szCs w:val="28"/>
        </w:rPr>
        <w:t>1. Область применения программы</w:t>
      </w:r>
    </w:p>
    <w:p w:rsidR="00FC00A9" w:rsidRPr="00594EAC" w:rsidRDefault="00D02F69" w:rsidP="00C766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rPr>
          <w:b/>
          <w:szCs w:val="28"/>
        </w:rPr>
      </w:pPr>
      <w:r w:rsidRPr="00594EAC">
        <w:rPr>
          <w:szCs w:val="28"/>
        </w:rPr>
        <w:t>П</w:t>
      </w:r>
      <w:r w:rsidR="00685EED" w:rsidRPr="00594EAC">
        <w:rPr>
          <w:szCs w:val="28"/>
        </w:rPr>
        <w:t xml:space="preserve">рограмма дисциплины является частью программы подготовки специалистов среднего звена в соответствии с ФГОС по специальности </w:t>
      </w:r>
      <w:r w:rsidR="004B5BC7">
        <w:rPr>
          <w:szCs w:val="28"/>
        </w:rPr>
        <w:t>09.02</w:t>
      </w:r>
      <w:r w:rsidR="00A357D9">
        <w:rPr>
          <w:szCs w:val="28"/>
        </w:rPr>
        <w:t>.</w:t>
      </w:r>
      <w:r w:rsidR="0082375F">
        <w:rPr>
          <w:szCs w:val="28"/>
        </w:rPr>
        <w:t xml:space="preserve">11 </w:t>
      </w:r>
      <w:r w:rsidR="0082375F">
        <w:rPr>
          <w:bCs/>
          <w:lang w:eastAsia="ar-SA"/>
        </w:rPr>
        <w:t>Разработка и управление программным обеспечением</w:t>
      </w:r>
      <w:r w:rsidR="00C7669E">
        <w:rPr>
          <w:szCs w:val="28"/>
        </w:rPr>
        <w:t>.</w:t>
      </w:r>
    </w:p>
    <w:p w:rsidR="00C24565" w:rsidRPr="00594EAC" w:rsidRDefault="006F30E3" w:rsidP="00BB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outlineLvl w:val="0"/>
        <w:rPr>
          <w:b/>
          <w:szCs w:val="28"/>
        </w:rPr>
      </w:pPr>
      <w:r w:rsidRPr="00594EAC">
        <w:rPr>
          <w:b/>
          <w:szCs w:val="28"/>
        </w:rPr>
        <w:t>1.</w:t>
      </w:r>
      <w:r w:rsidR="00FF6AC7" w:rsidRPr="00594EAC">
        <w:rPr>
          <w:b/>
          <w:szCs w:val="28"/>
        </w:rPr>
        <w:t xml:space="preserve">2. Место дисциплины в структуре </w:t>
      </w:r>
      <w:r w:rsidR="000D5CDF" w:rsidRPr="00594EAC">
        <w:rPr>
          <w:b/>
          <w:szCs w:val="28"/>
        </w:rPr>
        <w:t xml:space="preserve">основной </w:t>
      </w:r>
      <w:r w:rsidR="00FF6AC7" w:rsidRPr="00594EAC">
        <w:rPr>
          <w:b/>
          <w:szCs w:val="28"/>
        </w:rPr>
        <w:t>профессионал</w:t>
      </w:r>
      <w:r w:rsidR="006A299A" w:rsidRPr="00594EAC">
        <w:rPr>
          <w:b/>
          <w:szCs w:val="28"/>
        </w:rPr>
        <w:t>ьной образовательной программы</w:t>
      </w:r>
    </w:p>
    <w:p w:rsidR="00C24565" w:rsidRPr="00594EAC" w:rsidRDefault="002F3676" w:rsidP="00BE4B7E">
      <w:pPr>
        <w:autoSpaceDE w:val="0"/>
        <w:autoSpaceDN w:val="0"/>
        <w:adjustRightInd w:val="0"/>
        <w:spacing w:line="276" w:lineRule="auto"/>
        <w:jc w:val="both"/>
        <w:rPr>
          <w:szCs w:val="28"/>
        </w:rPr>
      </w:pPr>
      <w:r w:rsidRPr="00594EAC">
        <w:rPr>
          <w:szCs w:val="28"/>
        </w:rPr>
        <w:tab/>
      </w:r>
      <w:r w:rsidR="006A299A" w:rsidRPr="00594EAC">
        <w:rPr>
          <w:szCs w:val="28"/>
        </w:rPr>
        <w:t>В</w:t>
      </w:r>
      <w:r w:rsidR="0028397D" w:rsidRPr="00594EAC">
        <w:rPr>
          <w:szCs w:val="28"/>
        </w:rPr>
        <w:t xml:space="preserve"> соответствии с Федеральным государственным образовательным стандартом </w:t>
      </w:r>
      <w:r w:rsidR="00CF71B3">
        <w:rPr>
          <w:szCs w:val="28"/>
        </w:rPr>
        <w:t>и</w:t>
      </w:r>
      <w:r w:rsidR="00C24565" w:rsidRPr="00594EAC">
        <w:rPr>
          <w:szCs w:val="28"/>
        </w:rPr>
        <w:t xml:space="preserve"> учебным планом предусмотрено изучение дисциплины «</w:t>
      </w:r>
      <w:r w:rsidR="00C55871">
        <w:t>Основы информационной безопасности</w:t>
      </w:r>
      <w:r w:rsidR="00C24565" w:rsidRPr="00594EAC">
        <w:rPr>
          <w:szCs w:val="28"/>
        </w:rPr>
        <w:t xml:space="preserve">» </w:t>
      </w:r>
      <w:r w:rsidR="00C24565" w:rsidRPr="004D09DB">
        <w:rPr>
          <w:szCs w:val="28"/>
        </w:rPr>
        <w:t>в</w:t>
      </w:r>
      <w:r w:rsidR="004D09DB">
        <w:t xml:space="preserve"> общепрофессиональном цикле</w:t>
      </w:r>
      <w:r w:rsidR="0082375F" w:rsidRPr="000316AE">
        <w:t xml:space="preserve"> образовательной программы</w:t>
      </w:r>
    </w:p>
    <w:p w:rsidR="008F57C1" w:rsidRPr="00594EAC" w:rsidRDefault="008F57C1" w:rsidP="00BE4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2"/>
        </w:rPr>
      </w:pPr>
    </w:p>
    <w:p w:rsidR="00FF6AC7" w:rsidRPr="00594EAC" w:rsidRDefault="006F30E3" w:rsidP="00BB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0"/>
        <w:rPr>
          <w:szCs w:val="28"/>
        </w:rPr>
      </w:pPr>
      <w:r w:rsidRPr="00594EAC">
        <w:rPr>
          <w:b/>
          <w:szCs w:val="28"/>
        </w:rPr>
        <w:t>1.3</w:t>
      </w:r>
      <w:r w:rsidR="00FF6AC7" w:rsidRPr="00594EAC">
        <w:rPr>
          <w:b/>
          <w:szCs w:val="28"/>
        </w:rPr>
        <w:t xml:space="preserve">. </w:t>
      </w:r>
      <w:r w:rsidR="00B06A4C" w:rsidRPr="00594EAC">
        <w:rPr>
          <w:b/>
          <w:szCs w:val="28"/>
        </w:rPr>
        <w:t xml:space="preserve">Цели и задачи дисциплины </w:t>
      </w:r>
      <w:r w:rsidR="002830A1" w:rsidRPr="00594EAC">
        <w:rPr>
          <w:b/>
          <w:szCs w:val="28"/>
        </w:rPr>
        <w:t>–</w:t>
      </w:r>
      <w:r w:rsidR="00B06A4C" w:rsidRPr="00594EAC">
        <w:rPr>
          <w:b/>
          <w:szCs w:val="28"/>
        </w:rPr>
        <w:t xml:space="preserve"> требования к результатам освоения </w:t>
      </w:r>
      <w:r w:rsidR="00FF6AC7" w:rsidRPr="00594EAC">
        <w:rPr>
          <w:b/>
          <w:szCs w:val="28"/>
        </w:rPr>
        <w:t>дисциплины</w:t>
      </w:r>
    </w:p>
    <w:p w:rsidR="00C55871" w:rsidRDefault="00C55871" w:rsidP="00C55871">
      <w:pPr>
        <w:spacing w:after="120"/>
        <w:ind w:firstLine="709"/>
        <w:rPr>
          <w:bCs/>
        </w:rPr>
      </w:pPr>
      <w:r>
        <w:rPr>
          <w:bCs/>
        </w:rPr>
        <w:t>В результате освоения дисциплины обучающийся должен: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4392"/>
        <w:gridCol w:w="4394"/>
      </w:tblGrid>
      <w:tr w:rsidR="00C55871" w:rsidRPr="0007329C" w:rsidTr="00C55871">
        <w:tc>
          <w:tcPr>
            <w:tcW w:w="1245" w:type="dxa"/>
            <w:tcBorders>
              <w:top w:val="single" w:sz="4" w:space="0" w:color="auto"/>
              <w:left w:val="single" w:sz="4" w:space="0" w:color="auto"/>
              <w:right w:val="single" w:sz="4" w:space="0" w:color="auto"/>
            </w:tcBorders>
          </w:tcPr>
          <w:p w:rsidR="00C55871" w:rsidRPr="0007329C" w:rsidRDefault="00C55871" w:rsidP="00C55871">
            <w:pPr>
              <w:rPr>
                <w:rStyle w:val="afd"/>
                <w:b/>
                <w:i w:val="0"/>
              </w:rPr>
            </w:pPr>
            <w:r w:rsidRPr="0007329C">
              <w:rPr>
                <w:rStyle w:val="afd"/>
                <w:b/>
                <w:i w:val="0"/>
              </w:rPr>
              <w:t xml:space="preserve">Код ОК, </w:t>
            </w:r>
          </w:p>
          <w:p w:rsidR="00C55871" w:rsidRPr="0007329C" w:rsidRDefault="00C55871" w:rsidP="00C55871">
            <w:pPr>
              <w:rPr>
                <w:rStyle w:val="afd"/>
                <w:b/>
                <w:i w:val="0"/>
              </w:rPr>
            </w:pPr>
            <w:r w:rsidRPr="0007329C">
              <w:rPr>
                <w:rStyle w:val="afd"/>
                <w:b/>
                <w:i w:val="0"/>
              </w:rPr>
              <w:t xml:space="preserve">ПК </w:t>
            </w:r>
          </w:p>
        </w:tc>
        <w:tc>
          <w:tcPr>
            <w:tcW w:w="4392" w:type="dxa"/>
            <w:tcBorders>
              <w:top w:val="single" w:sz="4" w:space="0" w:color="auto"/>
              <w:left w:val="single" w:sz="4" w:space="0" w:color="auto"/>
              <w:right w:val="single" w:sz="4" w:space="0" w:color="auto"/>
            </w:tcBorders>
          </w:tcPr>
          <w:p w:rsidR="00C55871" w:rsidRPr="0007329C" w:rsidRDefault="00C55871" w:rsidP="00C55871">
            <w:pPr>
              <w:jc w:val="center"/>
              <w:rPr>
                <w:b/>
              </w:rPr>
            </w:pPr>
            <w:r w:rsidRPr="0007329C">
              <w:rPr>
                <w:b/>
              </w:rPr>
              <w:t>Уметь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55871" w:rsidRPr="0007329C" w:rsidRDefault="00C55871" w:rsidP="00C55871">
            <w:pPr>
              <w:jc w:val="center"/>
              <w:rPr>
                <w:b/>
              </w:rPr>
            </w:pPr>
            <w:r w:rsidRPr="0007329C">
              <w:rPr>
                <w:b/>
              </w:rPr>
              <w:t>Знать</w:t>
            </w:r>
          </w:p>
        </w:tc>
      </w:tr>
      <w:tr w:rsidR="00C55871" w:rsidRPr="0007329C" w:rsidTr="00C55871">
        <w:tc>
          <w:tcPr>
            <w:tcW w:w="1245" w:type="dxa"/>
            <w:tcBorders>
              <w:left w:val="single" w:sz="4" w:space="0" w:color="auto"/>
              <w:bottom w:val="single" w:sz="4" w:space="0" w:color="auto"/>
              <w:right w:val="single" w:sz="4" w:space="0" w:color="auto"/>
            </w:tcBorders>
          </w:tcPr>
          <w:p w:rsidR="001B6706" w:rsidRDefault="001B6706" w:rsidP="00C55871">
            <w:pPr>
              <w:rPr>
                <w:bCs/>
              </w:rPr>
            </w:pPr>
            <w:r w:rsidRPr="0007329C">
              <w:rPr>
                <w:bCs/>
              </w:rPr>
              <w:t>ОК.01</w:t>
            </w:r>
          </w:p>
          <w:p w:rsidR="001B6706" w:rsidRDefault="001B6706" w:rsidP="00C55871">
            <w:pPr>
              <w:rPr>
                <w:bCs/>
              </w:rPr>
            </w:pPr>
            <w:r w:rsidRPr="0007329C">
              <w:rPr>
                <w:bCs/>
              </w:rPr>
              <w:t>ОК.02</w:t>
            </w:r>
          </w:p>
          <w:p w:rsidR="001B6706" w:rsidRDefault="001B6706" w:rsidP="00C55871">
            <w:pPr>
              <w:rPr>
                <w:bCs/>
              </w:rPr>
            </w:pPr>
            <w:r>
              <w:rPr>
                <w:bCs/>
              </w:rPr>
              <w:t>ОК.</w:t>
            </w:r>
            <w:r w:rsidRPr="0007329C">
              <w:rPr>
                <w:bCs/>
              </w:rPr>
              <w:t>09</w:t>
            </w:r>
          </w:p>
          <w:p w:rsidR="00C55871" w:rsidRPr="0007329C" w:rsidRDefault="00C55871" w:rsidP="00C55871">
            <w:pPr>
              <w:rPr>
                <w:bCs/>
              </w:rPr>
            </w:pPr>
            <w:r>
              <w:rPr>
                <w:bCs/>
              </w:rPr>
              <w:t>ПК 1.1</w:t>
            </w:r>
            <w:r w:rsidR="001B6706">
              <w:rPr>
                <w:bCs/>
              </w:rPr>
              <w:t xml:space="preserve"> ПК 1.4 ПК 1.5</w:t>
            </w:r>
            <w:r w:rsidR="001B6706" w:rsidRPr="0007329C">
              <w:rPr>
                <w:bCs/>
              </w:rPr>
              <w:t xml:space="preserve"> ПК </w:t>
            </w:r>
            <w:r w:rsidR="001B6706">
              <w:rPr>
                <w:bCs/>
              </w:rPr>
              <w:t>3.1 ПК 3.2 ПК 3.3 ПК 3.5 ПК 3.7</w:t>
            </w:r>
          </w:p>
        </w:tc>
        <w:tc>
          <w:tcPr>
            <w:tcW w:w="4392" w:type="dxa"/>
            <w:tcBorders>
              <w:left w:val="single" w:sz="4" w:space="0" w:color="auto"/>
              <w:bottom w:val="single" w:sz="4" w:space="0" w:color="auto"/>
              <w:right w:val="single" w:sz="4" w:space="0" w:color="auto"/>
            </w:tcBorders>
          </w:tcPr>
          <w:p w:rsidR="00C55871" w:rsidRDefault="00C55871" w:rsidP="00011882">
            <w:pPr>
              <w:jc w:val="both"/>
              <w:rPr>
                <w:bCs/>
              </w:rPr>
            </w:pPr>
            <w:r>
              <w:rPr>
                <w:bCs/>
              </w:rPr>
              <w:t>-</w:t>
            </w:r>
            <w:r w:rsidR="00011882" w:rsidRPr="002173E3">
              <w:rPr>
                <w:bCs/>
              </w:rPr>
              <w:t xml:space="preserve"> шифровать данные и обеспечивать их конфиденциальность</w:t>
            </w:r>
          </w:p>
          <w:p w:rsidR="001B6706" w:rsidRPr="001B6706" w:rsidRDefault="001B6706" w:rsidP="00011882">
            <w:pPr>
              <w:jc w:val="both"/>
              <w:rPr>
                <w:bCs/>
              </w:rPr>
            </w:pPr>
            <w:r w:rsidRPr="001B6706">
              <w:rPr>
                <w:bCs/>
              </w:rPr>
              <w:t xml:space="preserve">- </w:t>
            </w:r>
            <w:r w:rsidRPr="007621ED">
              <w:rPr>
                <w:bCs/>
              </w:rPr>
              <w:t>анализ требований безопасности информационных систем</w:t>
            </w:r>
          </w:p>
          <w:p w:rsidR="001B6706" w:rsidRPr="007621ED" w:rsidRDefault="001B6706" w:rsidP="001B6706">
            <w:pPr>
              <w:jc w:val="both"/>
              <w:rPr>
                <w:bCs/>
              </w:rPr>
            </w:pPr>
            <w:r w:rsidRPr="001B6706">
              <w:rPr>
                <w:bCs/>
              </w:rPr>
              <w:t xml:space="preserve">- </w:t>
            </w:r>
            <w:r w:rsidRPr="00877A95">
              <w:rPr>
                <w:bCs/>
              </w:rPr>
              <w:t>разрабатывать и реализовывать меры безопасности</w:t>
            </w:r>
          </w:p>
          <w:p w:rsidR="001B6706" w:rsidRPr="007621ED" w:rsidRDefault="001B6706" w:rsidP="001B6706">
            <w:pPr>
              <w:jc w:val="both"/>
              <w:rPr>
                <w:bCs/>
              </w:rPr>
            </w:pPr>
            <w:r w:rsidRPr="001B6706">
              <w:rPr>
                <w:bCs/>
              </w:rPr>
              <w:t xml:space="preserve">- </w:t>
            </w:r>
            <w:r w:rsidRPr="00877A95">
              <w:rPr>
                <w:bCs/>
              </w:rPr>
              <w:t xml:space="preserve">реализовывать </w:t>
            </w:r>
            <w:proofErr w:type="spellStart"/>
            <w:r w:rsidRPr="00877A95">
              <w:rPr>
                <w:bCs/>
              </w:rPr>
              <w:t>хэширование</w:t>
            </w:r>
            <w:proofErr w:type="spellEnd"/>
            <w:r w:rsidRPr="00877A95">
              <w:rPr>
                <w:bCs/>
              </w:rPr>
              <w:t xml:space="preserve"> паролей, сессионные токены и двухфакторную аутентификацию</w:t>
            </w:r>
            <w:r>
              <w:rPr>
                <w:bCs/>
              </w:rPr>
              <w:t>.</w:t>
            </w:r>
          </w:p>
          <w:p w:rsidR="00011882" w:rsidRPr="001B6706" w:rsidRDefault="00011882" w:rsidP="00011882">
            <w:pPr>
              <w:jc w:val="both"/>
              <w:rPr>
                <w:bCs/>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55871" w:rsidRDefault="00011882" w:rsidP="001D25DB">
            <w:pPr>
              <w:jc w:val="both"/>
              <w:rPr>
                <w:bCs/>
              </w:rPr>
            </w:pPr>
            <w:r>
              <w:rPr>
                <w:bCs/>
              </w:rPr>
              <w:t xml:space="preserve">- </w:t>
            </w:r>
            <w:r w:rsidR="00C55871" w:rsidRPr="002173E3">
              <w:rPr>
                <w:bCs/>
              </w:rPr>
              <w:t>принципы безопасности хранения данных</w:t>
            </w:r>
          </w:p>
          <w:p w:rsidR="00011882" w:rsidRDefault="00011882" w:rsidP="001D25DB">
            <w:pPr>
              <w:jc w:val="both"/>
              <w:rPr>
                <w:bCs/>
              </w:rPr>
            </w:pPr>
            <w:r>
              <w:rPr>
                <w:bCs/>
              </w:rPr>
              <w:t xml:space="preserve">- </w:t>
            </w:r>
            <w:r w:rsidRPr="002173E3">
              <w:rPr>
                <w:bCs/>
              </w:rPr>
              <w:t>методы защиты баз данных от внешних угроз</w:t>
            </w:r>
          </w:p>
          <w:p w:rsidR="00011882" w:rsidRDefault="00011882" w:rsidP="00011882">
            <w:pPr>
              <w:jc w:val="both"/>
              <w:rPr>
                <w:bCs/>
              </w:rPr>
            </w:pPr>
            <w:r>
              <w:rPr>
                <w:bCs/>
              </w:rPr>
              <w:t xml:space="preserve">- </w:t>
            </w:r>
            <w:r w:rsidRPr="002173E3">
              <w:rPr>
                <w:bCs/>
              </w:rPr>
              <w:t>принципы криптографии и методов шифрования данных</w:t>
            </w:r>
            <w:r>
              <w:rPr>
                <w:bCs/>
              </w:rPr>
              <w:t>;</w:t>
            </w:r>
          </w:p>
          <w:p w:rsidR="00011882" w:rsidRPr="007E5897" w:rsidRDefault="00011882" w:rsidP="00011882">
            <w:pPr>
              <w:jc w:val="both"/>
              <w:rPr>
                <w:bCs/>
              </w:rPr>
            </w:pPr>
            <w:r>
              <w:rPr>
                <w:bCs/>
              </w:rPr>
              <w:t xml:space="preserve">- </w:t>
            </w:r>
            <w:r w:rsidRPr="007E5897">
              <w:rPr>
                <w:bCs/>
              </w:rPr>
              <w:t xml:space="preserve">стандарты и протоколы безопасности, таких как SSL/TLS, SSH, </w:t>
            </w:r>
            <w:proofErr w:type="spellStart"/>
            <w:r w:rsidRPr="007E5897">
              <w:rPr>
                <w:bCs/>
              </w:rPr>
              <w:t>Kerberos</w:t>
            </w:r>
            <w:proofErr w:type="spellEnd"/>
            <w:r w:rsidRPr="007E5897">
              <w:rPr>
                <w:bCs/>
              </w:rPr>
              <w:t xml:space="preserve"> и др.</w:t>
            </w:r>
          </w:p>
          <w:p w:rsidR="00011882" w:rsidRPr="007E5897" w:rsidRDefault="00011882" w:rsidP="00011882">
            <w:pPr>
              <w:jc w:val="both"/>
              <w:rPr>
                <w:bCs/>
              </w:rPr>
            </w:pPr>
            <w:r w:rsidRPr="007E5897">
              <w:rPr>
                <w:bCs/>
              </w:rPr>
              <w:t>методы аутентификации и авторизации пользователей, включая использование паролей, сертификатов и биометрических данных</w:t>
            </w:r>
            <w:r>
              <w:rPr>
                <w:bCs/>
              </w:rPr>
              <w:t>;</w:t>
            </w:r>
          </w:p>
          <w:p w:rsidR="001B6706" w:rsidRDefault="00011882" w:rsidP="001B6706">
            <w:pPr>
              <w:jc w:val="both"/>
              <w:rPr>
                <w:bCs/>
              </w:rPr>
            </w:pPr>
            <w:r>
              <w:rPr>
                <w:bCs/>
              </w:rPr>
              <w:t xml:space="preserve"> - </w:t>
            </w:r>
            <w:r w:rsidRPr="007E5897">
              <w:rPr>
                <w:bCs/>
              </w:rPr>
              <w:t>законодательство и стандарты безопасности, такие как GDPR, HIPAA, PCI DSS и др.</w:t>
            </w:r>
            <w:r w:rsidR="001B6706" w:rsidRPr="007621ED">
              <w:rPr>
                <w:bCs/>
              </w:rPr>
              <w:t xml:space="preserve"> </w:t>
            </w:r>
          </w:p>
          <w:p w:rsidR="001B6706" w:rsidRPr="007621ED" w:rsidRDefault="001B6706" w:rsidP="001B6706">
            <w:pPr>
              <w:jc w:val="both"/>
              <w:rPr>
                <w:bCs/>
              </w:rPr>
            </w:pPr>
            <w:r>
              <w:rPr>
                <w:bCs/>
                <w:lang w:val="en-US"/>
              </w:rPr>
              <w:t xml:space="preserve">- </w:t>
            </w:r>
            <w:r w:rsidRPr="007621ED">
              <w:rPr>
                <w:bCs/>
              </w:rPr>
              <w:t>отраслевая нормативная техническая документация</w:t>
            </w:r>
            <w:r>
              <w:rPr>
                <w:bCs/>
              </w:rPr>
              <w:t>;</w:t>
            </w:r>
          </w:p>
          <w:p w:rsidR="00011882" w:rsidRDefault="001B6706" w:rsidP="001B6706">
            <w:pPr>
              <w:jc w:val="both"/>
              <w:rPr>
                <w:bCs/>
              </w:rPr>
            </w:pPr>
            <w:r w:rsidRPr="007621ED">
              <w:rPr>
                <w:bCs/>
              </w:rPr>
              <w:t>источники информации, необходимой для профессиональной деятельности</w:t>
            </w:r>
            <w:r>
              <w:rPr>
                <w:bCs/>
              </w:rPr>
              <w:t>.</w:t>
            </w:r>
          </w:p>
          <w:p w:rsidR="001B6706" w:rsidRDefault="001B6706" w:rsidP="001B6706">
            <w:pPr>
              <w:jc w:val="both"/>
              <w:rPr>
                <w:bCs/>
              </w:rPr>
            </w:pPr>
            <w:r w:rsidRPr="001B6706">
              <w:rPr>
                <w:bCs/>
              </w:rPr>
              <w:t xml:space="preserve">- </w:t>
            </w:r>
            <w:r w:rsidRPr="007621ED">
              <w:rPr>
                <w:bCs/>
              </w:rPr>
              <w:t>современный отечественный и зарубежный опыт в профессиональной деятельности</w:t>
            </w:r>
          </w:p>
          <w:p w:rsidR="001B6706" w:rsidRDefault="001B6706" w:rsidP="001B6706">
            <w:pPr>
              <w:jc w:val="both"/>
              <w:rPr>
                <w:bCs/>
              </w:rPr>
            </w:pPr>
            <w:r w:rsidRPr="001B6706">
              <w:rPr>
                <w:bCs/>
              </w:rPr>
              <w:t xml:space="preserve">- </w:t>
            </w:r>
            <w:r w:rsidRPr="007621ED">
              <w:rPr>
                <w:bCs/>
              </w:rPr>
              <w:t>принципы и методы обеспечения безопасности информационных систем</w:t>
            </w:r>
          </w:p>
          <w:p w:rsidR="001B6706" w:rsidRPr="007621ED" w:rsidRDefault="001B6706" w:rsidP="001B6706">
            <w:pPr>
              <w:jc w:val="both"/>
              <w:rPr>
                <w:bCs/>
              </w:rPr>
            </w:pPr>
            <w:r w:rsidRPr="001B6706">
              <w:rPr>
                <w:bCs/>
              </w:rPr>
              <w:t xml:space="preserve">- </w:t>
            </w:r>
            <w:r>
              <w:rPr>
                <w:bCs/>
              </w:rPr>
              <w:t>принципы</w:t>
            </w:r>
            <w:r w:rsidRPr="007621ED">
              <w:rPr>
                <w:bCs/>
              </w:rPr>
              <w:t xml:space="preserve"> безопасности информационных систем</w:t>
            </w:r>
            <w:r>
              <w:rPr>
                <w:bCs/>
              </w:rPr>
              <w:t>;</w:t>
            </w:r>
          </w:p>
          <w:p w:rsidR="001B6706" w:rsidRPr="007621ED" w:rsidRDefault="001B6706" w:rsidP="001B6706">
            <w:pPr>
              <w:jc w:val="both"/>
              <w:rPr>
                <w:bCs/>
              </w:rPr>
            </w:pPr>
            <w:r w:rsidRPr="001B6706">
              <w:rPr>
                <w:bCs/>
              </w:rPr>
              <w:t xml:space="preserve">- </w:t>
            </w:r>
            <w:r>
              <w:rPr>
                <w:bCs/>
              </w:rPr>
              <w:t>современные методы и технологии</w:t>
            </w:r>
            <w:r w:rsidRPr="007621ED">
              <w:rPr>
                <w:bCs/>
              </w:rPr>
              <w:t xml:space="preserve"> в области безопасности информационных систем</w:t>
            </w:r>
            <w:r>
              <w:rPr>
                <w:bCs/>
              </w:rPr>
              <w:t>;</w:t>
            </w:r>
          </w:p>
          <w:p w:rsidR="001B6706" w:rsidRDefault="001B6706" w:rsidP="001B6706">
            <w:pPr>
              <w:jc w:val="both"/>
              <w:rPr>
                <w:bCs/>
              </w:rPr>
            </w:pPr>
            <w:r w:rsidRPr="001B6706">
              <w:rPr>
                <w:bCs/>
              </w:rPr>
              <w:t xml:space="preserve">- </w:t>
            </w:r>
            <w:r>
              <w:rPr>
                <w:bCs/>
              </w:rPr>
              <w:t>законодательные и нормативные акты</w:t>
            </w:r>
            <w:r w:rsidRPr="007621ED">
              <w:rPr>
                <w:bCs/>
              </w:rPr>
              <w:t xml:space="preserve"> в области безопасности информационных систем</w:t>
            </w:r>
            <w:r>
              <w:rPr>
                <w:bCs/>
              </w:rPr>
              <w:t>.</w:t>
            </w:r>
          </w:p>
          <w:p w:rsidR="001B6706" w:rsidRDefault="001B6706" w:rsidP="001B6706">
            <w:pPr>
              <w:jc w:val="both"/>
              <w:rPr>
                <w:bCs/>
              </w:rPr>
            </w:pPr>
            <w:r w:rsidRPr="001B6706">
              <w:rPr>
                <w:bCs/>
              </w:rPr>
              <w:t xml:space="preserve">- </w:t>
            </w:r>
            <w:r w:rsidRPr="007621ED">
              <w:rPr>
                <w:bCs/>
              </w:rPr>
              <w:t xml:space="preserve">источники угроз информационной </w:t>
            </w:r>
            <w:r w:rsidRPr="007621ED">
              <w:rPr>
                <w:bCs/>
              </w:rPr>
              <w:lastRenderedPageBreak/>
              <w:t>безопасности и меры по их предотвращению</w:t>
            </w:r>
          </w:p>
          <w:p w:rsidR="001B6706" w:rsidRPr="008B7E61" w:rsidRDefault="001B6706" w:rsidP="001B6706">
            <w:pPr>
              <w:jc w:val="both"/>
              <w:rPr>
                <w:bCs/>
              </w:rPr>
            </w:pPr>
            <w:r w:rsidRPr="001B6706">
              <w:rPr>
                <w:bCs/>
              </w:rPr>
              <w:t xml:space="preserve">- </w:t>
            </w:r>
            <w:r w:rsidRPr="008B7E61">
              <w:rPr>
                <w:bCs/>
              </w:rPr>
              <w:t>основные угрозы безопасности мобильных приложений</w:t>
            </w:r>
            <w:r>
              <w:rPr>
                <w:bCs/>
              </w:rPr>
              <w:t>;</w:t>
            </w:r>
          </w:p>
          <w:p w:rsidR="001B6706" w:rsidRPr="007621ED" w:rsidRDefault="001B6706" w:rsidP="001B6706">
            <w:pPr>
              <w:jc w:val="both"/>
              <w:rPr>
                <w:bCs/>
              </w:rPr>
            </w:pPr>
            <w:r w:rsidRPr="001B6706">
              <w:rPr>
                <w:bCs/>
              </w:rPr>
              <w:t xml:space="preserve">- </w:t>
            </w:r>
            <w:r w:rsidRPr="008B7E61">
              <w:rPr>
                <w:bCs/>
              </w:rPr>
              <w:t>принципы к</w:t>
            </w:r>
            <w:r>
              <w:rPr>
                <w:bCs/>
              </w:rPr>
              <w:t>риптографии и шифрования данных;</w:t>
            </w:r>
          </w:p>
          <w:p w:rsidR="001B6706" w:rsidRPr="007621ED" w:rsidRDefault="001B6706" w:rsidP="001B6706">
            <w:pPr>
              <w:jc w:val="both"/>
              <w:rPr>
                <w:bCs/>
              </w:rPr>
            </w:pPr>
            <w:r w:rsidRPr="001B6706">
              <w:rPr>
                <w:bCs/>
              </w:rPr>
              <w:t xml:space="preserve">- </w:t>
            </w:r>
            <w:r w:rsidRPr="008B7E61">
              <w:rPr>
                <w:bCs/>
              </w:rPr>
              <w:t xml:space="preserve">стандарты и протоколы безопасности, такие как HTTPS, </w:t>
            </w:r>
            <w:proofErr w:type="spellStart"/>
            <w:r w:rsidRPr="008B7E61">
              <w:rPr>
                <w:bCs/>
              </w:rPr>
              <w:t>OAuth</w:t>
            </w:r>
            <w:proofErr w:type="spellEnd"/>
            <w:r w:rsidRPr="008B7E61">
              <w:rPr>
                <w:bCs/>
              </w:rPr>
              <w:t xml:space="preserve"> и </w:t>
            </w:r>
            <w:proofErr w:type="spellStart"/>
            <w:r w:rsidRPr="008B7E61">
              <w:rPr>
                <w:bCs/>
              </w:rPr>
              <w:t>OpenID</w:t>
            </w:r>
            <w:proofErr w:type="spellEnd"/>
            <w:r w:rsidRPr="008B7E61">
              <w:rPr>
                <w:bCs/>
              </w:rPr>
              <w:t xml:space="preserve"> </w:t>
            </w:r>
            <w:proofErr w:type="spellStart"/>
            <w:r w:rsidRPr="008B7E61">
              <w:rPr>
                <w:bCs/>
              </w:rPr>
              <w:t>Connect</w:t>
            </w:r>
            <w:proofErr w:type="spellEnd"/>
            <w:r>
              <w:rPr>
                <w:bCs/>
              </w:rPr>
              <w:t>;</w:t>
            </w:r>
          </w:p>
          <w:p w:rsidR="001B6706" w:rsidRPr="007621ED" w:rsidRDefault="001B6706" w:rsidP="001B6706">
            <w:pPr>
              <w:jc w:val="both"/>
              <w:rPr>
                <w:bCs/>
              </w:rPr>
            </w:pPr>
            <w:r w:rsidRPr="001B6706">
              <w:rPr>
                <w:bCs/>
              </w:rPr>
              <w:t xml:space="preserve">- </w:t>
            </w:r>
            <w:r w:rsidRPr="008B7E61">
              <w:rPr>
                <w:bCs/>
              </w:rPr>
              <w:t>законодательные и регуляторные требования к защите данных, включая GDPR и HIPAA</w:t>
            </w:r>
            <w:r>
              <w:rPr>
                <w:bCs/>
              </w:rPr>
              <w:t>;</w:t>
            </w:r>
          </w:p>
          <w:p w:rsidR="001B6706" w:rsidRPr="007621ED" w:rsidRDefault="001B6706" w:rsidP="001B6706">
            <w:pPr>
              <w:jc w:val="both"/>
              <w:rPr>
                <w:bCs/>
              </w:rPr>
            </w:pPr>
            <w:r w:rsidRPr="001B6706">
              <w:rPr>
                <w:bCs/>
              </w:rPr>
              <w:t xml:space="preserve">- </w:t>
            </w:r>
            <w:r w:rsidRPr="008B7E61">
              <w:rPr>
                <w:bCs/>
              </w:rPr>
              <w:t>основные принцип</w:t>
            </w:r>
            <w:r>
              <w:rPr>
                <w:bCs/>
              </w:rPr>
              <w:t xml:space="preserve">ы </w:t>
            </w:r>
            <w:r w:rsidRPr="008B7E61">
              <w:rPr>
                <w:bCs/>
              </w:rPr>
              <w:t>безопасности</w:t>
            </w:r>
            <w:r>
              <w:rPr>
                <w:bCs/>
              </w:rPr>
              <w:t xml:space="preserve"> информации и методов ее защиты;</w:t>
            </w:r>
          </w:p>
          <w:p w:rsidR="001B6706" w:rsidRPr="008B7E61" w:rsidRDefault="001B6706" w:rsidP="001B6706">
            <w:pPr>
              <w:jc w:val="both"/>
              <w:rPr>
                <w:bCs/>
              </w:rPr>
            </w:pPr>
            <w:r w:rsidRPr="001B6706">
              <w:rPr>
                <w:bCs/>
              </w:rPr>
              <w:t xml:space="preserve">- </w:t>
            </w:r>
            <w:r w:rsidRPr="008B7E61">
              <w:rPr>
                <w:bCs/>
              </w:rPr>
              <w:t>стандартные криптографические алгоритмы для шифрования данных</w:t>
            </w:r>
            <w:r>
              <w:rPr>
                <w:bCs/>
              </w:rPr>
              <w:t>;</w:t>
            </w:r>
          </w:p>
          <w:p w:rsidR="001B6706" w:rsidRDefault="001B6706" w:rsidP="001B6706">
            <w:pPr>
              <w:jc w:val="both"/>
              <w:rPr>
                <w:bCs/>
              </w:rPr>
            </w:pPr>
            <w:r w:rsidRPr="001B6706">
              <w:rPr>
                <w:bCs/>
              </w:rPr>
              <w:t xml:space="preserve">- </w:t>
            </w:r>
            <w:r w:rsidRPr="00877A95">
              <w:rPr>
                <w:bCs/>
              </w:rPr>
              <w:t>принципы обеспечения безопасности передачи данных по сети</w:t>
            </w:r>
            <w:r>
              <w:rPr>
                <w:bCs/>
              </w:rPr>
              <w:t>;</w:t>
            </w:r>
          </w:p>
          <w:p w:rsidR="001B6706" w:rsidRPr="007E5897" w:rsidRDefault="001B6706" w:rsidP="001B6706">
            <w:pPr>
              <w:jc w:val="both"/>
              <w:rPr>
                <w:bCs/>
              </w:rPr>
            </w:pPr>
            <w:r w:rsidRPr="001B6706">
              <w:rPr>
                <w:bCs/>
              </w:rPr>
              <w:t xml:space="preserve">- </w:t>
            </w:r>
            <w:r w:rsidRPr="007E5897">
              <w:rPr>
                <w:bCs/>
              </w:rPr>
              <w:t>основы безопасности приложений и инфраструктуры</w:t>
            </w:r>
            <w:r>
              <w:rPr>
                <w:bCs/>
              </w:rPr>
              <w:t>;</w:t>
            </w:r>
          </w:p>
          <w:p w:rsidR="001B6706" w:rsidRPr="007E5897" w:rsidRDefault="001B6706" w:rsidP="001B6706">
            <w:pPr>
              <w:jc w:val="both"/>
              <w:rPr>
                <w:bCs/>
              </w:rPr>
            </w:pPr>
            <w:r w:rsidRPr="001B6706">
              <w:rPr>
                <w:bCs/>
              </w:rPr>
              <w:t xml:space="preserve">- </w:t>
            </w:r>
            <w:r w:rsidRPr="007E5897">
              <w:rPr>
                <w:bCs/>
              </w:rPr>
              <w:t>методы анализа на уязвимости и мониторинга безопасности</w:t>
            </w:r>
            <w:r>
              <w:rPr>
                <w:bCs/>
              </w:rPr>
              <w:t>;</w:t>
            </w:r>
          </w:p>
          <w:p w:rsidR="001B6706" w:rsidRPr="007E5897" w:rsidRDefault="001B6706" w:rsidP="001B6706">
            <w:pPr>
              <w:jc w:val="both"/>
              <w:rPr>
                <w:bCs/>
              </w:rPr>
            </w:pPr>
            <w:r w:rsidRPr="001B6706">
              <w:rPr>
                <w:bCs/>
              </w:rPr>
              <w:t xml:space="preserve">- </w:t>
            </w:r>
            <w:r w:rsidRPr="007E5897">
              <w:rPr>
                <w:bCs/>
              </w:rPr>
              <w:t>знание основных принципов и методов обеспечения безопасности ИТ-инфраструктуры и веб-приложений</w:t>
            </w:r>
            <w:r>
              <w:rPr>
                <w:bCs/>
              </w:rPr>
              <w:t>;</w:t>
            </w:r>
          </w:p>
          <w:p w:rsidR="001B6706" w:rsidRPr="007E5897" w:rsidRDefault="001B6706" w:rsidP="001B6706">
            <w:pPr>
              <w:jc w:val="both"/>
              <w:rPr>
                <w:bCs/>
              </w:rPr>
            </w:pPr>
            <w:r w:rsidRPr="001B6706">
              <w:rPr>
                <w:bCs/>
              </w:rPr>
              <w:t xml:space="preserve">- </w:t>
            </w:r>
            <w:r w:rsidRPr="007E5897">
              <w:rPr>
                <w:bCs/>
              </w:rPr>
              <w:t>понимание различных уязвимостей и угроз безопасности, а также способов их предотвращения и обнаружения</w:t>
            </w:r>
            <w:r>
              <w:rPr>
                <w:bCs/>
              </w:rPr>
              <w:t>;</w:t>
            </w:r>
          </w:p>
          <w:p w:rsidR="001B6706" w:rsidRPr="001B6706" w:rsidRDefault="001B6706" w:rsidP="001B6706">
            <w:pPr>
              <w:jc w:val="both"/>
              <w:rPr>
                <w:bCs/>
              </w:rPr>
            </w:pPr>
            <w:r w:rsidRPr="001B6706">
              <w:rPr>
                <w:bCs/>
              </w:rPr>
              <w:t xml:space="preserve">- </w:t>
            </w:r>
            <w:r w:rsidRPr="007E5897">
              <w:rPr>
                <w:bCs/>
              </w:rPr>
              <w:t>знание инструментов и технологий для обеспечения безопасности ИТ-инфраструктуры и веб-приложений, таких как брандмауэры, системы обнаружения вторжений и антивирусные программы</w:t>
            </w:r>
            <w:r>
              <w:rPr>
                <w:bCs/>
              </w:rPr>
              <w:t>.</w:t>
            </w:r>
          </w:p>
        </w:tc>
      </w:tr>
    </w:tbl>
    <w:p w:rsidR="00E10A04" w:rsidRPr="00C55871" w:rsidRDefault="0098594E" w:rsidP="00C55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Cs w:val="28"/>
        </w:rPr>
      </w:pPr>
      <w:r>
        <w:rPr>
          <w:szCs w:val="28"/>
        </w:rPr>
        <w:lastRenderedPageBreak/>
        <w:br w:type="page"/>
      </w:r>
    </w:p>
    <w:p w:rsidR="00B06A4C" w:rsidRDefault="00413F18" w:rsidP="0074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A20A8B">
        <w:rPr>
          <w:b/>
          <w:sz w:val="28"/>
          <w:szCs w:val="28"/>
        </w:rPr>
        <w:lastRenderedPageBreak/>
        <w:t>2</w:t>
      </w:r>
      <w:r w:rsidR="005040D8" w:rsidRPr="00A20A8B">
        <w:rPr>
          <w:b/>
          <w:sz w:val="28"/>
          <w:szCs w:val="28"/>
        </w:rPr>
        <w:t>. СТРУКТУРА И СОДЕРЖАНИЕ ДИСЦИПЛИНЫ</w:t>
      </w:r>
    </w:p>
    <w:p w:rsidR="006A299A" w:rsidRPr="00A20A8B" w:rsidRDefault="006A299A"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FF6AC7" w:rsidRPr="00594EAC" w:rsidRDefault="00413F18" w:rsidP="00BB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outlineLvl w:val="0"/>
        <w:rPr>
          <w:sz w:val="22"/>
          <w:u w:val="single"/>
        </w:rPr>
      </w:pPr>
      <w:r w:rsidRPr="00594EAC">
        <w:rPr>
          <w:b/>
          <w:szCs w:val="28"/>
        </w:rPr>
        <w:t>2.</w:t>
      </w:r>
      <w:r w:rsidR="002F118B" w:rsidRPr="00594EAC">
        <w:rPr>
          <w:b/>
          <w:szCs w:val="28"/>
        </w:rPr>
        <w:t xml:space="preserve">1. </w:t>
      </w:r>
      <w:r w:rsidR="00FF6AC7" w:rsidRPr="00594EAC">
        <w:rPr>
          <w:b/>
          <w:szCs w:val="28"/>
        </w:rPr>
        <w:t>Объем дисциплины и виды учебной работы</w:t>
      </w:r>
    </w:p>
    <w:p w:rsidR="00FF6AC7" w:rsidRPr="00594EAC" w:rsidRDefault="00FF6AC7" w:rsidP="00ED6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Cs w:val="28"/>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FF6AC7" w:rsidRPr="00594EAC">
        <w:trPr>
          <w:trHeight w:val="460"/>
        </w:trPr>
        <w:tc>
          <w:tcPr>
            <w:tcW w:w="7904" w:type="dxa"/>
            <w:shd w:val="clear" w:color="auto" w:fill="auto"/>
          </w:tcPr>
          <w:p w:rsidR="00FF6AC7" w:rsidRPr="00594EAC" w:rsidRDefault="00FF6AC7" w:rsidP="00487324">
            <w:pPr>
              <w:jc w:val="center"/>
              <w:rPr>
                <w:szCs w:val="28"/>
              </w:rPr>
            </w:pPr>
            <w:r w:rsidRPr="00594EAC">
              <w:rPr>
                <w:b/>
                <w:szCs w:val="28"/>
              </w:rPr>
              <w:t>Вид учебной работы</w:t>
            </w:r>
          </w:p>
        </w:tc>
        <w:tc>
          <w:tcPr>
            <w:tcW w:w="1800" w:type="dxa"/>
            <w:shd w:val="clear" w:color="auto" w:fill="auto"/>
          </w:tcPr>
          <w:p w:rsidR="00FF6AC7" w:rsidRPr="00594EAC" w:rsidRDefault="00361C74" w:rsidP="00487324">
            <w:pPr>
              <w:jc w:val="center"/>
              <w:rPr>
                <w:iCs/>
                <w:szCs w:val="28"/>
              </w:rPr>
            </w:pPr>
            <w:r w:rsidRPr="00594EAC">
              <w:rPr>
                <w:b/>
                <w:iCs/>
                <w:szCs w:val="28"/>
              </w:rPr>
              <w:t>Объем часов</w:t>
            </w:r>
          </w:p>
        </w:tc>
      </w:tr>
      <w:tr w:rsidR="003509A1" w:rsidRPr="00594EAC">
        <w:trPr>
          <w:trHeight w:val="285"/>
        </w:trPr>
        <w:tc>
          <w:tcPr>
            <w:tcW w:w="7904" w:type="dxa"/>
            <w:shd w:val="clear" w:color="auto" w:fill="auto"/>
          </w:tcPr>
          <w:p w:rsidR="003509A1" w:rsidRPr="00594EAC" w:rsidRDefault="00746020" w:rsidP="003509A1">
            <w:pPr>
              <w:rPr>
                <w:b/>
                <w:szCs w:val="28"/>
              </w:rPr>
            </w:pPr>
            <w:r>
              <w:rPr>
                <w:b/>
                <w:szCs w:val="28"/>
              </w:rPr>
              <w:t>Общая</w:t>
            </w:r>
            <w:r w:rsidR="003509A1" w:rsidRPr="00594EAC">
              <w:rPr>
                <w:b/>
                <w:szCs w:val="28"/>
              </w:rPr>
              <w:t xml:space="preserve"> учебная нагрузка (всего)</w:t>
            </w:r>
          </w:p>
        </w:tc>
        <w:tc>
          <w:tcPr>
            <w:tcW w:w="1800" w:type="dxa"/>
            <w:shd w:val="clear" w:color="auto" w:fill="auto"/>
          </w:tcPr>
          <w:p w:rsidR="003509A1" w:rsidRPr="00594EAC" w:rsidRDefault="001D25DB" w:rsidP="00487324">
            <w:pPr>
              <w:jc w:val="center"/>
              <w:rPr>
                <w:iCs/>
                <w:szCs w:val="28"/>
              </w:rPr>
            </w:pPr>
            <w:r>
              <w:rPr>
                <w:iCs/>
                <w:szCs w:val="28"/>
              </w:rPr>
              <w:t>42</w:t>
            </w:r>
          </w:p>
        </w:tc>
      </w:tr>
      <w:tr w:rsidR="00FF6AC7" w:rsidRPr="00594EAC">
        <w:tc>
          <w:tcPr>
            <w:tcW w:w="7904" w:type="dxa"/>
            <w:shd w:val="clear" w:color="auto" w:fill="auto"/>
          </w:tcPr>
          <w:p w:rsidR="00FF6AC7" w:rsidRPr="00594EAC" w:rsidRDefault="00A55148" w:rsidP="00487324">
            <w:pPr>
              <w:jc w:val="both"/>
              <w:rPr>
                <w:szCs w:val="28"/>
              </w:rPr>
            </w:pPr>
            <w:r w:rsidRPr="00594EAC">
              <w:rPr>
                <w:b/>
                <w:szCs w:val="28"/>
              </w:rPr>
              <w:t xml:space="preserve">Обязательная </w:t>
            </w:r>
            <w:r w:rsidR="00821F87" w:rsidRPr="00594EAC">
              <w:rPr>
                <w:b/>
                <w:szCs w:val="28"/>
              </w:rPr>
              <w:t xml:space="preserve">аудиторная </w:t>
            </w:r>
            <w:r w:rsidRPr="00594EAC">
              <w:rPr>
                <w:b/>
                <w:szCs w:val="28"/>
              </w:rPr>
              <w:t>учебная нагрузка</w:t>
            </w:r>
            <w:r w:rsidR="00FF6AC7" w:rsidRPr="00594EAC">
              <w:rPr>
                <w:b/>
                <w:szCs w:val="28"/>
              </w:rPr>
              <w:t xml:space="preserve"> (всего) </w:t>
            </w:r>
          </w:p>
        </w:tc>
        <w:tc>
          <w:tcPr>
            <w:tcW w:w="1800" w:type="dxa"/>
            <w:shd w:val="clear" w:color="auto" w:fill="auto"/>
          </w:tcPr>
          <w:p w:rsidR="00FF6AC7" w:rsidRPr="00594EAC" w:rsidRDefault="00D6775E" w:rsidP="00487324">
            <w:pPr>
              <w:jc w:val="center"/>
              <w:rPr>
                <w:iCs/>
                <w:szCs w:val="28"/>
              </w:rPr>
            </w:pPr>
            <w:r>
              <w:rPr>
                <w:iCs/>
                <w:szCs w:val="28"/>
              </w:rPr>
              <w:t>1</w:t>
            </w:r>
            <w:r w:rsidR="00FF61E2">
              <w:rPr>
                <w:iCs/>
                <w:szCs w:val="28"/>
              </w:rPr>
              <w:t>84</w:t>
            </w:r>
          </w:p>
        </w:tc>
      </w:tr>
      <w:tr w:rsidR="00FF6AC7" w:rsidRPr="00594EAC">
        <w:tc>
          <w:tcPr>
            <w:tcW w:w="7904" w:type="dxa"/>
            <w:shd w:val="clear" w:color="auto" w:fill="auto"/>
          </w:tcPr>
          <w:p w:rsidR="00FF6AC7" w:rsidRPr="00594EAC" w:rsidRDefault="00413F18" w:rsidP="00487324">
            <w:pPr>
              <w:jc w:val="both"/>
              <w:rPr>
                <w:szCs w:val="28"/>
              </w:rPr>
            </w:pPr>
            <w:r w:rsidRPr="00594EAC">
              <w:rPr>
                <w:szCs w:val="28"/>
              </w:rPr>
              <w:t>в том числе:</w:t>
            </w:r>
          </w:p>
        </w:tc>
        <w:tc>
          <w:tcPr>
            <w:tcW w:w="1800" w:type="dxa"/>
            <w:shd w:val="clear" w:color="auto" w:fill="auto"/>
          </w:tcPr>
          <w:p w:rsidR="00FF6AC7" w:rsidRPr="00594EAC" w:rsidRDefault="00FF6AC7" w:rsidP="00487324">
            <w:pPr>
              <w:jc w:val="center"/>
              <w:rPr>
                <w:iCs/>
                <w:szCs w:val="28"/>
              </w:rPr>
            </w:pPr>
          </w:p>
        </w:tc>
      </w:tr>
      <w:tr w:rsidR="00413F18" w:rsidRPr="00594EAC">
        <w:tc>
          <w:tcPr>
            <w:tcW w:w="7904" w:type="dxa"/>
            <w:shd w:val="clear" w:color="auto" w:fill="auto"/>
          </w:tcPr>
          <w:p w:rsidR="00413F18" w:rsidRPr="00594EAC" w:rsidRDefault="00155E3E" w:rsidP="00487324">
            <w:pPr>
              <w:jc w:val="both"/>
              <w:rPr>
                <w:szCs w:val="28"/>
              </w:rPr>
            </w:pPr>
            <w:r>
              <w:rPr>
                <w:szCs w:val="28"/>
              </w:rPr>
              <w:t>лекционные занятия</w:t>
            </w:r>
          </w:p>
        </w:tc>
        <w:tc>
          <w:tcPr>
            <w:tcW w:w="1800" w:type="dxa"/>
            <w:shd w:val="clear" w:color="auto" w:fill="auto"/>
          </w:tcPr>
          <w:p w:rsidR="00413F18" w:rsidRPr="00594EAC" w:rsidRDefault="00FF61E2" w:rsidP="001D25DB">
            <w:pPr>
              <w:jc w:val="center"/>
              <w:rPr>
                <w:iCs/>
                <w:szCs w:val="28"/>
              </w:rPr>
            </w:pPr>
            <w:r>
              <w:rPr>
                <w:iCs/>
                <w:szCs w:val="28"/>
              </w:rPr>
              <w:t>1</w:t>
            </w:r>
            <w:r w:rsidR="001D25DB">
              <w:rPr>
                <w:iCs/>
                <w:szCs w:val="28"/>
              </w:rPr>
              <w:t>6</w:t>
            </w:r>
          </w:p>
        </w:tc>
      </w:tr>
      <w:tr w:rsidR="00155E3E" w:rsidRPr="00594EAC">
        <w:tc>
          <w:tcPr>
            <w:tcW w:w="7904" w:type="dxa"/>
            <w:shd w:val="clear" w:color="auto" w:fill="auto"/>
          </w:tcPr>
          <w:p w:rsidR="00155E3E" w:rsidRPr="00594EAC" w:rsidRDefault="00155E3E" w:rsidP="00155E3E">
            <w:pPr>
              <w:jc w:val="both"/>
              <w:rPr>
                <w:szCs w:val="28"/>
              </w:rPr>
            </w:pPr>
            <w:r w:rsidRPr="00594EAC">
              <w:rPr>
                <w:szCs w:val="28"/>
              </w:rPr>
              <w:t>практические занятия</w:t>
            </w:r>
          </w:p>
        </w:tc>
        <w:tc>
          <w:tcPr>
            <w:tcW w:w="1800" w:type="dxa"/>
            <w:shd w:val="clear" w:color="auto" w:fill="auto"/>
          </w:tcPr>
          <w:p w:rsidR="00155E3E" w:rsidRPr="00594EAC" w:rsidRDefault="001D25DB" w:rsidP="00155E3E">
            <w:pPr>
              <w:jc w:val="center"/>
              <w:rPr>
                <w:iCs/>
                <w:szCs w:val="28"/>
              </w:rPr>
            </w:pPr>
            <w:r>
              <w:rPr>
                <w:iCs/>
                <w:szCs w:val="28"/>
              </w:rPr>
              <w:t>16</w:t>
            </w:r>
          </w:p>
        </w:tc>
      </w:tr>
      <w:tr w:rsidR="00155E3E" w:rsidRPr="00594EAC">
        <w:tc>
          <w:tcPr>
            <w:tcW w:w="7904" w:type="dxa"/>
            <w:shd w:val="clear" w:color="auto" w:fill="auto"/>
          </w:tcPr>
          <w:p w:rsidR="00155E3E" w:rsidRPr="00594EAC" w:rsidRDefault="00155E3E" w:rsidP="00155E3E">
            <w:pPr>
              <w:jc w:val="both"/>
              <w:rPr>
                <w:b/>
                <w:szCs w:val="28"/>
              </w:rPr>
            </w:pPr>
            <w:r w:rsidRPr="00594EAC">
              <w:rPr>
                <w:b/>
                <w:szCs w:val="28"/>
              </w:rPr>
              <w:t>Самостоятельная работа обучающегося (всего)</w:t>
            </w:r>
          </w:p>
        </w:tc>
        <w:tc>
          <w:tcPr>
            <w:tcW w:w="1800" w:type="dxa"/>
            <w:shd w:val="clear" w:color="auto" w:fill="auto"/>
          </w:tcPr>
          <w:p w:rsidR="00155E3E" w:rsidRPr="00594EAC" w:rsidRDefault="001D25DB" w:rsidP="00155E3E">
            <w:pPr>
              <w:jc w:val="center"/>
              <w:rPr>
                <w:iCs/>
                <w:szCs w:val="28"/>
              </w:rPr>
            </w:pPr>
            <w:r>
              <w:rPr>
                <w:iCs/>
                <w:szCs w:val="28"/>
              </w:rPr>
              <w:t>10</w:t>
            </w:r>
          </w:p>
        </w:tc>
      </w:tr>
      <w:tr w:rsidR="00155E3E" w:rsidRPr="00594EAC">
        <w:tc>
          <w:tcPr>
            <w:tcW w:w="7904" w:type="dxa"/>
            <w:shd w:val="clear" w:color="auto" w:fill="auto"/>
          </w:tcPr>
          <w:p w:rsidR="00155E3E" w:rsidRPr="00594EAC" w:rsidRDefault="00155E3E" w:rsidP="001D25DB">
            <w:pPr>
              <w:jc w:val="both"/>
              <w:rPr>
                <w:b/>
                <w:szCs w:val="28"/>
              </w:rPr>
            </w:pPr>
            <w:r w:rsidRPr="002C2CC4">
              <w:rPr>
                <w:iCs/>
                <w:szCs w:val="28"/>
              </w:rPr>
              <w:t>Промежуточная аттестация</w:t>
            </w:r>
            <w:r w:rsidRPr="00594EAC">
              <w:rPr>
                <w:iCs/>
                <w:szCs w:val="28"/>
              </w:rPr>
              <w:t xml:space="preserve"> в форме </w:t>
            </w:r>
            <w:r w:rsidR="001D25DB">
              <w:rPr>
                <w:iCs/>
                <w:szCs w:val="28"/>
              </w:rPr>
              <w:t>дифференцированного зачёта</w:t>
            </w:r>
          </w:p>
        </w:tc>
        <w:tc>
          <w:tcPr>
            <w:tcW w:w="1800" w:type="dxa"/>
            <w:shd w:val="clear" w:color="auto" w:fill="auto"/>
          </w:tcPr>
          <w:p w:rsidR="00155E3E" w:rsidRDefault="001D25DB" w:rsidP="00155E3E">
            <w:pPr>
              <w:jc w:val="center"/>
              <w:rPr>
                <w:iCs/>
                <w:szCs w:val="28"/>
              </w:rPr>
            </w:pPr>
            <w:r>
              <w:rPr>
                <w:iCs/>
                <w:szCs w:val="28"/>
              </w:rPr>
              <w:t>2</w:t>
            </w:r>
          </w:p>
        </w:tc>
      </w:tr>
    </w:tbl>
    <w:p w:rsidR="0006135B" w:rsidRPr="00594EAC" w:rsidRDefault="0006135B"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2D0793" w:rsidRPr="00594EAC" w:rsidRDefault="002D079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sectPr w:rsidR="002D0793" w:rsidRPr="00594EAC" w:rsidSect="00DE2B9B">
          <w:footerReference w:type="even" r:id="rId9"/>
          <w:footerReference w:type="default" r:id="rId10"/>
          <w:pgSz w:w="11906" w:h="16838"/>
          <w:pgMar w:top="1134" w:right="850" w:bottom="1134" w:left="1260" w:header="708" w:footer="708" w:gutter="0"/>
          <w:cols w:space="720"/>
          <w:titlePg/>
          <w:docGrid w:linePitch="326"/>
        </w:sectPr>
      </w:pPr>
    </w:p>
    <w:p w:rsidR="00594EAC" w:rsidRDefault="00F72B8A" w:rsidP="00BB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outlineLvl w:val="0"/>
        <w:rPr>
          <w:b/>
          <w:szCs w:val="28"/>
        </w:rPr>
      </w:pPr>
      <w:r w:rsidRPr="00594EAC">
        <w:rPr>
          <w:b/>
          <w:szCs w:val="28"/>
        </w:rPr>
        <w:lastRenderedPageBreak/>
        <w:t>2.</w:t>
      </w:r>
      <w:r w:rsidR="002F118B" w:rsidRPr="00594EAC">
        <w:rPr>
          <w:b/>
          <w:szCs w:val="28"/>
        </w:rPr>
        <w:t xml:space="preserve">2. </w:t>
      </w:r>
      <w:r w:rsidR="00300B6F" w:rsidRPr="00594EAC">
        <w:rPr>
          <w:b/>
          <w:szCs w:val="28"/>
        </w:rPr>
        <w:t>Т</w:t>
      </w:r>
      <w:r w:rsidRPr="00594EAC">
        <w:rPr>
          <w:b/>
          <w:szCs w:val="28"/>
        </w:rPr>
        <w:t>ематический план и содержание дисциплины</w:t>
      </w:r>
      <w:r w:rsidR="001D25DB">
        <w:rPr>
          <w:b/>
          <w:szCs w:val="28"/>
        </w:rPr>
        <w:t xml:space="preserve"> </w:t>
      </w:r>
      <w:r w:rsidR="001D25DB">
        <w:rPr>
          <w:b/>
        </w:rPr>
        <w:t>Основы информационной безопасности</w:t>
      </w:r>
    </w:p>
    <w:p w:rsidR="00227E8F" w:rsidRPr="009872DC" w:rsidRDefault="00CD5F05" w:rsidP="00987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szCs w:val="28"/>
        </w:rPr>
      </w:pPr>
      <w:r w:rsidRPr="00594EAC">
        <w:rPr>
          <w:b/>
          <w:szCs w:val="28"/>
        </w:rPr>
        <w:tab/>
      </w:r>
    </w:p>
    <w:tbl>
      <w:tblPr>
        <w:tblStyle w:val="13"/>
        <w:tblW w:w="15877" w:type="dxa"/>
        <w:tblInd w:w="-318" w:type="dxa"/>
        <w:tblLayout w:type="fixed"/>
        <w:tblLook w:val="04A0" w:firstRow="1" w:lastRow="0" w:firstColumn="1" w:lastColumn="0" w:noHBand="0" w:noVBand="1"/>
      </w:tblPr>
      <w:tblGrid>
        <w:gridCol w:w="2540"/>
        <w:gridCol w:w="13"/>
        <w:gridCol w:w="708"/>
        <w:gridCol w:w="9356"/>
        <w:gridCol w:w="1843"/>
        <w:gridCol w:w="1417"/>
      </w:tblGrid>
      <w:tr w:rsidR="00227E8F" w:rsidTr="005B1A00">
        <w:tc>
          <w:tcPr>
            <w:tcW w:w="2540" w:type="dxa"/>
            <w:tcBorders>
              <w:top w:val="single" w:sz="4" w:space="0" w:color="auto"/>
              <w:left w:val="single" w:sz="4" w:space="0" w:color="auto"/>
              <w:bottom w:val="single" w:sz="4" w:space="0" w:color="auto"/>
              <w:right w:val="single" w:sz="4" w:space="0" w:color="auto"/>
            </w:tcBorders>
            <w:hideMark/>
          </w:tcPr>
          <w:p w:rsidR="00227E8F" w:rsidRPr="00281BAD" w:rsidRDefault="00227E8F" w:rsidP="004B5BC7">
            <w:pPr>
              <w:ind w:right="142"/>
              <w:jc w:val="center"/>
              <w:rPr>
                <w:rFonts w:ascii="Times New Roman" w:hAnsi="Times New Roman" w:cs="Times New Roman"/>
                <w:b/>
              </w:rPr>
            </w:pPr>
            <w:r w:rsidRPr="00281BAD">
              <w:rPr>
                <w:rFonts w:ascii="Times New Roman" w:hAnsi="Times New Roman" w:cs="Times New Roman"/>
                <w:b/>
              </w:rPr>
              <w:t>Наименование</w:t>
            </w:r>
          </w:p>
          <w:p w:rsidR="00227E8F" w:rsidRPr="00281BAD" w:rsidRDefault="00227E8F" w:rsidP="004B5BC7">
            <w:pPr>
              <w:ind w:right="142"/>
              <w:jc w:val="center"/>
              <w:rPr>
                <w:rFonts w:ascii="Times New Roman" w:hAnsi="Times New Roman" w:cs="Times New Roman"/>
                <w:b/>
              </w:rPr>
            </w:pPr>
            <w:r w:rsidRPr="00281BAD">
              <w:rPr>
                <w:rFonts w:ascii="Times New Roman" w:hAnsi="Times New Roman" w:cs="Times New Roman"/>
                <w:b/>
              </w:rPr>
              <w:t>разделов и тем</w:t>
            </w:r>
          </w:p>
        </w:tc>
        <w:tc>
          <w:tcPr>
            <w:tcW w:w="10077" w:type="dxa"/>
            <w:gridSpan w:val="3"/>
            <w:tcBorders>
              <w:top w:val="single" w:sz="4" w:space="0" w:color="auto"/>
              <w:left w:val="single" w:sz="4" w:space="0" w:color="auto"/>
              <w:bottom w:val="single" w:sz="4" w:space="0" w:color="auto"/>
              <w:right w:val="single" w:sz="4" w:space="0" w:color="auto"/>
            </w:tcBorders>
            <w:hideMark/>
          </w:tcPr>
          <w:p w:rsidR="00227E8F" w:rsidRPr="00281BAD" w:rsidRDefault="00227E8F" w:rsidP="004B5BC7">
            <w:pPr>
              <w:ind w:right="142"/>
              <w:jc w:val="center"/>
              <w:rPr>
                <w:rFonts w:ascii="Times New Roman" w:hAnsi="Times New Roman" w:cs="Times New Roman"/>
                <w:b/>
              </w:rPr>
            </w:pPr>
            <w:r w:rsidRPr="00281BAD">
              <w:rPr>
                <w:rFonts w:ascii="Times New Roman" w:hAnsi="Times New Roman" w:cs="Times New Roman"/>
                <w:b/>
              </w:rPr>
              <w:t>Содержание учебного материала, практические работы,</w:t>
            </w:r>
          </w:p>
          <w:p w:rsidR="00227E8F" w:rsidRPr="00281BAD" w:rsidRDefault="00227E8F" w:rsidP="004B5BC7">
            <w:pPr>
              <w:ind w:right="142"/>
              <w:jc w:val="center"/>
              <w:rPr>
                <w:rFonts w:ascii="Times New Roman" w:hAnsi="Times New Roman" w:cs="Times New Roman"/>
                <w:b/>
              </w:rPr>
            </w:pPr>
            <w:r w:rsidRPr="00281BAD">
              <w:rPr>
                <w:rFonts w:ascii="Times New Roman" w:hAnsi="Times New Roman" w:cs="Times New Roman"/>
                <w:b/>
              </w:rPr>
              <w:t>самостоятельная работа обучающихся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227E8F" w:rsidRPr="00281BAD" w:rsidRDefault="00227E8F" w:rsidP="004B5BC7">
            <w:pPr>
              <w:ind w:right="142"/>
              <w:jc w:val="center"/>
              <w:rPr>
                <w:rFonts w:ascii="Times New Roman" w:hAnsi="Times New Roman" w:cs="Times New Roman"/>
                <w:b/>
              </w:rPr>
            </w:pPr>
            <w:r w:rsidRPr="00281BAD">
              <w:rPr>
                <w:rFonts w:ascii="Times New Roman" w:hAnsi="Times New Roman" w:cs="Times New Roman"/>
                <w:b/>
              </w:rPr>
              <w:t>Объём часов</w:t>
            </w:r>
          </w:p>
        </w:tc>
        <w:tc>
          <w:tcPr>
            <w:tcW w:w="1417" w:type="dxa"/>
            <w:tcBorders>
              <w:top w:val="single" w:sz="4" w:space="0" w:color="auto"/>
              <w:left w:val="single" w:sz="4" w:space="0" w:color="auto"/>
              <w:bottom w:val="single" w:sz="4" w:space="0" w:color="auto"/>
              <w:right w:val="single" w:sz="4" w:space="0" w:color="auto"/>
            </w:tcBorders>
            <w:hideMark/>
          </w:tcPr>
          <w:p w:rsidR="00227E8F" w:rsidRPr="00281BAD" w:rsidRDefault="00845CA1" w:rsidP="004B5BC7">
            <w:pPr>
              <w:ind w:right="142"/>
              <w:jc w:val="center"/>
              <w:rPr>
                <w:rFonts w:ascii="Times New Roman" w:hAnsi="Times New Roman" w:cs="Times New Roman"/>
                <w:b/>
              </w:rPr>
            </w:pPr>
            <w:r w:rsidRPr="00281BAD">
              <w:rPr>
                <w:rFonts w:ascii="Times New Roman" w:hAnsi="Times New Roman" w:cs="Times New Roman"/>
                <w:b/>
              </w:rPr>
              <w:t>Код ОК, ПК</w:t>
            </w:r>
          </w:p>
        </w:tc>
      </w:tr>
      <w:tr w:rsidR="00845CA1" w:rsidTr="007D1DD2">
        <w:trPr>
          <w:trHeight w:val="475"/>
        </w:trPr>
        <w:tc>
          <w:tcPr>
            <w:tcW w:w="12617" w:type="dxa"/>
            <w:gridSpan w:val="4"/>
            <w:tcBorders>
              <w:top w:val="single" w:sz="4" w:space="0" w:color="auto"/>
              <w:left w:val="single" w:sz="4" w:space="0" w:color="auto"/>
              <w:bottom w:val="single" w:sz="4" w:space="0" w:color="auto"/>
              <w:right w:val="single" w:sz="4" w:space="0" w:color="auto"/>
            </w:tcBorders>
            <w:vAlign w:val="center"/>
            <w:hideMark/>
          </w:tcPr>
          <w:p w:rsidR="00845CA1" w:rsidRPr="00281BAD" w:rsidRDefault="00845CA1" w:rsidP="00845CA1">
            <w:pPr>
              <w:ind w:right="142"/>
              <w:rPr>
                <w:rFonts w:ascii="Times New Roman" w:hAnsi="Times New Roman" w:cs="Times New Roman"/>
                <w:b/>
              </w:rPr>
            </w:pPr>
            <w:r w:rsidRPr="00281BAD">
              <w:rPr>
                <w:rFonts w:ascii="Times New Roman" w:hAnsi="Times New Roman" w:cs="Times New Roman"/>
                <w:b/>
              </w:rPr>
              <w:t xml:space="preserve">Раздел 1.  </w:t>
            </w:r>
            <w:r w:rsidR="007D1DD2" w:rsidRPr="003910DC">
              <w:rPr>
                <w:rFonts w:ascii="Times New Roman" w:eastAsia="Times New Roman" w:hAnsi="Times New Roman" w:cs="Times New Roman"/>
                <w:b/>
                <w:bCs/>
              </w:rPr>
              <w:t>Основы информационной безопасности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845CA1" w:rsidRPr="00281BAD" w:rsidRDefault="00845CA1" w:rsidP="004B5BC7">
            <w:pPr>
              <w:ind w:right="142"/>
              <w:jc w:val="center"/>
              <w:rPr>
                <w:rFonts w:ascii="Times New Roman" w:hAnsi="Times New Roman" w:cs="Times New Roman"/>
                <w:b/>
                <w:i/>
              </w:rPr>
            </w:pPr>
          </w:p>
        </w:tc>
        <w:tc>
          <w:tcPr>
            <w:tcW w:w="1417" w:type="dxa"/>
            <w:tcBorders>
              <w:top w:val="single" w:sz="4" w:space="0" w:color="auto"/>
              <w:left w:val="single" w:sz="4" w:space="0" w:color="auto"/>
              <w:bottom w:val="single" w:sz="4" w:space="0" w:color="auto"/>
              <w:right w:val="single" w:sz="4" w:space="0" w:color="auto"/>
            </w:tcBorders>
            <w:vAlign w:val="center"/>
          </w:tcPr>
          <w:p w:rsidR="00845CA1" w:rsidRPr="00281BAD" w:rsidRDefault="00845CA1" w:rsidP="004B5BC7">
            <w:pPr>
              <w:ind w:right="142"/>
              <w:jc w:val="center"/>
              <w:rPr>
                <w:rFonts w:ascii="Times New Roman" w:hAnsi="Times New Roman" w:cs="Times New Roman"/>
                <w:i/>
              </w:rPr>
            </w:pPr>
          </w:p>
        </w:tc>
      </w:tr>
      <w:tr w:rsidR="001B7717" w:rsidTr="00B96323">
        <w:tc>
          <w:tcPr>
            <w:tcW w:w="255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B7717" w:rsidRPr="00281BAD" w:rsidRDefault="001B7717" w:rsidP="004B5BC7">
            <w:pPr>
              <w:spacing w:after="200" w:line="276" w:lineRule="auto"/>
              <w:jc w:val="center"/>
              <w:rPr>
                <w:rFonts w:ascii="Times New Roman" w:hAnsi="Times New Roman" w:cs="Times New Roman"/>
                <w:b/>
              </w:rPr>
            </w:pPr>
            <w:r w:rsidRPr="00281BAD">
              <w:rPr>
                <w:rFonts w:ascii="Times New Roman" w:hAnsi="Times New Roman" w:cs="Times New Roman"/>
                <w:b/>
              </w:rPr>
              <w:t>Тема 1.1.</w:t>
            </w:r>
            <w:r w:rsidRPr="00281BAD">
              <w:rPr>
                <w:rFonts w:ascii="Times New Roman" w:hAnsi="Times New Roman" w:cs="Times New Roman"/>
                <w:b/>
              </w:rPr>
              <w:br/>
            </w:r>
            <w:r w:rsidRPr="003026E4">
              <w:rPr>
                <w:rFonts w:ascii="Times New Roman" w:eastAsia="Times New Roman" w:hAnsi="Times New Roman" w:cs="Times New Roman"/>
                <w:b/>
                <w:bCs/>
              </w:rPr>
              <w:t>Введение в информационную безопасность</w:t>
            </w:r>
          </w:p>
        </w:tc>
        <w:tc>
          <w:tcPr>
            <w:tcW w:w="10064" w:type="dxa"/>
            <w:gridSpan w:val="2"/>
            <w:tcBorders>
              <w:top w:val="single" w:sz="4" w:space="0" w:color="auto"/>
              <w:left w:val="single" w:sz="4" w:space="0" w:color="auto"/>
              <w:bottom w:val="single" w:sz="4" w:space="0" w:color="auto"/>
              <w:right w:val="single" w:sz="4" w:space="0" w:color="auto"/>
            </w:tcBorders>
            <w:hideMark/>
          </w:tcPr>
          <w:p w:rsidR="001B7717" w:rsidRPr="00281BAD" w:rsidRDefault="001B7717" w:rsidP="004B5BC7">
            <w:pPr>
              <w:ind w:right="142"/>
              <w:rPr>
                <w:rFonts w:ascii="Times New Roman" w:hAnsi="Times New Roman" w:cs="Times New Roman"/>
                <w:b/>
              </w:rPr>
            </w:pPr>
            <w:r w:rsidRPr="00281BAD">
              <w:rPr>
                <w:rFonts w:ascii="Times New Roman" w:hAnsi="Times New Roman" w:cs="Times New Roman"/>
                <w:b/>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7717" w:rsidRPr="00281BAD" w:rsidRDefault="001B7717" w:rsidP="004B5BC7">
            <w:pPr>
              <w:rPr>
                <w:rFonts w:ascii="Times New Roman" w:hAnsi="Times New Roman" w:cs="Times New Roman"/>
                <w:b/>
              </w:rPr>
            </w:pPr>
          </w:p>
        </w:tc>
        <w:tc>
          <w:tcPr>
            <w:tcW w:w="1417" w:type="dxa"/>
            <w:vMerge w:val="restart"/>
            <w:tcBorders>
              <w:top w:val="single" w:sz="4" w:space="0" w:color="auto"/>
              <w:left w:val="single" w:sz="4" w:space="0" w:color="auto"/>
              <w:right w:val="single" w:sz="4" w:space="0" w:color="auto"/>
            </w:tcBorders>
            <w:vAlign w:val="center"/>
            <w:hideMark/>
          </w:tcPr>
          <w:p w:rsidR="001B7717" w:rsidRPr="00F501A1" w:rsidRDefault="001B7717" w:rsidP="00F501A1">
            <w:pPr>
              <w:jc w:val="center"/>
              <w:rPr>
                <w:rFonts w:ascii="Times New Roman" w:hAnsi="Times New Roman" w:cs="Times New Roman"/>
              </w:rPr>
            </w:pPr>
            <w:r>
              <w:rPr>
                <w:rFonts w:ascii="Times New Roman" w:hAnsi="Times New Roman" w:cs="Times New Roman"/>
              </w:rPr>
              <w:t>ОК.0</w:t>
            </w:r>
            <w:r w:rsidRPr="00F501A1">
              <w:rPr>
                <w:rFonts w:ascii="Times New Roman" w:hAnsi="Times New Roman" w:cs="Times New Roman"/>
              </w:rPr>
              <w:t>1,</w:t>
            </w:r>
            <w:r>
              <w:rPr>
                <w:rFonts w:ascii="Times New Roman" w:hAnsi="Times New Roman" w:cs="Times New Roman"/>
              </w:rPr>
              <w:t xml:space="preserve"> ОК.02,</w:t>
            </w:r>
          </w:p>
          <w:p w:rsidR="001B7717" w:rsidRDefault="001B7717" w:rsidP="00F501A1">
            <w:pPr>
              <w:jc w:val="center"/>
              <w:rPr>
                <w:rFonts w:ascii="Times New Roman" w:hAnsi="Times New Roman" w:cs="Times New Roman"/>
              </w:rPr>
            </w:pPr>
            <w:r>
              <w:rPr>
                <w:rFonts w:ascii="Times New Roman" w:hAnsi="Times New Roman" w:cs="Times New Roman"/>
              </w:rPr>
              <w:t>ОК.09,</w:t>
            </w:r>
          </w:p>
          <w:p w:rsidR="001B7717" w:rsidRPr="00F501A1" w:rsidRDefault="001B7717" w:rsidP="00F501A1">
            <w:pPr>
              <w:jc w:val="center"/>
              <w:rPr>
                <w:rFonts w:ascii="Times New Roman" w:hAnsi="Times New Roman" w:cs="Times New Roman"/>
              </w:rPr>
            </w:pPr>
            <w:r>
              <w:rPr>
                <w:rFonts w:ascii="Times New Roman" w:hAnsi="Times New Roman" w:cs="Times New Roman"/>
              </w:rPr>
              <w:t>ПК1.1, 1.4, 1.5, ПК 3.1-3.3, 3.5, 3.7</w:t>
            </w:r>
          </w:p>
          <w:p w:rsidR="001B7717" w:rsidRPr="00281BAD" w:rsidRDefault="001B7717" w:rsidP="004B5BC7">
            <w:pPr>
              <w:ind w:right="142"/>
              <w:jc w:val="center"/>
              <w:rPr>
                <w:rFonts w:ascii="Times New Roman" w:hAnsi="Times New Roman" w:cs="Times New Roman"/>
                <w:i/>
              </w:rPr>
            </w:pPr>
          </w:p>
        </w:tc>
      </w:tr>
      <w:tr w:rsidR="001B7717" w:rsidTr="00975BD0">
        <w:trPr>
          <w:trHeight w:val="442"/>
        </w:trPr>
        <w:tc>
          <w:tcPr>
            <w:tcW w:w="2553" w:type="dxa"/>
            <w:gridSpan w:val="2"/>
            <w:vMerge/>
            <w:tcBorders>
              <w:top w:val="single" w:sz="4" w:space="0" w:color="auto"/>
              <w:left w:val="single" w:sz="4" w:space="0" w:color="auto"/>
              <w:bottom w:val="single" w:sz="4" w:space="0" w:color="auto"/>
              <w:right w:val="single" w:sz="4" w:space="0" w:color="auto"/>
            </w:tcBorders>
            <w:vAlign w:val="center"/>
            <w:hideMark/>
          </w:tcPr>
          <w:p w:rsidR="001B7717" w:rsidRPr="00281BAD" w:rsidRDefault="001B7717" w:rsidP="004B5BC7">
            <w:pPr>
              <w:rPr>
                <w:rFonts w:ascii="Times New Roman"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hideMark/>
          </w:tcPr>
          <w:p w:rsidR="001B7717" w:rsidRPr="00281BAD" w:rsidRDefault="001B7717" w:rsidP="007105D6">
            <w:pPr>
              <w:rPr>
                <w:rFonts w:ascii="Times New Roman" w:hAnsi="Times New Roman" w:cs="Times New Roman"/>
              </w:rPr>
            </w:pPr>
            <w:r w:rsidRPr="00281BAD">
              <w:rPr>
                <w:rFonts w:ascii="Times New Roman" w:hAnsi="Times New Roman" w:cs="Times New Roman"/>
              </w:rPr>
              <w:t>1</w:t>
            </w:r>
          </w:p>
        </w:tc>
        <w:tc>
          <w:tcPr>
            <w:tcW w:w="9356" w:type="dxa"/>
            <w:tcBorders>
              <w:top w:val="single" w:sz="4" w:space="0" w:color="auto"/>
              <w:left w:val="single" w:sz="4" w:space="0" w:color="auto"/>
              <w:bottom w:val="single" w:sz="4" w:space="0" w:color="auto"/>
              <w:right w:val="single" w:sz="4" w:space="0" w:color="auto"/>
            </w:tcBorders>
            <w:hideMark/>
          </w:tcPr>
          <w:p w:rsidR="001B7717" w:rsidRPr="00281BAD" w:rsidRDefault="001B7717" w:rsidP="00845CA1">
            <w:pPr>
              <w:ind w:right="142"/>
              <w:rPr>
                <w:rFonts w:ascii="Times New Roman" w:hAnsi="Times New Roman" w:cs="Times New Roman"/>
              </w:rPr>
            </w:pPr>
            <w:r w:rsidRPr="003026E4">
              <w:rPr>
                <w:rFonts w:ascii="Times New Roman" w:eastAsia="Times New Roman" w:hAnsi="Times New Roman" w:cs="Times New Roman"/>
              </w:rPr>
              <w:t>Основные понятия и определения.</w:t>
            </w:r>
            <w:r>
              <w:rPr>
                <w:rFonts w:ascii="Times New Roman" w:eastAsia="Times New Roman" w:hAnsi="Times New Roman" w:cs="Times New Roman"/>
              </w:rPr>
              <w:t xml:space="preserve"> </w:t>
            </w:r>
            <w:r w:rsidRPr="003026E4">
              <w:rPr>
                <w:rFonts w:ascii="Times New Roman" w:eastAsia="Times New Roman" w:hAnsi="Times New Roman" w:cs="Times New Roman"/>
              </w:rPr>
              <w:t>История и развитие информационной безопасности.</w:t>
            </w:r>
            <w:r>
              <w:rPr>
                <w:rFonts w:ascii="Times New Roman" w:eastAsia="Times New Roman" w:hAnsi="Times New Roman" w:cs="Times New Roman"/>
              </w:rPr>
              <w:t xml:space="preserve"> </w:t>
            </w:r>
            <w:r w:rsidRPr="003026E4">
              <w:rPr>
                <w:rFonts w:ascii="Times New Roman" w:eastAsia="Times New Roman" w:hAnsi="Times New Roman" w:cs="Times New Roman"/>
              </w:rPr>
              <w:t>Актуальные угрозы и риски в информационной безопасности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7717" w:rsidRPr="00281BAD" w:rsidRDefault="001B7717" w:rsidP="004B5BC7">
            <w:pPr>
              <w:ind w:right="142"/>
              <w:jc w:val="center"/>
              <w:rPr>
                <w:rFonts w:ascii="Times New Roman" w:hAnsi="Times New Roman" w:cs="Times New Roman"/>
                <w:b/>
                <w:i/>
              </w:rPr>
            </w:pPr>
            <w:r w:rsidRPr="00281BAD">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1B7717" w:rsidRPr="00281BAD" w:rsidRDefault="001B7717" w:rsidP="004B5BC7">
            <w:pPr>
              <w:ind w:right="142"/>
              <w:jc w:val="center"/>
              <w:rPr>
                <w:rFonts w:ascii="Times New Roman" w:hAnsi="Times New Roman" w:cs="Times New Roman"/>
                <w:i/>
              </w:rPr>
            </w:pPr>
          </w:p>
        </w:tc>
      </w:tr>
      <w:tr w:rsidR="001B7717" w:rsidTr="00975BD0">
        <w:tc>
          <w:tcPr>
            <w:tcW w:w="2553" w:type="dxa"/>
            <w:gridSpan w:val="2"/>
            <w:vMerge w:val="restart"/>
            <w:tcBorders>
              <w:top w:val="single" w:sz="4" w:space="0" w:color="auto"/>
              <w:left w:val="single" w:sz="4" w:space="0" w:color="auto"/>
              <w:right w:val="single" w:sz="4" w:space="0" w:color="auto"/>
            </w:tcBorders>
            <w:vAlign w:val="center"/>
            <w:hideMark/>
          </w:tcPr>
          <w:p w:rsidR="001B7717" w:rsidRPr="00281BAD" w:rsidRDefault="001B7717" w:rsidP="004B5BC7">
            <w:pPr>
              <w:spacing w:after="200" w:line="276" w:lineRule="auto"/>
              <w:jc w:val="center"/>
              <w:rPr>
                <w:rFonts w:ascii="Times New Roman" w:hAnsi="Times New Roman" w:cs="Times New Roman"/>
                <w:b/>
              </w:rPr>
            </w:pPr>
            <w:r w:rsidRPr="00281BAD">
              <w:rPr>
                <w:rFonts w:ascii="Times New Roman" w:hAnsi="Times New Roman" w:cs="Times New Roman"/>
                <w:b/>
              </w:rPr>
              <w:t>Тема 1.2.</w:t>
            </w:r>
            <w:r w:rsidRPr="00281BAD">
              <w:rPr>
                <w:rFonts w:ascii="Times New Roman" w:hAnsi="Times New Roman" w:cs="Times New Roman"/>
                <w:b/>
              </w:rPr>
              <w:br/>
            </w:r>
            <w:r w:rsidRPr="003026E4">
              <w:rPr>
                <w:rFonts w:ascii="Times New Roman" w:eastAsia="Times New Roman" w:hAnsi="Times New Roman" w:cs="Times New Roman"/>
                <w:b/>
                <w:bCs/>
              </w:rPr>
              <w:t>Управление безопасностью информации</w:t>
            </w:r>
          </w:p>
        </w:tc>
        <w:tc>
          <w:tcPr>
            <w:tcW w:w="10064" w:type="dxa"/>
            <w:gridSpan w:val="2"/>
            <w:tcBorders>
              <w:top w:val="single" w:sz="4" w:space="0" w:color="auto"/>
              <w:left w:val="single" w:sz="4" w:space="0" w:color="auto"/>
              <w:bottom w:val="single" w:sz="4" w:space="0" w:color="auto"/>
              <w:right w:val="single" w:sz="4" w:space="0" w:color="auto"/>
            </w:tcBorders>
            <w:hideMark/>
          </w:tcPr>
          <w:p w:rsidR="001B7717" w:rsidRPr="00281BAD" w:rsidRDefault="001B7717" w:rsidP="004B5BC7">
            <w:pPr>
              <w:ind w:right="142"/>
              <w:rPr>
                <w:rFonts w:ascii="Times New Roman" w:hAnsi="Times New Roman" w:cs="Times New Roman"/>
                <w:b/>
              </w:rPr>
            </w:pPr>
            <w:r w:rsidRPr="00281BAD">
              <w:rPr>
                <w:rFonts w:ascii="Times New Roman" w:hAnsi="Times New Roman" w:cs="Times New Roman"/>
                <w:b/>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tcPr>
          <w:p w:rsidR="001B7717" w:rsidRPr="00281BAD" w:rsidRDefault="001B7717" w:rsidP="004B5BC7">
            <w:pPr>
              <w:ind w:right="142"/>
              <w:jc w:val="center"/>
              <w:rPr>
                <w:rFonts w:ascii="Times New Roman" w:hAnsi="Times New Roman" w:cs="Times New Roman"/>
                <w:b/>
                <w:i/>
              </w:rPr>
            </w:pPr>
          </w:p>
        </w:tc>
        <w:tc>
          <w:tcPr>
            <w:tcW w:w="1417" w:type="dxa"/>
            <w:vMerge/>
            <w:tcBorders>
              <w:left w:val="single" w:sz="4" w:space="0" w:color="auto"/>
              <w:right w:val="single" w:sz="4" w:space="0" w:color="auto"/>
            </w:tcBorders>
            <w:vAlign w:val="center"/>
            <w:hideMark/>
          </w:tcPr>
          <w:p w:rsidR="001B7717" w:rsidRPr="00281BAD" w:rsidRDefault="001B7717" w:rsidP="00975BD0">
            <w:pPr>
              <w:jc w:val="center"/>
              <w:rPr>
                <w:rFonts w:ascii="Times New Roman" w:hAnsi="Times New Roman" w:cs="Times New Roman"/>
                <w:i/>
              </w:rPr>
            </w:pPr>
          </w:p>
        </w:tc>
      </w:tr>
      <w:tr w:rsidR="001B7717" w:rsidTr="00975BD0">
        <w:tc>
          <w:tcPr>
            <w:tcW w:w="2553" w:type="dxa"/>
            <w:gridSpan w:val="2"/>
            <w:vMerge/>
            <w:tcBorders>
              <w:left w:val="single" w:sz="4" w:space="0" w:color="auto"/>
              <w:right w:val="single" w:sz="4" w:space="0" w:color="auto"/>
            </w:tcBorders>
            <w:vAlign w:val="center"/>
            <w:hideMark/>
          </w:tcPr>
          <w:p w:rsidR="001B7717" w:rsidRPr="00281BAD" w:rsidRDefault="001B7717" w:rsidP="004B5BC7">
            <w:pPr>
              <w:spacing w:after="200" w:line="276" w:lineRule="auto"/>
              <w:jc w:val="center"/>
              <w:rPr>
                <w:rFonts w:ascii="Times New Roman" w:hAnsi="Times New Roman" w:cs="Times New Roman"/>
                <w:b/>
              </w:rPr>
            </w:pPr>
          </w:p>
        </w:tc>
        <w:tc>
          <w:tcPr>
            <w:tcW w:w="708" w:type="dxa"/>
            <w:tcBorders>
              <w:top w:val="single" w:sz="4" w:space="0" w:color="auto"/>
              <w:left w:val="single" w:sz="4" w:space="0" w:color="auto"/>
              <w:right w:val="single" w:sz="4" w:space="0" w:color="auto"/>
            </w:tcBorders>
            <w:hideMark/>
          </w:tcPr>
          <w:p w:rsidR="001B7717" w:rsidRPr="00281BAD" w:rsidRDefault="001B7717" w:rsidP="007105D6">
            <w:pPr>
              <w:ind w:right="142"/>
              <w:rPr>
                <w:rFonts w:ascii="Times New Roman" w:hAnsi="Times New Roman" w:cs="Times New Roman"/>
              </w:rPr>
            </w:pPr>
          </w:p>
        </w:tc>
        <w:tc>
          <w:tcPr>
            <w:tcW w:w="9356" w:type="dxa"/>
            <w:tcBorders>
              <w:top w:val="single" w:sz="4" w:space="0" w:color="auto"/>
              <w:left w:val="single" w:sz="4" w:space="0" w:color="auto"/>
              <w:right w:val="single" w:sz="4" w:space="0" w:color="auto"/>
            </w:tcBorders>
          </w:tcPr>
          <w:p w:rsidR="001B7717" w:rsidRPr="00281BAD" w:rsidRDefault="001B7717" w:rsidP="00741D29">
            <w:pPr>
              <w:ind w:right="142"/>
              <w:rPr>
                <w:rFonts w:ascii="Times New Roman" w:hAnsi="Times New Roman" w:cs="Times New Roman"/>
                <w:b/>
              </w:rPr>
            </w:pPr>
            <w:r w:rsidRPr="003026E4">
              <w:rPr>
                <w:rFonts w:ascii="Times New Roman" w:eastAsia="Times New Roman" w:hAnsi="Times New Roman" w:cs="Times New Roman"/>
              </w:rPr>
              <w:t>Нормативно-правовое р</w:t>
            </w:r>
            <w:r>
              <w:rPr>
                <w:rFonts w:ascii="Times New Roman" w:eastAsia="Times New Roman" w:hAnsi="Times New Roman" w:cs="Times New Roman"/>
              </w:rPr>
              <w:t>е</w:t>
            </w:r>
            <w:r w:rsidRPr="003026E4">
              <w:rPr>
                <w:rFonts w:ascii="Times New Roman" w:eastAsia="Times New Roman" w:hAnsi="Times New Roman" w:cs="Times New Roman"/>
              </w:rPr>
              <w:t>гулирование в области ИБ. Политики и процедуры безопасности.</w:t>
            </w:r>
            <w:r>
              <w:rPr>
                <w:rFonts w:ascii="Times New Roman" w:eastAsia="Times New Roman" w:hAnsi="Times New Roman" w:cs="Times New Roman"/>
              </w:rPr>
              <w:t xml:space="preserve"> </w:t>
            </w:r>
            <w:r w:rsidRPr="003026E4">
              <w:rPr>
                <w:rFonts w:ascii="Times New Roman" w:eastAsia="Times New Roman" w:hAnsi="Times New Roman" w:cs="Times New Roman"/>
              </w:rPr>
              <w:t>Оценка рисков и управление ими.</w:t>
            </w:r>
            <w:r>
              <w:rPr>
                <w:rFonts w:ascii="Times New Roman" w:eastAsia="Times New Roman" w:hAnsi="Times New Roman" w:cs="Times New Roman"/>
              </w:rPr>
              <w:t xml:space="preserve"> </w:t>
            </w:r>
            <w:r w:rsidRPr="003026E4">
              <w:rPr>
                <w:rFonts w:ascii="Times New Roman" w:eastAsia="Times New Roman" w:hAnsi="Times New Roman" w:cs="Times New Roman"/>
              </w:rPr>
              <w:t>Соответствие стандартам и нормативам (ISO 27001, GDPR и др.)</w:t>
            </w: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vAlign w:val="center"/>
          </w:tcPr>
          <w:p w:rsidR="001B7717" w:rsidRPr="00281BAD" w:rsidRDefault="001B7717" w:rsidP="004B5BC7">
            <w:pPr>
              <w:ind w:right="142"/>
              <w:jc w:val="center"/>
              <w:rPr>
                <w:rFonts w:ascii="Times New Roman" w:hAnsi="Times New Roman" w:cs="Times New Roman"/>
                <w:b/>
                <w:i/>
              </w:rPr>
            </w:pPr>
            <w:r w:rsidRPr="00281BAD">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1B7717" w:rsidRPr="00281BAD" w:rsidRDefault="001B7717" w:rsidP="004B5BC7">
            <w:pPr>
              <w:ind w:right="142"/>
              <w:jc w:val="center"/>
              <w:rPr>
                <w:rFonts w:ascii="Times New Roman" w:hAnsi="Times New Roman" w:cs="Times New Roman"/>
                <w:i/>
              </w:rPr>
            </w:pPr>
          </w:p>
        </w:tc>
      </w:tr>
      <w:tr w:rsidR="001B7717" w:rsidTr="001B7717">
        <w:trPr>
          <w:trHeight w:val="267"/>
        </w:trPr>
        <w:tc>
          <w:tcPr>
            <w:tcW w:w="2553" w:type="dxa"/>
            <w:gridSpan w:val="2"/>
            <w:vMerge/>
            <w:tcBorders>
              <w:left w:val="single" w:sz="4" w:space="0" w:color="auto"/>
              <w:bottom w:val="single" w:sz="4" w:space="0" w:color="auto"/>
              <w:right w:val="single" w:sz="4" w:space="0" w:color="auto"/>
            </w:tcBorders>
            <w:vAlign w:val="center"/>
            <w:hideMark/>
          </w:tcPr>
          <w:p w:rsidR="001B7717" w:rsidRPr="00281BAD" w:rsidRDefault="001B7717" w:rsidP="004B5BC7">
            <w:pPr>
              <w:rPr>
                <w:rFonts w:ascii="Times New Roman" w:hAnsi="Times New Roman" w:cs="Times New Roman"/>
                <w:i/>
              </w:rPr>
            </w:pPr>
          </w:p>
        </w:tc>
        <w:tc>
          <w:tcPr>
            <w:tcW w:w="10064" w:type="dxa"/>
            <w:gridSpan w:val="2"/>
            <w:tcBorders>
              <w:top w:val="single" w:sz="4" w:space="0" w:color="auto"/>
              <w:left w:val="single" w:sz="4" w:space="0" w:color="auto"/>
              <w:bottom w:val="single" w:sz="4" w:space="0" w:color="auto"/>
              <w:right w:val="single" w:sz="4" w:space="0" w:color="auto"/>
            </w:tcBorders>
            <w:hideMark/>
          </w:tcPr>
          <w:p w:rsidR="001B7717" w:rsidRPr="00281BAD" w:rsidRDefault="001B7717" w:rsidP="00741D29">
            <w:pPr>
              <w:ind w:right="142"/>
              <w:rPr>
                <w:rFonts w:ascii="Times New Roman" w:hAnsi="Times New Roman" w:cs="Times New Roman"/>
                <w:b/>
              </w:rPr>
            </w:pPr>
            <w:r w:rsidRPr="00281BAD">
              <w:rPr>
                <w:rFonts w:ascii="Times New Roman" w:hAnsi="Times New Roman" w:cs="Times New Roman"/>
                <w:b/>
              </w:rPr>
              <w:t>Самостоятельная работа обучающихся</w:t>
            </w:r>
            <w:r w:rsidRPr="00281BAD">
              <w:rPr>
                <w:rFonts w:ascii="Times New Roman" w:hAnsi="Times New Roman" w:cs="Times New Roman"/>
              </w:rPr>
              <w:t xml:space="preserve">: </w:t>
            </w:r>
            <w:r w:rsidRPr="003026E4">
              <w:rPr>
                <w:rFonts w:ascii="Times New Roman" w:eastAsia="Times New Roman" w:hAnsi="Times New Roman" w:cs="Times New Roman"/>
              </w:rPr>
              <w:t>Нормативно-правовое р</w:t>
            </w:r>
            <w:r>
              <w:rPr>
                <w:rFonts w:ascii="Times New Roman" w:eastAsia="Times New Roman" w:hAnsi="Times New Roman" w:cs="Times New Roman"/>
              </w:rPr>
              <w:t>е</w:t>
            </w:r>
            <w:r w:rsidRPr="003026E4">
              <w:rPr>
                <w:rFonts w:ascii="Times New Roman" w:eastAsia="Times New Roman" w:hAnsi="Times New Roman" w:cs="Times New Roman"/>
              </w:rPr>
              <w:t>гулирование в области ИБ. Политики и процедуры безопасности.</w:t>
            </w:r>
            <w:r>
              <w:rPr>
                <w:rFonts w:ascii="Times New Roman" w:eastAsia="Times New Roman" w:hAnsi="Times New Roman" w:cs="Times New Roman"/>
              </w:rPr>
              <w:t xml:space="preserve"> </w:t>
            </w:r>
            <w:r w:rsidRPr="003026E4">
              <w:rPr>
                <w:rFonts w:ascii="Times New Roman" w:eastAsia="Times New Roman" w:hAnsi="Times New Roman" w:cs="Times New Roman"/>
              </w:rPr>
              <w:t>Оценка рисков и управление ими.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7717" w:rsidRPr="00F501A1" w:rsidRDefault="001B7717" w:rsidP="00F501A1">
            <w:pPr>
              <w:ind w:right="142"/>
              <w:rPr>
                <w:rFonts w:ascii="Times New Roman" w:hAnsi="Times New Roman" w:cs="Times New Roman"/>
                <w:b/>
                <w:i/>
                <w:color w:val="FF0000"/>
              </w:rPr>
            </w:pPr>
            <w:r w:rsidRPr="00F501A1">
              <w:rPr>
                <w:rFonts w:ascii="Times New Roman" w:hAnsi="Times New Roman" w:cs="Times New Roman"/>
                <w:b/>
                <w:i/>
                <w:color w:val="FF0000"/>
              </w:rPr>
              <w:t>2</w:t>
            </w:r>
          </w:p>
        </w:tc>
        <w:tc>
          <w:tcPr>
            <w:tcW w:w="1417" w:type="dxa"/>
            <w:vMerge/>
            <w:tcBorders>
              <w:left w:val="single" w:sz="4" w:space="0" w:color="auto"/>
              <w:right w:val="single" w:sz="4" w:space="0" w:color="auto"/>
            </w:tcBorders>
            <w:vAlign w:val="center"/>
          </w:tcPr>
          <w:p w:rsidR="001B7717" w:rsidRPr="00281BAD" w:rsidRDefault="001B7717" w:rsidP="004B5BC7">
            <w:pPr>
              <w:ind w:right="142"/>
              <w:jc w:val="center"/>
              <w:rPr>
                <w:rFonts w:ascii="Times New Roman" w:hAnsi="Times New Roman" w:cs="Times New Roman"/>
                <w:i/>
              </w:rPr>
            </w:pPr>
          </w:p>
        </w:tc>
      </w:tr>
      <w:tr w:rsidR="001B7717" w:rsidTr="001B7717">
        <w:trPr>
          <w:trHeight w:val="223"/>
        </w:trPr>
        <w:tc>
          <w:tcPr>
            <w:tcW w:w="2553" w:type="dxa"/>
            <w:gridSpan w:val="2"/>
            <w:vMerge w:val="restart"/>
            <w:tcBorders>
              <w:top w:val="single" w:sz="4" w:space="0" w:color="auto"/>
              <w:left w:val="single" w:sz="4" w:space="0" w:color="auto"/>
              <w:right w:val="single" w:sz="4" w:space="0" w:color="auto"/>
            </w:tcBorders>
            <w:vAlign w:val="center"/>
            <w:hideMark/>
          </w:tcPr>
          <w:p w:rsidR="001B7717" w:rsidRPr="00F501A1" w:rsidRDefault="001B7717" w:rsidP="004B5BC7">
            <w:pPr>
              <w:spacing w:after="200" w:line="276" w:lineRule="auto"/>
              <w:jc w:val="center"/>
              <w:rPr>
                <w:rFonts w:ascii="Times New Roman" w:hAnsi="Times New Roman" w:cs="Times New Roman"/>
                <w:b/>
              </w:rPr>
            </w:pPr>
            <w:r w:rsidRPr="003026E4">
              <w:rPr>
                <w:rFonts w:ascii="Times New Roman" w:eastAsia="Times New Roman" w:hAnsi="Times New Roman" w:cs="Times New Roman"/>
                <w:b/>
                <w:bCs/>
              </w:rPr>
              <w:t xml:space="preserve">Тема </w:t>
            </w:r>
            <w:r>
              <w:rPr>
                <w:rFonts w:ascii="Times New Roman" w:eastAsia="Times New Roman" w:hAnsi="Times New Roman" w:cs="Times New Roman"/>
                <w:b/>
                <w:bCs/>
              </w:rPr>
              <w:t>1.</w:t>
            </w:r>
            <w:r w:rsidRPr="003026E4">
              <w:rPr>
                <w:rFonts w:ascii="Times New Roman" w:eastAsia="Times New Roman" w:hAnsi="Times New Roman" w:cs="Times New Roman"/>
                <w:b/>
                <w:bCs/>
              </w:rPr>
              <w:t>3. Криптография</w:t>
            </w:r>
          </w:p>
        </w:tc>
        <w:tc>
          <w:tcPr>
            <w:tcW w:w="10064" w:type="dxa"/>
            <w:gridSpan w:val="2"/>
            <w:tcBorders>
              <w:top w:val="single" w:sz="4" w:space="0" w:color="auto"/>
              <w:left w:val="single" w:sz="4" w:space="0" w:color="auto"/>
              <w:right w:val="single" w:sz="4" w:space="0" w:color="auto"/>
            </w:tcBorders>
            <w:hideMark/>
          </w:tcPr>
          <w:p w:rsidR="001B7717" w:rsidRPr="00F501A1" w:rsidRDefault="001B7717" w:rsidP="004B5BC7">
            <w:pPr>
              <w:ind w:right="142"/>
              <w:rPr>
                <w:rFonts w:ascii="Times New Roman" w:hAnsi="Times New Roman" w:cs="Times New Roman"/>
                <w:b/>
              </w:rPr>
            </w:pPr>
            <w:r w:rsidRPr="00F501A1">
              <w:rPr>
                <w:rFonts w:ascii="Times New Roman" w:hAnsi="Times New Roman" w:cs="Times New Roman"/>
                <w:b/>
              </w:rPr>
              <w:t>Практические занятия</w:t>
            </w:r>
          </w:p>
        </w:tc>
        <w:tc>
          <w:tcPr>
            <w:tcW w:w="1843" w:type="dxa"/>
            <w:tcBorders>
              <w:top w:val="single" w:sz="4" w:space="0" w:color="auto"/>
              <w:left w:val="single" w:sz="4" w:space="0" w:color="auto"/>
              <w:right w:val="single" w:sz="4" w:space="0" w:color="auto"/>
            </w:tcBorders>
            <w:vAlign w:val="center"/>
          </w:tcPr>
          <w:p w:rsidR="001B7717" w:rsidRPr="00F501A1" w:rsidRDefault="001B7717" w:rsidP="004B5BC7">
            <w:pPr>
              <w:ind w:right="142"/>
              <w:jc w:val="center"/>
              <w:rPr>
                <w:rFonts w:ascii="Times New Roman" w:hAnsi="Times New Roman" w:cs="Times New Roman"/>
                <w:b/>
                <w:i/>
              </w:rPr>
            </w:pPr>
          </w:p>
        </w:tc>
        <w:tc>
          <w:tcPr>
            <w:tcW w:w="1417" w:type="dxa"/>
            <w:vMerge/>
            <w:tcBorders>
              <w:left w:val="single" w:sz="4" w:space="0" w:color="auto"/>
              <w:right w:val="single" w:sz="4" w:space="0" w:color="auto"/>
            </w:tcBorders>
            <w:vAlign w:val="center"/>
          </w:tcPr>
          <w:p w:rsidR="001B7717" w:rsidRDefault="001B7717" w:rsidP="001B7717">
            <w:pPr>
              <w:jc w:val="center"/>
              <w:rPr>
                <w:rFonts w:ascii="Times New Roman" w:hAnsi="Times New Roman" w:cs="Times New Roman"/>
                <w:i/>
              </w:rPr>
            </w:pPr>
          </w:p>
        </w:tc>
      </w:tr>
      <w:tr w:rsidR="001B7717" w:rsidTr="00975BD0">
        <w:trPr>
          <w:trHeight w:val="564"/>
        </w:trPr>
        <w:tc>
          <w:tcPr>
            <w:tcW w:w="2553" w:type="dxa"/>
            <w:gridSpan w:val="2"/>
            <w:vMerge/>
            <w:tcBorders>
              <w:left w:val="single" w:sz="4" w:space="0" w:color="auto"/>
              <w:right w:val="single" w:sz="4" w:space="0" w:color="auto"/>
            </w:tcBorders>
            <w:vAlign w:val="center"/>
            <w:hideMark/>
          </w:tcPr>
          <w:p w:rsidR="001B7717" w:rsidRPr="00F501A1" w:rsidRDefault="001B7717" w:rsidP="004B5BC7">
            <w:pPr>
              <w:rPr>
                <w:rFonts w:ascii="Times New Roman"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hideMark/>
          </w:tcPr>
          <w:p w:rsidR="001B7717" w:rsidRPr="00F501A1" w:rsidRDefault="001B7717" w:rsidP="00E153AA">
            <w:pPr>
              <w:ind w:right="142"/>
              <w:rPr>
                <w:rFonts w:ascii="Times New Roman" w:hAnsi="Times New Roman" w:cs="Times New Roman"/>
              </w:rPr>
            </w:pPr>
          </w:p>
        </w:tc>
        <w:tc>
          <w:tcPr>
            <w:tcW w:w="9356" w:type="dxa"/>
            <w:tcBorders>
              <w:top w:val="single" w:sz="4" w:space="0" w:color="auto"/>
              <w:left w:val="single" w:sz="4" w:space="0" w:color="auto"/>
              <w:bottom w:val="single" w:sz="4" w:space="0" w:color="auto"/>
              <w:right w:val="single" w:sz="4" w:space="0" w:color="auto"/>
            </w:tcBorders>
            <w:hideMark/>
          </w:tcPr>
          <w:p w:rsidR="001B7717" w:rsidRPr="00F501A1" w:rsidRDefault="001B7717" w:rsidP="00A01045">
            <w:pPr>
              <w:ind w:right="142"/>
              <w:rPr>
                <w:rFonts w:ascii="Times New Roman" w:hAnsi="Times New Roman" w:cs="Times New Roman"/>
                <w:b/>
              </w:rPr>
            </w:pPr>
            <w:r w:rsidRPr="003026E4">
              <w:rPr>
                <w:rFonts w:ascii="Times New Roman" w:eastAsia="Times New Roman" w:hAnsi="Times New Roman" w:cs="Times New Roman"/>
              </w:rPr>
              <w:t xml:space="preserve">Основы криптографии: симметричные и асимметричные алгоритмы. </w:t>
            </w:r>
            <w:proofErr w:type="spellStart"/>
            <w:r w:rsidRPr="003026E4">
              <w:rPr>
                <w:rFonts w:ascii="Times New Roman" w:eastAsia="Times New Roman" w:hAnsi="Times New Roman" w:cs="Times New Roman"/>
              </w:rPr>
              <w:t>Хэширование</w:t>
            </w:r>
            <w:proofErr w:type="spellEnd"/>
            <w:r w:rsidRPr="003026E4">
              <w:rPr>
                <w:rFonts w:ascii="Times New Roman" w:eastAsia="Times New Roman" w:hAnsi="Times New Roman" w:cs="Times New Roman"/>
              </w:rPr>
              <w:t xml:space="preserve"> и цифровые подписи.</w:t>
            </w:r>
            <w:r>
              <w:rPr>
                <w:rFonts w:ascii="Times New Roman" w:eastAsia="Times New Roman" w:hAnsi="Times New Roman" w:cs="Times New Roman"/>
              </w:rPr>
              <w:t xml:space="preserve"> </w:t>
            </w:r>
            <w:r w:rsidRPr="003026E4">
              <w:rPr>
                <w:rFonts w:ascii="Times New Roman" w:eastAsia="Times New Roman" w:hAnsi="Times New Roman" w:cs="Times New Roman"/>
              </w:rPr>
              <w:t>Применение криптографии в приложениях.</w:t>
            </w:r>
            <w:r>
              <w:rPr>
                <w:rFonts w:ascii="Times New Roman" w:eastAsia="Times New Roman" w:hAnsi="Times New Roman" w:cs="Times New Roman"/>
              </w:rPr>
              <w:t xml:space="preserve"> </w:t>
            </w:r>
            <w:r w:rsidRPr="003026E4">
              <w:rPr>
                <w:rFonts w:ascii="Times New Roman" w:eastAsia="Times New Roman" w:hAnsi="Times New Roman" w:cs="Times New Roman"/>
              </w:rPr>
              <w:t>Стеганография.</w:t>
            </w:r>
            <w:r>
              <w:rPr>
                <w:rFonts w:ascii="Times New Roman" w:eastAsia="Times New Roman" w:hAnsi="Times New Roman" w:cs="Times New Roman"/>
              </w:rPr>
              <w:t xml:space="preserve"> Работа с </w:t>
            </w:r>
            <w:r w:rsidRPr="003026E4">
              <w:rPr>
                <w:rFonts w:ascii="Times New Roman" w:eastAsia="Times New Roman" w:hAnsi="Times New Roman" w:cs="Times New Roman"/>
              </w:rPr>
              <w:t>симметричны</w:t>
            </w:r>
            <w:r>
              <w:rPr>
                <w:rFonts w:ascii="Times New Roman" w:eastAsia="Times New Roman" w:hAnsi="Times New Roman" w:cs="Times New Roman"/>
              </w:rPr>
              <w:t>ми</w:t>
            </w:r>
            <w:r w:rsidRPr="003026E4">
              <w:rPr>
                <w:rFonts w:ascii="Times New Roman" w:eastAsia="Times New Roman" w:hAnsi="Times New Roman" w:cs="Times New Roman"/>
              </w:rPr>
              <w:t xml:space="preserve"> и асимметричны</w:t>
            </w:r>
            <w:r>
              <w:rPr>
                <w:rFonts w:ascii="Times New Roman" w:eastAsia="Times New Roman" w:hAnsi="Times New Roman" w:cs="Times New Roman"/>
              </w:rPr>
              <w:t>ми</w:t>
            </w:r>
            <w:r w:rsidRPr="003026E4">
              <w:rPr>
                <w:rFonts w:ascii="Times New Roman" w:eastAsia="Times New Roman" w:hAnsi="Times New Roman" w:cs="Times New Roman"/>
              </w:rPr>
              <w:t xml:space="preserve"> алгоритм</w:t>
            </w:r>
            <w:r>
              <w:rPr>
                <w:rFonts w:ascii="Times New Roman" w:eastAsia="Times New Roman" w:hAnsi="Times New Roman" w:cs="Times New Roman"/>
              </w:rPr>
              <w:t xml:space="preserve">ами. </w:t>
            </w:r>
            <w:proofErr w:type="spellStart"/>
            <w:r>
              <w:rPr>
                <w:rFonts w:ascii="Times New Roman" w:eastAsia="Times New Roman" w:hAnsi="Times New Roman" w:cs="Times New Roman"/>
              </w:rPr>
              <w:t>Хэширование</w:t>
            </w:r>
            <w:proofErr w:type="spellEnd"/>
            <w:r>
              <w:rPr>
                <w:rFonts w:ascii="Times New Roman" w:eastAsia="Times New Roman" w:hAnsi="Times New Roman" w:cs="Times New Roman"/>
              </w:rPr>
              <w:t xml:space="preserve"> и создание цифровой подписи сообщения.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7717" w:rsidRPr="00E512D6" w:rsidRDefault="001B7717" w:rsidP="00F501A1">
            <w:pPr>
              <w:ind w:right="142"/>
              <w:jc w:val="right"/>
              <w:rPr>
                <w:rFonts w:ascii="Times New Roman" w:hAnsi="Times New Roman" w:cs="Times New Roman"/>
                <w:b/>
                <w:i/>
              </w:rPr>
            </w:pPr>
            <w:r w:rsidRPr="00E512D6">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1B7717" w:rsidRDefault="001B7717" w:rsidP="004B5BC7">
            <w:pPr>
              <w:ind w:right="142"/>
              <w:jc w:val="center"/>
              <w:rPr>
                <w:rFonts w:ascii="Times New Roman" w:hAnsi="Times New Roman" w:cs="Times New Roman"/>
                <w:i/>
              </w:rPr>
            </w:pPr>
          </w:p>
        </w:tc>
      </w:tr>
      <w:tr w:rsidR="001B7717" w:rsidTr="00BD59F8">
        <w:trPr>
          <w:trHeight w:val="227"/>
        </w:trPr>
        <w:tc>
          <w:tcPr>
            <w:tcW w:w="2553" w:type="dxa"/>
            <w:gridSpan w:val="2"/>
            <w:vMerge w:val="restart"/>
            <w:tcBorders>
              <w:top w:val="single" w:sz="4" w:space="0" w:color="auto"/>
              <w:left w:val="single" w:sz="4" w:space="0" w:color="auto"/>
              <w:right w:val="single" w:sz="4" w:space="0" w:color="auto"/>
            </w:tcBorders>
            <w:vAlign w:val="center"/>
            <w:hideMark/>
          </w:tcPr>
          <w:p w:rsidR="001B7717" w:rsidRPr="00F501A1" w:rsidRDefault="001B7717" w:rsidP="004B5BC7">
            <w:pPr>
              <w:spacing w:after="200" w:line="276" w:lineRule="auto"/>
              <w:jc w:val="center"/>
              <w:rPr>
                <w:rFonts w:ascii="Times New Roman" w:hAnsi="Times New Roman" w:cs="Times New Roman"/>
                <w:b/>
              </w:rPr>
            </w:pPr>
            <w:r w:rsidRPr="003026E4">
              <w:rPr>
                <w:rFonts w:ascii="Times New Roman" w:eastAsia="Times New Roman" w:hAnsi="Times New Roman" w:cs="Times New Roman"/>
                <w:b/>
                <w:bCs/>
              </w:rPr>
              <w:t xml:space="preserve">Тема </w:t>
            </w:r>
            <w:r>
              <w:rPr>
                <w:rFonts w:ascii="Times New Roman" w:eastAsia="Times New Roman" w:hAnsi="Times New Roman" w:cs="Times New Roman"/>
                <w:b/>
                <w:bCs/>
              </w:rPr>
              <w:t>1.</w:t>
            </w:r>
            <w:r w:rsidRPr="003026E4">
              <w:rPr>
                <w:rFonts w:ascii="Times New Roman" w:eastAsia="Times New Roman" w:hAnsi="Times New Roman" w:cs="Times New Roman"/>
                <w:b/>
                <w:bCs/>
              </w:rPr>
              <w:t>4. Защита сетевой инфраструктуры</w:t>
            </w:r>
          </w:p>
        </w:tc>
        <w:tc>
          <w:tcPr>
            <w:tcW w:w="10064" w:type="dxa"/>
            <w:gridSpan w:val="2"/>
            <w:tcBorders>
              <w:top w:val="single" w:sz="4" w:space="0" w:color="auto"/>
              <w:left w:val="single" w:sz="4" w:space="0" w:color="auto"/>
              <w:right w:val="single" w:sz="4" w:space="0" w:color="auto"/>
            </w:tcBorders>
            <w:hideMark/>
          </w:tcPr>
          <w:p w:rsidR="001B7717" w:rsidRPr="00F501A1" w:rsidRDefault="001B7717" w:rsidP="004B5BC7">
            <w:pPr>
              <w:ind w:right="142"/>
              <w:rPr>
                <w:rFonts w:ascii="Times New Roman" w:hAnsi="Times New Roman" w:cs="Times New Roman"/>
                <w:b/>
              </w:rPr>
            </w:pPr>
            <w:r w:rsidRPr="00F501A1">
              <w:rPr>
                <w:rFonts w:ascii="Times New Roman" w:hAnsi="Times New Roman" w:cs="Times New Roman"/>
                <w:b/>
              </w:rPr>
              <w:t>Практические занятия</w:t>
            </w:r>
          </w:p>
        </w:tc>
        <w:tc>
          <w:tcPr>
            <w:tcW w:w="1843" w:type="dxa"/>
            <w:tcBorders>
              <w:top w:val="single" w:sz="4" w:space="0" w:color="auto"/>
              <w:left w:val="single" w:sz="4" w:space="0" w:color="auto"/>
              <w:right w:val="single" w:sz="4" w:space="0" w:color="auto"/>
            </w:tcBorders>
            <w:vAlign w:val="center"/>
          </w:tcPr>
          <w:p w:rsidR="001B7717" w:rsidRPr="00E512D6" w:rsidRDefault="001B7717" w:rsidP="004B5BC7">
            <w:pPr>
              <w:ind w:right="142"/>
              <w:jc w:val="center"/>
              <w:rPr>
                <w:rFonts w:ascii="Times New Roman" w:hAnsi="Times New Roman" w:cs="Times New Roman"/>
                <w:b/>
                <w:i/>
              </w:rPr>
            </w:pPr>
          </w:p>
        </w:tc>
        <w:tc>
          <w:tcPr>
            <w:tcW w:w="1417" w:type="dxa"/>
            <w:vMerge/>
            <w:tcBorders>
              <w:left w:val="single" w:sz="4" w:space="0" w:color="auto"/>
              <w:right w:val="single" w:sz="4" w:space="0" w:color="auto"/>
            </w:tcBorders>
            <w:vAlign w:val="center"/>
          </w:tcPr>
          <w:p w:rsidR="001B7717" w:rsidRDefault="001B7717" w:rsidP="00975BD0">
            <w:pPr>
              <w:jc w:val="center"/>
              <w:rPr>
                <w:rFonts w:ascii="Times New Roman" w:hAnsi="Times New Roman" w:cs="Times New Roman"/>
                <w:i/>
              </w:rPr>
            </w:pPr>
          </w:p>
        </w:tc>
      </w:tr>
      <w:tr w:rsidR="001B7717" w:rsidTr="00BD59F8">
        <w:trPr>
          <w:trHeight w:val="308"/>
        </w:trPr>
        <w:tc>
          <w:tcPr>
            <w:tcW w:w="2553" w:type="dxa"/>
            <w:gridSpan w:val="2"/>
            <w:vMerge/>
            <w:tcBorders>
              <w:left w:val="single" w:sz="4" w:space="0" w:color="auto"/>
              <w:right w:val="single" w:sz="4" w:space="0" w:color="auto"/>
            </w:tcBorders>
            <w:vAlign w:val="center"/>
            <w:hideMark/>
          </w:tcPr>
          <w:p w:rsidR="001B7717" w:rsidRPr="00F501A1" w:rsidRDefault="001B7717" w:rsidP="004B5BC7">
            <w:pPr>
              <w:rPr>
                <w:rFonts w:ascii="Times New Roman"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hideMark/>
          </w:tcPr>
          <w:p w:rsidR="001B7717" w:rsidRPr="00F501A1" w:rsidRDefault="001B7717" w:rsidP="00E153AA">
            <w:pPr>
              <w:ind w:right="142"/>
              <w:rPr>
                <w:rFonts w:ascii="Times New Roman" w:hAnsi="Times New Roman" w:cs="Times New Roman"/>
              </w:rPr>
            </w:pPr>
          </w:p>
        </w:tc>
        <w:tc>
          <w:tcPr>
            <w:tcW w:w="9356" w:type="dxa"/>
            <w:tcBorders>
              <w:top w:val="single" w:sz="4" w:space="0" w:color="auto"/>
              <w:left w:val="single" w:sz="4" w:space="0" w:color="auto"/>
              <w:bottom w:val="single" w:sz="4" w:space="0" w:color="auto"/>
              <w:right w:val="single" w:sz="4" w:space="0" w:color="auto"/>
            </w:tcBorders>
            <w:vAlign w:val="bottom"/>
            <w:hideMark/>
          </w:tcPr>
          <w:p w:rsidR="001B7717" w:rsidRPr="003026E4" w:rsidRDefault="001B7717" w:rsidP="00BD59F8">
            <w:pPr>
              <w:rPr>
                <w:rFonts w:ascii="Times New Roman" w:eastAsia="Times New Roman" w:hAnsi="Times New Roman" w:cs="Times New Roman"/>
              </w:rPr>
            </w:pPr>
            <w:r w:rsidRPr="003026E4">
              <w:rPr>
                <w:rFonts w:ascii="Times New Roman" w:eastAsia="Times New Roman" w:hAnsi="Times New Roman" w:cs="Times New Roman"/>
              </w:rPr>
              <w:t>Основы сетевой безопасности. Защита от атак (</w:t>
            </w:r>
            <w:proofErr w:type="spellStart"/>
            <w:r w:rsidRPr="003026E4">
              <w:rPr>
                <w:rFonts w:ascii="Times New Roman" w:eastAsia="Times New Roman" w:hAnsi="Times New Roman" w:cs="Times New Roman"/>
              </w:rPr>
              <w:t>DDoS</w:t>
            </w:r>
            <w:proofErr w:type="spellEnd"/>
            <w:r w:rsidRPr="003026E4">
              <w:rPr>
                <w:rFonts w:ascii="Times New Roman" w:eastAsia="Times New Roman" w:hAnsi="Times New Roman" w:cs="Times New Roman"/>
              </w:rPr>
              <w:t>, MITM и др.) Использование VPN и межсетевых экранов</w:t>
            </w: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7717" w:rsidRPr="00E512D6" w:rsidRDefault="001B7717" w:rsidP="00F501A1">
            <w:pPr>
              <w:ind w:right="142"/>
              <w:jc w:val="right"/>
              <w:rPr>
                <w:rFonts w:ascii="Times New Roman" w:hAnsi="Times New Roman" w:cs="Times New Roman"/>
                <w:b/>
                <w:i/>
              </w:rPr>
            </w:pPr>
            <w:r w:rsidRPr="00E512D6">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1B7717" w:rsidRDefault="001B7717" w:rsidP="004B5BC7">
            <w:pPr>
              <w:ind w:right="142"/>
              <w:jc w:val="center"/>
              <w:rPr>
                <w:i/>
              </w:rPr>
            </w:pPr>
          </w:p>
        </w:tc>
      </w:tr>
      <w:tr w:rsidR="001B7717" w:rsidTr="00BD59F8">
        <w:trPr>
          <w:trHeight w:val="308"/>
        </w:trPr>
        <w:tc>
          <w:tcPr>
            <w:tcW w:w="2553" w:type="dxa"/>
            <w:gridSpan w:val="2"/>
            <w:vMerge/>
            <w:tcBorders>
              <w:left w:val="single" w:sz="4" w:space="0" w:color="auto"/>
              <w:right w:val="single" w:sz="4" w:space="0" w:color="auto"/>
            </w:tcBorders>
            <w:vAlign w:val="center"/>
            <w:hideMark/>
          </w:tcPr>
          <w:p w:rsidR="001B7717" w:rsidRPr="00F501A1" w:rsidRDefault="001B7717" w:rsidP="004B5BC7">
            <w:pPr>
              <w:rPr>
                <w:rFonts w:ascii="Times New Roman"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hideMark/>
          </w:tcPr>
          <w:p w:rsidR="001B7717" w:rsidRPr="00F501A1" w:rsidRDefault="001B7717" w:rsidP="00E153AA">
            <w:pPr>
              <w:ind w:right="142"/>
              <w:rPr>
                <w:rFonts w:ascii="Times New Roman" w:hAnsi="Times New Roman" w:cs="Times New Roman"/>
              </w:rPr>
            </w:pPr>
          </w:p>
        </w:tc>
        <w:tc>
          <w:tcPr>
            <w:tcW w:w="9356" w:type="dxa"/>
            <w:tcBorders>
              <w:top w:val="single" w:sz="4" w:space="0" w:color="auto"/>
              <w:left w:val="single" w:sz="4" w:space="0" w:color="auto"/>
              <w:bottom w:val="single" w:sz="4" w:space="0" w:color="auto"/>
              <w:right w:val="single" w:sz="4" w:space="0" w:color="auto"/>
            </w:tcBorders>
            <w:vAlign w:val="bottom"/>
            <w:hideMark/>
          </w:tcPr>
          <w:p w:rsidR="001B7717" w:rsidRDefault="001B7717" w:rsidP="00A01045">
            <w:pPr>
              <w:rPr>
                <w:rFonts w:ascii="Times New Roman" w:eastAsia="Times New Roman" w:hAnsi="Times New Roman" w:cs="Times New Roman"/>
              </w:rPr>
            </w:pPr>
            <w:r>
              <w:rPr>
                <w:rFonts w:ascii="Times New Roman" w:eastAsia="Times New Roman" w:hAnsi="Times New Roman" w:cs="Times New Roman"/>
              </w:rPr>
              <w:t xml:space="preserve">Организация защиты от атак. Организация работы </w:t>
            </w:r>
            <w:r w:rsidRPr="003026E4">
              <w:rPr>
                <w:rFonts w:ascii="Times New Roman" w:eastAsia="Times New Roman" w:hAnsi="Times New Roman" w:cs="Times New Roman"/>
              </w:rPr>
              <w:t>VPN и межсетев</w:t>
            </w:r>
            <w:r>
              <w:rPr>
                <w:rFonts w:ascii="Times New Roman" w:eastAsia="Times New Roman" w:hAnsi="Times New Roman" w:cs="Times New Roman"/>
              </w:rPr>
              <w:t>ого</w:t>
            </w:r>
            <w:r w:rsidRPr="003026E4">
              <w:rPr>
                <w:rFonts w:ascii="Times New Roman" w:eastAsia="Times New Roman" w:hAnsi="Times New Roman" w:cs="Times New Roman"/>
              </w:rPr>
              <w:t xml:space="preserve"> экран</w:t>
            </w:r>
            <w:r>
              <w:rPr>
                <w:rFonts w:ascii="Times New Roman" w:eastAsia="Times New Roman" w:hAnsi="Times New Roman" w:cs="Times New Roman"/>
              </w:rPr>
              <w:t>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7717" w:rsidRPr="00E512D6" w:rsidRDefault="001B7717" w:rsidP="00F501A1">
            <w:pPr>
              <w:ind w:right="142"/>
              <w:jc w:val="right"/>
              <w:rPr>
                <w:rFonts w:ascii="Times New Roman" w:hAnsi="Times New Roman" w:cs="Times New Roman"/>
                <w:b/>
                <w:i/>
              </w:rPr>
            </w:pPr>
            <w:r w:rsidRPr="00E512D6">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1B7717" w:rsidRDefault="001B7717" w:rsidP="004B5BC7">
            <w:pPr>
              <w:ind w:right="142"/>
              <w:jc w:val="center"/>
              <w:rPr>
                <w:rFonts w:ascii="Times New Roman" w:hAnsi="Times New Roman" w:cs="Times New Roman"/>
                <w:i/>
              </w:rPr>
            </w:pPr>
          </w:p>
        </w:tc>
      </w:tr>
      <w:tr w:rsidR="001B7717" w:rsidTr="001B7717">
        <w:trPr>
          <w:trHeight w:val="308"/>
        </w:trPr>
        <w:tc>
          <w:tcPr>
            <w:tcW w:w="2553" w:type="dxa"/>
            <w:gridSpan w:val="2"/>
            <w:vMerge/>
            <w:tcBorders>
              <w:left w:val="single" w:sz="4" w:space="0" w:color="auto"/>
              <w:bottom w:val="single" w:sz="4" w:space="0" w:color="auto"/>
              <w:right w:val="single" w:sz="4" w:space="0" w:color="auto"/>
            </w:tcBorders>
            <w:vAlign w:val="center"/>
            <w:hideMark/>
          </w:tcPr>
          <w:p w:rsidR="001B7717" w:rsidRPr="00F501A1" w:rsidRDefault="001B7717" w:rsidP="004B5BC7">
            <w:pPr>
              <w:rPr>
                <w:b/>
              </w:rPr>
            </w:pPr>
          </w:p>
        </w:tc>
        <w:tc>
          <w:tcPr>
            <w:tcW w:w="10064" w:type="dxa"/>
            <w:gridSpan w:val="2"/>
            <w:tcBorders>
              <w:top w:val="single" w:sz="4" w:space="0" w:color="auto"/>
              <w:left w:val="single" w:sz="4" w:space="0" w:color="auto"/>
              <w:bottom w:val="single" w:sz="4" w:space="0" w:color="auto"/>
              <w:right w:val="single" w:sz="4" w:space="0" w:color="auto"/>
            </w:tcBorders>
            <w:hideMark/>
          </w:tcPr>
          <w:p w:rsidR="001B7717" w:rsidRDefault="001B7717" w:rsidP="00A01045">
            <w:r w:rsidRPr="00281BAD">
              <w:rPr>
                <w:rFonts w:ascii="Times New Roman" w:hAnsi="Times New Roman" w:cs="Times New Roman"/>
                <w:b/>
              </w:rPr>
              <w:t>Самостоятельная работа обучающихся</w:t>
            </w:r>
            <w:r w:rsidRPr="00281BAD">
              <w:rPr>
                <w:rFonts w:ascii="Times New Roman" w:hAnsi="Times New Roman" w:cs="Times New Roman"/>
              </w:rPr>
              <w:t>:</w:t>
            </w:r>
            <w:r w:rsidRPr="003026E4">
              <w:rPr>
                <w:rFonts w:ascii="Times New Roman" w:eastAsia="Times New Roman" w:hAnsi="Times New Roman" w:cs="Times New Roman"/>
              </w:rPr>
              <w:t xml:space="preserve"> Основы сетевой безопасности. Защита от атак (</w:t>
            </w:r>
            <w:proofErr w:type="spellStart"/>
            <w:r w:rsidRPr="003026E4">
              <w:rPr>
                <w:rFonts w:ascii="Times New Roman" w:eastAsia="Times New Roman" w:hAnsi="Times New Roman" w:cs="Times New Roman"/>
              </w:rPr>
              <w:t>DDoS</w:t>
            </w:r>
            <w:proofErr w:type="spellEnd"/>
            <w:r w:rsidRPr="003026E4">
              <w:rPr>
                <w:rFonts w:ascii="Times New Roman" w:eastAsia="Times New Roman" w:hAnsi="Times New Roman" w:cs="Times New Roman"/>
              </w:rPr>
              <w:t>, MITM и др.) Использование VPN и межсетевых экранов</w:t>
            </w:r>
            <w:r>
              <w:rPr>
                <w:rFonts w:ascii="Times New Roman" w:eastAsia="Times New Roman" w:hAnsi="Times New Roman" w:cs="Times New Roman"/>
              </w:rPr>
              <w:t xml:space="preserve">. Организация защиты от атак. Организация работы </w:t>
            </w:r>
            <w:r w:rsidRPr="003026E4">
              <w:rPr>
                <w:rFonts w:ascii="Times New Roman" w:eastAsia="Times New Roman" w:hAnsi="Times New Roman" w:cs="Times New Roman"/>
              </w:rPr>
              <w:t>VPN и межсетев</w:t>
            </w:r>
            <w:r>
              <w:rPr>
                <w:rFonts w:ascii="Times New Roman" w:eastAsia="Times New Roman" w:hAnsi="Times New Roman" w:cs="Times New Roman"/>
              </w:rPr>
              <w:t>ого</w:t>
            </w:r>
            <w:r w:rsidRPr="003026E4">
              <w:rPr>
                <w:rFonts w:ascii="Times New Roman" w:eastAsia="Times New Roman" w:hAnsi="Times New Roman" w:cs="Times New Roman"/>
              </w:rPr>
              <w:t xml:space="preserve"> экран</w:t>
            </w:r>
            <w:r>
              <w:rPr>
                <w:rFonts w:ascii="Times New Roman" w:eastAsia="Times New Roman" w:hAnsi="Times New Roman" w:cs="Times New Roman"/>
              </w:rPr>
              <w:t>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7717" w:rsidRPr="00BD59F8" w:rsidRDefault="001B7717" w:rsidP="00BD59F8">
            <w:pPr>
              <w:ind w:right="142"/>
              <w:rPr>
                <w:b/>
                <w:i/>
                <w:color w:val="FF0000"/>
              </w:rPr>
            </w:pPr>
            <w:r w:rsidRPr="00BD59F8">
              <w:rPr>
                <w:b/>
                <w:i/>
                <w:color w:val="FF0000"/>
              </w:rPr>
              <w:t>2</w:t>
            </w:r>
          </w:p>
        </w:tc>
        <w:tc>
          <w:tcPr>
            <w:tcW w:w="1417" w:type="dxa"/>
            <w:vMerge/>
            <w:tcBorders>
              <w:left w:val="single" w:sz="4" w:space="0" w:color="auto"/>
              <w:right w:val="single" w:sz="4" w:space="0" w:color="auto"/>
            </w:tcBorders>
            <w:vAlign w:val="center"/>
            <w:hideMark/>
          </w:tcPr>
          <w:p w:rsidR="001B7717" w:rsidRDefault="001B7717" w:rsidP="004B5BC7">
            <w:pPr>
              <w:ind w:right="142"/>
              <w:jc w:val="center"/>
              <w:rPr>
                <w:i/>
              </w:rPr>
            </w:pPr>
          </w:p>
        </w:tc>
      </w:tr>
      <w:tr w:rsidR="001B7717" w:rsidTr="001B7717">
        <w:trPr>
          <w:trHeight w:val="278"/>
        </w:trPr>
        <w:tc>
          <w:tcPr>
            <w:tcW w:w="2553" w:type="dxa"/>
            <w:gridSpan w:val="2"/>
            <w:vMerge w:val="restart"/>
            <w:tcBorders>
              <w:top w:val="single" w:sz="4" w:space="0" w:color="auto"/>
              <w:left w:val="single" w:sz="4" w:space="0" w:color="auto"/>
              <w:right w:val="single" w:sz="4" w:space="0" w:color="auto"/>
            </w:tcBorders>
            <w:vAlign w:val="center"/>
            <w:hideMark/>
          </w:tcPr>
          <w:p w:rsidR="001B7717" w:rsidRPr="00F501A1" w:rsidRDefault="001B7717" w:rsidP="004B5BC7">
            <w:pPr>
              <w:spacing w:after="200" w:line="276" w:lineRule="auto"/>
              <w:jc w:val="center"/>
              <w:rPr>
                <w:rFonts w:ascii="Times New Roman" w:hAnsi="Times New Roman" w:cs="Times New Roman"/>
                <w:b/>
              </w:rPr>
            </w:pPr>
            <w:r w:rsidRPr="003026E4">
              <w:rPr>
                <w:rFonts w:ascii="Times New Roman" w:eastAsia="Times New Roman" w:hAnsi="Times New Roman" w:cs="Times New Roman"/>
                <w:b/>
                <w:bCs/>
              </w:rPr>
              <w:t xml:space="preserve">Тема </w:t>
            </w:r>
            <w:r>
              <w:rPr>
                <w:rFonts w:ascii="Times New Roman" w:eastAsia="Times New Roman" w:hAnsi="Times New Roman" w:cs="Times New Roman"/>
                <w:b/>
                <w:bCs/>
              </w:rPr>
              <w:t>1.</w:t>
            </w:r>
            <w:r w:rsidRPr="003026E4">
              <w:rPr>
                <w:rFonts w:ascii="Times New Roman" w:eastAsia="Times New Roman" w:hAnsi="Times New Roman" w:cs="Times New Roman"/>
                <w:b/>
                <w:bCs/>
              </w:rPr>
              <w:t>5. Безопасность приложений</w:t>
            </w:r>
          </w:p>
        </w:tc>
        <w:tc>
          <w:tcPr>
            <w:tcW w:w="10064" w:type="dxa"/>
            <w:gridSpan w:val="2"/>
            <w:tcBorders>
              <w:top w:val="single" w:sz="4" w:space="0" w:color="auto"/>
              <w:left w:val="single" w:sz="4" w:space="0" w:color="auto"/>
              <w:bottom w:val="single" w:sz="4" w:space="0" w:color="auto"/>
              <w:right w:val="single" w:sz="4" w:space="0" w:color="auto"/>
            </w:tcBorders>
            <w:hideMark/>
          </w:tcPr>
          <w:p w:rsidR="001B7717" w:rsidRPr="00F501A1" w:rsidRDefault="001B7717" w:rsidP="004B5BC7">
            <w:pPr>
              <w:ind w:right="142"/>
              <w:rPr>
                <w:rFonts w:ascii="Times New Roman" w:hAnsi="Times New Roman" w:cs="Times New Roman"/>
                <w:b/>
              </w:rPr>
            </w:pPr>
            <w:r w:rsidRPr="00F501A1">
              <w:rPr>
                <w:rFonts w:ascii="Times New Roman" w:hAnsi="Times New Roman" w:cs="Times New Roman"/>
                <w:b/>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7717" w:rsidRPr="00F501A1" w:rsidRDefault="001B7717" w:rsidP="004B5BC7">
            <w:pPr>
              <w:ind w:right="142"/>
              <w:jc w:val="center"/>
              <w:rPr>
                <w:rFonts w:ascii="Times New Roman" w:hAnsi="Times New Roman" w:cs="Times New Roman"/>
                <w:b/>
                <w:i/>
              </w:rPr>
            </w:pPr>
          </w:p>
        </w:tc>
        <w:tc>
          <w:tcPr>
            <w:tcW w:w="1417" w:type="dxa"/>
            <w:vMerge/>
            <w:tcBorders>
              <w:left w:val="single" w:sz="4" w:space="0" w:color="auto"/>
              <w:right w:val="single" w:sz="4" w:space="0" w:color="auto"/>
            </w:tcBorders>
            <w:vAlign w:val="center"/>
            <w:hideMark/>
          </w:tcPr>
          <w:p w:rsidR="001B7717" w:rsidRDefault="001B7717" w:rsidP="001B7717">
            <w:pPr>
              <w:jc w:val="center"/>
              <w:rPr>
                <w:rFonts w:ascii="Times New Roman" w:hAnsi="Times New Roman" w:cs="Times New Roman"/>
                <w:i/>
              </w:rPr>
            </w:pPr>
          </w:p>
        </w:tc>
      </w:tr>
      <w:tr w:rsidR="001B7717" w:rsidTr="00975BD0">
        <w:trPr>
          <w:trHeight w:val="454"/>
        </w:trPr>
        <w:tc>
          <w:tcPr>
            <w:tcW w:w="2553" w:type="dxa"/>
            <w:gridSpan w:val="2"/>
            <w:vMerge/>
            <w:tcBorders>
              <w:left w:val="single" w:sz="4" w:space="0" w:color="auto"/>
              <w:right w:val="single" w:sz="4" w:space="0" w:color="auto"/>
            </w:tcBorders>
            <w:vAlign w:val="center"/>
            <w:hideMark/>
          </w:tcPr>
          <w:p w:rsidR="001B7717" w:rsidRPr="00F501A1" w:rsidRDefault="001B7717" w:rsidP="004B5BC7">
            <w:pPr>
              <w:rPr>
                <w:rFonts w:ascii="Times New Roman" w:hAnsi="Times New Roman" w:cs="Times New Roman"/>
                <w:b/>
              </w:rPr>
            </w:pPr>
          </w:p>
        </w:tc>
        <w:tc>
          <w:tcPr>
            <w:tcW w:w="708" w:type="dxa"/>
            <w:tcBorders>
              <w:top w:val="single" w:sz="4" w:space="0" w:color="auto"/>
              <w:left w:val="single" w:sz="4" w:space="0" w:color="auto"/>
              <w:right w:val="single" w:sz="4" w:space="0" w:color="auto"/>
            </w:tcBorders>
            <w:hideMark/>
          </w:tcPr>
          <w:p w:rsidR="001B7717" w:rsidRPr="00F501A1" w:rsidRDefault="001B7717" w:rsidP="00E153AA">
            <w:pPr>
              <w:rPr>
                <w:rFonts w:ascii="Times New Roman" w:hAnsi="Times New Roman" w:cs="Times New Roman"/>
              </w:rPr>
            </w:pPr>
          </w:p>
        </w:tc>
        <w:tc>
          <w:tcPr>
            <w:tcW w:w="9356" w:type="dxa"/>
            <w:tcBorders>
              <w:top w:val="single" w:sz="4" w:space="0" w:color="auto"/>
              <w:left w:val="single" w:sz="4" w:space="0" w:color="auto"/>
              <w:right w:val="single" w:sz="4" w:space="0" w:color="auto"/>
            </w:tcBorders>
            <w:hideMark/>
          </w:tcPr>
          <w:p w:rsidR="001B7717" w:rsidRPr="00F501A1" w:rsidRDefault="001B7717" w:rsidP="00A01045">
            <w:pPr>
              <w:ind w:right="142"/>
              <w:rPr>
                <w:rFonts w:ascii="Times New Roman" w:hAnsi="Times New Roman" w:cs="Times New Roman"/>
              </w:rPr>
            </w:pPr>
            <w:r w:rsidRPr="003026E4">
              <w:rPr>
                <w:rFonts w:ascii="Times New Roman" w:eastAsia="Times New Roman" w:hAnsi="Times New Roman" w:cs="Times New Roman"/>
              </w:rPr>
              <w:t xml:space="preserve">Уязвимости веб-приложений (OWASP </w:t>
            </w:r>
            <w:proofErr w:type="spellStart"/>
            <w:r w:rsidRPr="003026E4">
              <w:rPr>
                <w:rFonts w:ascii="Times New Roman" w:eastAsia="Times New Roman" w:hAnsi="Times New Roman" w:cs="Times New Roman"/>
              </w:rPr>
              <w:t>Top</w:t>
            </w:r>
            <w:proofErr w:type="spellEnd"/>
            <w:r w:rsidRPr="003026E4">
              <w:rPr>
                <w:rFonts w:ascii="Times New Roman" w:eastAsia="Times New Roman" w:hAnsi="Times New Roman" w:cs="Times New Roman"/>
              </w:rPr>
              <w:t xml:space="preserve"> </w:t>
            </w:r>
            <w:proofErr w:type="spellStart"/>
            <w:r w:rsidRPr="003026E4">
              <w:rPr>
                <w:rFonts w:ascii="Times New Roman" w:eastAsia="Times New Roman" w:hAnsi="Times New Roman" w:cs="Times New Roman"/>
              </w:rPr>
              <w:t>Ten</w:t>
            </w:r>
            <w:proofErr w:type="spellEnd"/>
            <w:r w:rsidRPr="003026E4">
              <w:rPr>
                <w:rFonts w:ascii="Times New Roman" w:eastAsia="Times New Roman" w:hAnsi="Times New Roman" w:cs="Times New Roman"/>
              </w:rPr>
              <w:t>). Безопасное программирование: лучшие практики. Тестирование на проникновение и анализ уязвимостей.</w:t>
            </w:r>
          </w:p>
        </w:tc>
        <w:tc>
          <w:tcPr>
            <w:tcW w:w="1843" w:type="dxa"/>
            <w:tcBorders>
              <w:top w:val="single" w:sz="4" w:space="0" w:color="auto"/>
              <w:left w:val="single" w:sz="4" w:space="0" w:color="auto"/>
              <w:right w:val="single" w:sz="4" w:space="0" w:color="auto"/>
            </w:tcBorders>
            <w:vAlign w:val="center"/>
            <w:hideMark/>
          </w:tcPr>
          <w:p w:rsidR="001B7717" w:rsidRPr="00F501A1" w:rsidRDefault="001B7717" w:rsidP="004B5BC7">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1B7717" w:rsidRDefault="001B7717" w:rsidP="004B5BC7">
            <w:pPr>
              <w:ind w:right="142"/>
              <w:jc w:val="center"/>
              <w:rPr>
                <w:rFonts w:ascii="Times New Roman" w:hAnsi="Times New Roman" w:cs="Times New Roman"/>
                <w:i/>
              </w:rPr>
            </w:pPr>
          </w:p>
        </w:tc>
      </w:tr>
      <w:tr w:rsidR="001B7717" w:rsidTr="00B96323">
        <w:trPr>
          <w:trHeight w:val="301"/>
        </w:trPr>
        <w:tc>
          <w:tcPr>
            <w:tcW w:w="2553" w:type="dxa"/>
            <w:gridSpan w:val="2"/>
            <w:vMerge/>
            <w:tcBorders>
              <w:left w:val="single" w:sz="4" w:space="0" w:color="auto"/>
              <w:right w:val="single" w:sz="4" w:space="0" w:color="auto"/>
            </w:tcBorders>
            <w:vAlign w:val="center"/>
            <w:hideMark/>
          </w:tcPr>
          <w:p w:rsidR="001B7717" w:rsidRPr="00F501A1" w:rsidRDefault="001B7717" w:rsidP="004B5BC7">
            <w:pPr>
              <w:rPr>
                <w:rFonts w:ascii="Times New Roman" w:hAnsi="Times New Roman" w:cs="Times New Roman"/>
                <w:b/>
              </w:rPr>
            </w:pPr>
          </w:p>
        </w:tc>
        <w:tc>
          <w:tcPr>
            <w:tcW w:w="10064" w:type="dxa"/>
            <w:gridSpan w:val="2"/>
            <w:tcBorders>
              <w:top w:val="single" w:sz="4" w:space="0" w:color="auto"/>
              <w:left w:val="single" w:sz="4" w:space="0" w:color="auto"/>
              <w:bottom w:val="single" w:sz="4" w:space="0" w:color="auto"/>
              <w:right w:val="single" w:sz="4" w:space="0" w:color="auto"/>
            </w:tcBorders>
            <w:hideMark/>
          </w:tcPr>
          <w:p w:rsidR="001B7717" w:rsidRPr="00F501A1" w:rsidRDefault="001B7717" w:rsidP="004B5BC7">
            <w:pPr>
              <w:ind w:right="142"/>
              <w:rPr>
                <w:rFonts w:ascii="Times New Roman" w:hAnsi="Times New Roman" w:cs="Times New Roman"/>
                <w:b/>
              </w:rPr>
            </w:pPr>
            <w:r w:rsidRPr="00F501A1">
              <w:rPr>
                <w:rFonts w:ascii="Times New Roman" w:hAnsi="Times New Roman" w:cs="Times New Roman"/>
                <w:b/>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7717" w:rsidRPr="00F501A1" w:rsidRDefault="001B7717" w:rsidP="004B5BC7">
            <w:pPr>
              <w:rPr>
                <w:rFonts w:ascii="Times New Roman" w:hAnsi="Times New Roman" w:cs="Times New Roman"/>
                <w:b/>
                <w:i/>
              </w:rPr>
            </w:pPr>
          </w:p>
        </w:tc>
        <w:tc>
          <w:tcPr>
            <w:tcW w:w="1417" w:type="dxa"/>
            <w:vMerge/>
            <w:tcBorders>
              <w:left w:val="single" w:sz="4" w:space="0" w:color="auto"/>
              <w:right w:val="single" w:sz="4" w:space="0" w:color="auto"/>
            </w:tcBorders>
            <w:vAlign w:val="center"/>
          </w:tcPr>
          <w:p w:rsidR="001B7717" w:rsidRDefault="001B7717" w:rsidP="004B5BC7">
            <w:pPr>
              <w:ind w:right="142"/>
              <w:jc w:val="center"/>
              <w:rPr>
                <w:rFonts w:ascii="Times New Roman" w:hAnsi="Times New Roman" w:cs="Times New Roman"/>
                <w:i/>
              </w:rPr>
            </w:pPr>
          </w:p>
        </w:tc>
      </w:tr>
      <w:tr w:rsidR="001B7717" w:rsidTr="001B7717">
        <w:trPr>
          <w:trHeight w:val="187"/>
        </w:trPr>
        <w:tc>
          <w:tcPr>
            <w:tcW w:w="2553" w:type="dxa"/>
            <w:gridSpan w:val="2"/>
            <w:vMerge/>
            <w:tcBorders>
              <w:left w:val="single" w:sz="4" w:space="0" w:color="auto"/>
              <w:right w:val="single" w:sz="4" w:space="0" w:color="auto"/>
            </w:tcBorders>
            <w:vAlign w:val="center"/>
            <w:hideMark/>
          </w:tcPr>
          <w:p w:rsidR="001B7717" w:rsidRPr="00F501A1" w:rsidRDefault="001B7717" w:rsidP="004B5BC7">
            <w:pPr>
              <w:rPr>
                <w:rFonts w:ascii="Times New Roman" w:hAnsi="Times New Roman" w:cs="Times New Roman"/>
                <w:b/>
              </w:rPr>
            </w:pPr>
          </w:p>
        </w:tc>
        <w:tc>
          <w:tcPr>
            <w:tcW w:w="708" w:type="dxa"/>
            <w:tcBorders>
              <w:top w:val="single" w:sz="4" w:space="0" w:color="auto"/>
              <w:left w:val="single" w:sz="4" w:space="0" w:color="auto"/>
              <w:right w:val="single" w:sz="4" w:space="0" w:color="auto"/>
            </w:tcBorders>
            <w:hideMark/>
          </w:tcPr>
          <w:p w:rsidR="001B7717" w:rsidRPr="00F501A1" w:rsidRDefault="001B7717" w:rsidP="00E153AA">
            <w:pPr>
              <w:ind w:right="142"/>
              <w:rPr>
                <w:rFonts w:ascii="Times New Roman" w:hAnsi="Times New Roman" w:cs="Times New Roman"/>
              </w:rPr>
            </w:pPr>
          </w:p>
        </w:tc>
        <w:tc>
          <w:tcPr>
            <w:tcW w:w="9356" w:type="dxa"/>
            <w:tcBorders>
              <w:top w:val="single" w:sz="4" w:space="0" w:color="auto"/>
              <w:left w:val="single" w:sz="4" w:space="0" w:color="auto"/>
              <w:right w:val="single" w:sz="4" w:space="0" w:color="auto"/>
            </w:tcBorders>
            <w:hideMark/>
          </w:tcPr>
          <w:p w:rsidR="001B7717" w:rsidRPr="00F501A1" w:rsidRDefault="001B7717" w:rsidP="00342E38">
            <w:pPr>
              <w:ind w:right="142"/>
              <w:rPr>
                <w:rFonts w:ascii="Times New Roman" w:hAnsi="Times New Roman" w:cs="Times New Roman"/>
              </w:rPr>
            </w:pPr>
            <w:r w:rsidRPr="003026E4">
              <w:rPr>
                <w:rFonts w:ascii="Times New Roman" w:eastAsia="Times New Roman" w:hAnsi="Times New Roman" w:cs="Times New Roman"/>
              </w:rPr>
              <w:t>Тестирование на проникновение и анализ уязвимостей.</w:t>
            </w:r>
          </w:p>
        </w:tc>
        <w:tc>
          <w:tcPr>
            <w:tcW w:w="1843" w:type="dxa"/>
            <w:tcBorders>
              <w:top w:val="single" w:sz="4" w:space="0" w:color="auto"/>
              <w:left w:val="single" w:sz="4" w:space="0" w:color="auto"/>
              <w:right w:val="single" w:sz="4" w:space="0" w:color="auto"/>
            </w:tcBorders>
            <w:vAlign w:val="center"/>
            <w:hideMark/>
          </w:tcPr>
          <w:p w:rsidR="001B7717" w:rsidRPr="00F501A1" w:rsidRDefault="001B7717" w:rsidP="00F501A1">
            <w:pPr>
              <w:ind w:right="142"/>
              <w:jc w:val="right"/>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1B7717" w:rsidRDefault="001B7717" w:rsidP="004B5BC7">
            <w:pPr>
              <w:ind w:right="142"/>
              <w:jc w:val="center"/>
              <w:rPr>
                <w:rFonts w:ascii="Times New Roman" w:hAnsi="Times New Roman" w:cs="Times New Roman"/>
                <w:i/>
              </w:rPr>
            </w:pPr>
          </w:p>
        </w:tc>
      </w:tr>
      <w:tr w:rsidR="001B7717" w:rsidTr="00BD59F8">
        <w:trPr>
          <w:trHeight w:val="307"/>
        </w:trPr>
        <w:tc>
          <w:tcPr>
            <w:tcW w:w="2553" w:type="dxa"/>
            <w:gridSpan w:val="2"/>
            <w:vMerge/>
            <w:tcBorders>
              <w:left w:val="single" w:sz="4" w:space="0" w:color="auto"/>
              <w:right w:val="single" w:sz="4" w:space="0" w:color="auto"/>
            </w:tcBorders>
            <w:vAlign w:val="center"/>
            <w:hideMark/>
          </w:tcPr>
          <w:p w:rsidR="001B7717" w:rsidRPr="00F501A1" w:rsidRDefault="001B7717" w:rsidP="004B5BC7">
            <w:pPr>
              <w:rPr>
                <w:b/>
              </w:rPr>
            </w:pPr>
          </w:p>
        </w:tc>
        <w:tc>
          <w:tcPr>
            <w:tcW w:w="10064" w:type="dxa"/>
            <w:gridSpan w:val="2"/>
            <w:tcBorders>
              <w:top w:val="single" w:sz="4" w:space="0" w:color="auto"/>
              <w:left w:val="single" w:sz="4" w:space="0" w:color="auto"/>
              <w:right w:val="single" w:sz="4" w:space="0" w:color="auto"/>
            </w:tcBorders>
            <w:hideMark/>
          </w:tcPr>
          <w:p w:rsidR="001B7717" w:rsidRPr="003026E4" w:rsidRDefault="001B7717" w:rsidP="00342E38">
            <w:pPr>
              <w:ind w:right="142"/>
            </w:pPr>
            <w:r w:rsidRPr="00281BAD">
              <w:rPr>
                <w:rFonts w:ascii="Times New Roman" w:hAnsi="Times New Roman" w:cs="Times New Roman"/>
                <w:b/>
              </w:rPr>
              <w:t>Самостоятельная работа обучающихся</w:t>
            </w:r>
            <w:r w:rsidRPr="00281BAD">
              <w:rPr>
                <w:rFonts w:ascii="Times New Roman" w:hAnsi="Times New Roman" w:cs="Times New Roman"/>
              </w:rPr>
              <w:t>:</w:t>
            </w:r>
            <w:r>
              <w:rPr>
                <w:rFonts w:ascii="Times New Roman" w:hAnsi="Times New Roman" w:cs="Times New Roman"/>
              </w:rPr>
              <w:t xml:space="preserve"> </w:t>
            </w:r>
            <w:r w:rsidRPr="003026E4">
              <w:rPr>
                <w:rFonts w:ascii="Times New Roman" w:eastAsia="Times New Roman" w:hAnsi="Times New Roman" w:cs="Times New Roman"/>
              </w:rPr>
              <w:t xml:space="preserve">Уязвимости веб-приложений (OWASP </w:t>
            </w:r>
            <w:proofErr w:type="spellStart"/>
            <w:r w:rsidRPr="003026E4">
              <w:rPr>
                <w:rFonts w:ascii="Times New Roman" w:eastAsia="Times New Roman" w:hAnsi="Times New Roman" w:cs="Times New Roman"/>
              </w:rPr>
              <w:t>Top</w:t>
            </w:r>
            <w:proofErr w:type="spellEnd"/>
            <w:r w:rsidRPr="003026E4">
              <w:rPr>
                <w:rFonts w:ascii="Times New Roman" w:eastAsia="Times New Roman" w:hAnsi="Times New Roman" w:cs="Times New Roman"/>
              </w:rPr>
              <w:t xml:space="preserve"> </w:t>
            </w:r>
            <w:proofErr w:type="spellStart"/>
            <w:r w:rsidRPr="003026E4">
              <w:rPr>
                <w:rFonts w:ascii="Times New Roman" w:eastAsia="Times New Roman" w:hAnsi="Times New Roman" w:cs="Times New Roman"/>
              </w:rPr>
              <w:t>Ten</w:t>
            </w:r>
            <w:proofErr w:type="spellEnd"/>
            <w:r w:rsidRPr="003026E4">
              <w:rPr>
                <w:rFonts w:ascii="Times New Roman" w:eastAsia="Times New Roman" w:hAnsi="Times New Roman" w:cs="Times New Roman"/>
              </w:rPr>
              <w:t>). Безопасное программирование: лучшие практики. Тестирование на проникновение и анализ уязвимостей.</w:t>
            </w:r>
            <w:r>
              <w:rPr>
                <w:rFonts w:ascii="Times New Roman" w:eastAsia="Times New Roman" w:hAnsi="Times New Roman" w:cs="Times New Roman"/>
              </w:rPr>
              <w:t xml:space="preserve"> </w:t>
            </w:r>
            <w:r w:rsidRPr="003026E4">
              <w:rPr>
                <w:rFonts w:ascii="Times New Roman" w:eastAsia="Times New Roman" w:hAnsi="Times New Roman" w:cs="Times New Roman"/>
              </w:rPr>
              <w:t>Тестирование на проникновение и анализ уязвимостей.</w:t>
            </w:r>
          </w:p>
        </w:tc>
        <w:tc>
          <w:tcPr>
            <w:tcW w:w="1843" w:type="dxa"/>
            <w:tcBorders>
              <w:top w:val="single" w:sz="4" w:space="0" w:color="auto"/>
              <w:left w:val="single" w:sz="4" w:space="0" w:color="auto"/>
              <w:right w:val="single" w:sz="4" w:space="0" w:color="auto"/>
            </w:tcBorders>
            <w:vAlign w:val="center"/>
            <w:hideMark/>
          </w:tcPr>
          <w:p w:rsidR="001B7717" w:rsidRPr="001B7717" w:rsidRDefault="001B7717" w:rsidP="001B7717">
            <w:pPr>
              <w:ind w:right="142"/>
              <w:rPr>
                <w:b/>
                <w:i/>
                <w:color w:val="FF0000"/>
              </w:rPr>
            </w:pPr>
            <w:r w:rsidRPr="001B7717">
              <w:rPr>
                <w:b/>
                <w:i/>
                <w:color w:val="FF0000"/>
              </w:rPr>
              <w:t>2</w:t>
            </w:r>
          </w:p>
        </w:tc>
        <w:tc>
          <w:tcPr>
            <w:tcW w:w="1417" w:type="dxa"/>
            <w:vMerge/>
            <w:tcBorders>
              <w:left w:val="single" w:sz="4" w:space="0" w:color="auto"/>
              <w:right w:val="single" w:sz="4" w:space="0" w:color="auto"/>
            </w:tcBorders>
            <w:vAlign w:val="center"/>
            <w:hideMark/>
          </w:tcPr>
          <w:p w:rsidR="001B7717" w:rsidRDefault="001B7717" w:rsidP="004B5BC7">
            <w:pPr>
              <w:ind w:right="142"/>
              <w:jc w:val="center"/>
              <w:rPr>
                <w:i/>
              </w:rPr>
            </w:pPr>
          </w:p>
        </w:tc>
      </w:tr>
      <w:tr w:rsidR="001B7717" w:rsidTr="001B7717">
        <w:trPr>
          <w:trHeight w:val="134"/>
        </w:trPr>
        <w:tc>
          <w:tcPr>
            <w:tcW w:w="2553" w:type="dxa"/>
            <w:gridSpan w:val="2"/>
            <w:vMerge w:val="restart"/>
            <w:tcBorders>
              <w:top w:val="single" w:sz="4" w:space="0" w:color="auto"/>
              <w:left w:val="single" w:sz="4" w:space="0" w:color="auto"/>
              <w:right w:val="single" w:sz="4" w:space="0" w:color="auto"/>
            </w:tcBorders>
            <w:vAlign w:val="center"/>
            <w:hideMark/>
          </w:tcPr>
          <w:p w:rsidR="001B7717" w:rsidRPr="00F501A1" w:rsidRDefault="001B7717" w:rsidP="004B5BC7">
            <w:pPr>
              <w:spacing w:after="200" w:line="276" w:lineRule="auto"/>
              <w:jc w:val="center"/>
              <w:rPr>
                <w:rFonts w:ascii="Times New Roman" w:hAnsi="Times New Roman" w:cs="Times New Roman"/>
                <w:b/>
              </w:rPr>
            </w:pPr>
            <w:r w:rsidRPr="003026E4">
              <w:rPr>
                <w:rFonts w:ascii="Times New Roman" w:eastAsia="Times New Roman" w:hAnsi="Times New Roman" w:cs="Times New Roman"/>
                <w:b/>
                <w:bCs/>
              </w:rPr>
              <w:t xml:space="preserve">Тема </w:t>
            </w:r>
            <w:r>
              <w:rPr>
                <w:rFonts w:ascii="Times New Roman" w:eastAsia="Times New Roman" w:hAnsi="Times New Roman" w:cs="Times New Roman"/>
                <w:b/>
                <w:bCs/>
              </w:rPr>
              <w:t>1.</w:t>
            </w:r>
            <w:r w:rsidRPr="003026E4">
              <w:rPr>
                <w:rFonts w:ascii="Times New Roman" w:eastAsia="Times New Roman" w:hAnsi="Times New Roman" w:cs="Times New Roman"/>
                <w:b/>
                <w:bCs/>
              </w:rPr>
              <w:t xml:space="preserve">6. Защита </w:t>
            </w:r>
            <w:r w:rsidRPr="003026E4">
              <w:rPr>
                <w:rFonts w:ascii="Times New Roman" w:eastAsia="Times New Roman" w:hAnsi="Times New Roman" w:cs="Times New Roman"/>
                <w:b/>
                <w:bCs/>
              </w:rPr>
              <w:lastRenderedPageBreak/>
              <w:t>данных</w:t>
            </w:r>
          </w:p>
        </w:tc>
        <w:tc>
          <w:tcPr>
            <w:tcW w:w="10064" w:type="dxa"/>
            <w:gridSpan w:val="2"/>
            <w:tcBorders>
              <w:top w:val="single" w:sz="4" w:space="0" w:color="auto"/>
              <w:left w:val="single" w:sz="4" w:space="0" w:color="auto"/>
              <w:bottom w:val="single" w:sz="4" w:space="0" w:color="auto"/>
              <w:right w:val="single" w:sz="4" w:space="0" w:color="auto"/>
            </w:tcBorders>
            <w:hideMark/>
          </w:tcPr>
          <w:p w:rsidR="001B7717" w:rsidRPr="00F501A1" w:rsidRDefault="001B7717" w:rsidP="004B5BC7">
            <w:pPr>
              <w:ind w:right="142"/>
              <w:rPr>
                <w:rFonts w:ascii="Times New Roman" w:hAnsi="Times New Roman" w:cs="Times New Roman"/>
                <w:b/>
              </w:rPr>
            </w:pPr>
            <w:r w:rsidRPr="00F501A1">
              <w:rPr>
                <w:rFonts w:ascii="Times New Roman" w:hAnsi="Times New Roman" w:cs="Times New Roman"/>
                <w:b/>
              </w:rPr>
              <w:lastRenderedPageBreak/>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tcPr>
          <w:p w:rsidR="001B7717" w:rsidRPr="00F501A1" w:rsidRDefault="001B7717" w:rsidP="004B5BC7">
            <w:pPr>
              <w:ind w:right="142"/>
              <w:jc w:val="center"/>
              <w:rPr>
                <w:rFonts w:ascii="Times New Roman" w:hAnsi="Times New Roman" w:cs="Times New Roman"/>
                <w:b/>
                <w:i/>
              </w:rPr>
            </w:pPr>
          </w:p>
        </w:tc>
        <w:tc>
          <w:tcPr>
            <w:tcW w:w="1417" w:type="dxa"/>
            <w:vMerge/>
            <w:tcBorders>
              <w:left w:val="single" w:sz="4" w:space="0" w:color="auto"/>
              <w:right w:val="single" w:sz="4" w:space="0" w:color="auto"/>
            </w:tcBorders>
            <w:vAlign w:val="center"/>
          </w:tcPr>
          <w:p w:rsidR="001B7717" w:rsidRDefault="001B7717" w:rsidP="00975BD0">
            <w:pPr>
              <w:jc w:val="center"/>
              <w:rPr>
                <w:rFonts w:ascii="Times New Roman" w:hAnsi="Times New Roman" w:cs="Times New Roman"/>
                <w:i/>
              </w:rPr>
            </w:pPr>
          </w:p>
        </w:tc>
      </w:tr>
      <w:tr w:rsidR="001B7717" w:rsidTr="00975BD0">
        <w:tc>
          <w:tcPr>
            <w:tcW w:w="2553" w:type="dxa"/>
            <w:gridSpan w:val="2"/>
            <w:vMerge/>
            <w:tcBorders>
              <w:left w:val="single" w:sz="4" w:space="0" w:color="auto"/>
              <w:right w:val="single" w:sz="4" w:space="0" w:color="auto"/>
            </w:tcBorders>
            <w:vAlign w:val="center"/>
            <w:hideMark/>
          </w:tcPr>
          <w:p w:rsidR="001B7717" w:rsidRPr="00F501A1" w:rsidRDefault="001B7717" w:rsidP="004B5BC7">
            <w:pPr>
              <w:rPr>
                <w:rFonts w:ascii="Times New Roman"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hideMark/>
          </w:tcPr>
          <w:p w:rsidR="001B7717" w:rsidRPr="00F501A1" w:rsidRDefault="001B7717" w:rsidP="00296CC5">
            <w:pPr>
              <w:rPr>
                <w:rFonts w:ascii="Times New Roman" w:hAnsi="Times New Roman" w:cs="Times New Roman"/>
              </w:rPr>
            </w:pPr>
          </w:p>
        </w:tc>
        <w:tc>
          <w:tcPr>
            <w:tcW w:w="9356" w:type="dxa"/>
            <w:tcBorders>
              <w:top w:val="single" w:sz="4" w:space="0" w:color="auto"/>
              <w:left w:val="single" w:sz="4" w:space="0" w:color="auto"/>
              <w:bottom w:val="single" w:sz="4" w:space="0" w:color="auto"/>
              <w:right w:val="single" w:sz="4" w:space="0" w:color="auto"/>
            </w:tcBorders>
            <w:hideMark/>
          </w:tcPr>
          <w:p w:rsidR="001B7717" w:rsidRPr="00F501A1" w:rsidRDefault="001B7717" w:rsidP="00F501A1">
            <w:pPr>
              <w:ind w:right="142"/>
              <w:rPr>
                <w:rFonts w:ascii="Times New Roman" w:hAnsi="Times New Roman" w:cs="Times New Roman"/>
              </w:rPr>
            </w:pPr>
            <w:r w:rsidRPr="003026E4">
              <w:rPr>
                <w:rFonts w:ascii="Times New Roman" w:eastAsia="Times New Roman" w:hAnsi="Times New Roman" w:cs="Times New Roman"/>
              </w:rPr>
              <w:t>Шифрование данных в покое и в транзите. Резервное копирование и восстановление данных. Управление доступом к данным</w:t>
            </w: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7717" w:rsidRPr="00F501A1" w:rsidRDefault="001B7717" w:rsidP="004B5BC7">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1B7717" w:rsidRDefault="001B7717" w:rsidP="004B5BC7">
            <w:pPr>
              <w:ind w:right="142"/>
              <w:jc w:val="center"/>
              <w:rPr>
                <w:rFonts w:ascii="Times New Roman" w:hAnsi="Times New Roman" w:cs="Times New Roman"/>
                <w:i/>
              </w:rPr>
            </w:pPr>
          </w:p>
        </w:tc>
      </w:tr>
      <w:tr w:rsidR="001B7717" w:rsidTr="00B96323">
        <w:trPr>
          <w:trHeight w:val="149"/>
        </w:trPr>
        <w:tc>
          <w:tcPr>
            <w:tcW w:w="2553" w:type="dxa"/>
            <w:gridSpan w:val="2"/>
            <w:vMerge/>
            <w:tcBorders>
              <w:left w:val="single" w:sz="4" w:space="0" w:color="auto"/>
              <w:right w:val="single" w:sz="4" w:space="0" w:color="auto"/>
            </w:tcBorders>
            <w:vAlign w:val="center"/>
            <w:hideMark/>
          </w:tcPr>
          <w:p w:rsidR="001B7717" w:rsidRPr="00F501A1" w:rsidRDefault="001B7717" w:rsidP="00C126C5">
            <w:pPr>
              <w:rPr>
                <w:rFonts w:ascii="Times New Roman" w:hAnsi="Times New Roman" w:cs="Times New Roman"/>
                <w:b/>
              </w:rPr>
            </w:pPr>
          </w:p>
        </w:tc>
        <w:tc>
          <w:tcPr>
            <w:tcW w:w="10064" w:type="dxa"/>
            <w:gridSpan w:val="2"/>
            <w:tcBorders>
              <w:top w:val="single" w:sz="4" w:space="0" w:color="auto"/>
              <w:left w:val="single" w:sz="4" w:space="0" w:color="auto"/>
              <w:bottom w:val="single" w:sz="4" w:space="0" w:color="auto"/>
              <w:right w:val="single" w:sz="4" w:space="0" w:color="auto"/>
            </w:tcBorders>
          </w:tcPr>
          <w:p w:rsidR="001B7717" w:rsidRPr="00F501A1" w:rsidRDefault="001B7717" w:rsidP="00C126C5">
            <w:pPr>
              <w:ind w:right="142"/>
              <w:rPr>
                <w:rFonts w:ascii="Times New Roman" w:hAnsi="Times New Roman" w:cs="Times New Roman"/>
                <w:b/>
              </w:rPr>
            </w:pPr>
            <w:r w:rsidRPr="00F501A1">
              <w:rPr>
                <w:rFonts w:ascii="Times New Roman" w:hAnsi="Times New Roman" w:cs="Times New Roman"/>
                <w:b/>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vAlign w:val="center"/>
          </w:tcPr>
          <w:p w:rsidR="001B7717" w:rsidRPr="00F501A1" w:rsidRDefault="001B7717" w:rsidP="00C126C5">
            <w:pPr>
              <w:ind w:right="142"/>
              <w:jc w:val="center"/>
              <w:rPr>
                <w:rFonts w:ascii="Times New Roman" w:hAnsi="Times New Roman" w:cs="Times New Roman"/>
                <w:b/>
                <w:i/>
              </w:rPr>
            </w:pPr>
          </w:p>
        </w:tc>
        <w:tc>
          <w:tcPr>
            <w:tcW w:w="1417" w:type="dxa"/>
            <w:vMerge/>
            <w:tcBorders>
              <w:left w:val="single" w:sz="4" w:space="0" w:color="auto"/>
              <w:right w:val="single" w:sz="4" w:space="0" w:color="auto"/>
            </w:tcBorders>
            <w:vAlign w:val="center"/>
          </w:tcPr>
          <w:p w:rsidR="001B7717" w:rsidRDefault="001B7717" w:rsidP="00C126C5">
            <w:pPr>
              <w:ind w:right="142"/>
              <w:jc w:val="center"/>
              <w:rPr>
                <w:rFonts w:ascii="Times New Roman" w:hAnsi="Times New Roman" w:cs="Times New Roman"/>
                <w:i/>
              </w:rPr>
            </w:pPr>
          </w:p>
        </w:tc>
      </w:tr>
      <w:tr w:rsidR="001B7717" w:rsidTr="00975BD0">
        <w:trPr>
          <w:trHeight w:val="271"/>
        </w:trPr>
        <w:tc>
          <w:tcPr>
            <w:tcW w:w="2553" w:type="dxa"/>
            <w:gridSpan w:val="2"/>
            <w:vMerge/>
            <w:tcBorders>
              <w:left w:val="single" w:sz="4" w:space="0" w:color="auto"/>
              <w:right w:val="single" w:sz="4" w:space="0" w:color="auto"/>
            </w:tcBorders>
            <w:vAlign w:val="center"/>
            <w:hideMark/>
          </w:tcPr>
          <w:p w:rsidR="001B7717" w:rsidRPr="00F501A1" w:rsidRDefault="001B7717" w:rsidP="00C126C5">
            <w:pPr>
              <w:rPr>
                <w:rFonts w:ascii="Times New Roman"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hideMark/>
          </w:tcPr>
          <w:p w:rsidR="001B7717" w:rsidRPr="00F501A1" w:rsidRDefault="001B7717" w:rsidP="00296CC5">
            <w:pPr>
              <w:ind w:right="142"/>
              <w:rPr>
                <w:rFonts w:ascii="Times New Roman" w:hAnsi="Times New Roman" w:cs="Times New Roman"/>
              </w:rPr>
            </w:pPr>
          </w:p>
        </w:tc>
        <w:tc>
          <w:tcPr>
            <w:tcW w:w="9356" w:type="dxa"/>
            <w:tcBorders>
              <w:top w:val="single" w:sz="4" w:space="0" w:color="auto"/>
              <w:left w:val="single" w:sz="4" w:space="0" w:color="auto"/>
              <w:bottom w:val="single" w:sz="4" w:space="0" w:color="auto"/>
              <w:right w:val="single" w:sz="4" w:space="0" w:color="auto"/>
            </w:tcBorders>
            <w:hideMark/>
          </w:tcPr>
          <w:p w:rsidR="001B7717" w:rsidRPr="00F501A1" w:rsidRDefault="001B7717" w:rsidP="00342E38">
            <w:pPr>
              <w:ind w:right="142"/>
              <w:rPr>
                <w:rFonts w:ascii="Times New Roman" w:hAnsi="Times New Roman" w:cs="Times New Roman"/>
              </w:rPr>
            </w:pPr>
            <w:r>
              <w:rPr>
                <w:rFonts w:ascii="Times New Roman" w:eastAsia="Times New Roman" w:hAnsi="Times New Roman" w:cs="Times New Roman"/>
              </w:rPr>
              <w:t>Выполнение р</w:t>
            </w:r>
            <w:r w:rsidRPr="003026E4">
              <w:rPr>
                <w:rFonts w:ascii="Times New Roman" w:eastAsia="Times New Roman" w:hAnsi="Times New Roman" w:cs="Times New Roman"/>
              </w:rPr>
              <w:t>езервно</w:t>
            </w:r>
            <w:r>
              <w:rPr>
                <w:rFonts w:ascii="Times New Roman" w:eastAsia="Times New Roman" w:hAnsi="Times New Roman" w:cs="Times New Roman"/>
              </w:rPr>
              <w:t>го</w:t>
            </w:r>
            <w:r w:rsidRPr="003026E4">
              <w:rPr>
                <w:rFonts w:ascii="Times New Roman" w:eastAsia="Times New Roman" w:hAnsi="Times New Roman" w:cs="Times New Roman"/>
              </w:rPr>
              <w:t xml:space="preserve"> копировани</w:t>
            </w:r>
            <w:r>
              <w:rPr>
                <w:rFonts w:ascii="Times New Roman" w:eastAsia="Times New Roman" w:hAnsi="Times New Roman" w:cs="Times New Roman"/>
              </w:rPr>
              <w:t>я</w:t>
            </w:r>
            <w:r w:rsidRPr="003026E4">
              <w:rPr>
                <w:rFonts w:ascii="Times New Roman" w:eastAsia="Times New Roman" w:hAnsi="Times New Roman" w:cs="Times New Roman"/>
              </w:rPr>
              <w:t xml:space="preserve"> и восстановлени</w:t>
            </w:r>
            <w:r>
              <w:rPr>
                <w:rFonts w:ascii="Times New Roman" w:eastAsia="Times New Roman" w:hAnsi="Times New Roman" w:cs="Times New Roman"/>
              </w:rPr>
              <w:t>я</w:t>
            </w:r>
            <w:r w:rsidRPr="003026E4">
              <w:rPr>
                <w:rFonts w:ascii="Times New Roman" w:eastAsia="Times New Roman" w:hAnsi="Times New Roman" w:cs="Times New Roman"/>
              </w:rPr>
              <w:t xml:space="preserve"> данных. Управление доступом к данным</w:t>
            </w: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7717" w:rsidRPr="00F501A1" w:rsidRDefault="001B7717" w:rsidP="00F501A1">
            <w:pPr>
              <w:ind w:right="142"/>
              <w:jc w:val="right"/>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1B7717" w:rsidRDefault="001B7717" w:rsidP="00C126C5">
            <w:pPr>
              <w:ind w:right="142"/>
              <w:jc w:val="center"/>
              <w:rPr>
                <w:rFonts w:ascii="Times New Roman" w:hAnsi="Times New Roman" w:cs="Times New Roman"/>
                <w:i/>
              </w:rPr>
            </w:pPr>
          </w:p>
        </w:tc>
      </w:tr>
      <w:tr w:rsidR="001B7717" w:rsidTr="00B96323">
        <w:trPr>
          <w:trHeight w:val="495"/>
        </w:trPr>
        <w:tc>
          <w:tcPr>
            <w:tcW w:w="2553" w:type="dxa"/>
            <w:gridSpan w:val="2"/>
            <w:vMerge/>
            <w:tcBorders>
              <w:left w:val="single" w:sz="4" w:space="0" w:color="auto"/>
              <w:bottom w:val="single" w:sz="4" w:space="0" w:color="auto"/>
              <w:right w:val="single" w:sz="4" w:space="0" w:color="auto"/>
            </w:tcBorders>
            <w:vAlign w:val="center"/>
            <w:hideMark/>
          </w:tcPr>
          <w:p w:rsidR="001B7717" w:rsidRPr="00F501A1" w:rsidRDefault="001B7717" w:rsidP="00970167">
            <w:pPr>
              <w:rPr>
                <w:rFonts w:ascii="Times New Roman" w:hAnsi="Times New Roman" w:cs="Times New Roman"/>
                <w:b/>
              </w:rPr>
            </w:pPr>
          </w:p>
        </w:tc>
        <w:tc>
          <w:tcPr>
            <w:tcW w:w="10064" w:type="dxa"/>
            <w:gridSpan w:val="2"/>
            <w:tcBorders>
              <w:top w:val="single" w:sz="4" w:space="0" w:color="auto"/>
              <w:left w:val="single" w:sz="4" w:space="0" w:color="auto"/>
              <w:bottom w:val="single" w:sz="4" w:space="0" w:color="auto"/>
              <w:right w:val="single" w:sz="4" w:space="0" w:color="auto"/>
            </w:tcBorders>
            <w:hideMark/>
          </w:tcPr>
          <w:p w:rsidR="001B7717" w:rsidRPr="00F501A1" w:rsidRDefault="001B7717" w:rsidP="00A01045">
            <w:pPr>
              <w:ind w:right="142"/>
              <w:rPr>
                <w:rFonts w:ascii="Times New Roman" w:hAnsi="Times New Roman" w:cs="Times New Roman"/>
                <w:b/>
              </w:rPr>
            </w:pPr>
            <w:r w:rsidRPr="00F501A1">
              <w:rPr>
                <w:rFonts w:ascii="Times New Roman" w:hAnsi="Times New Roman" w:cs="Times New Roman"/>
                <w:b/>
              </w:rPr>
              <w:t xml:space="preserve">Самостоятельная работа обучающихся: </w:t>
            </w:r>
            <w:r w:rsidRPr="003026E4">
              <w:rPr>
                <w:rFonts w:ascii="Times New Roman" w:eastAsia="Times New Roman" w:hAnsi="Times New Roman" w:cs="Times New Roman"/>
              </w:rPr>
              <w:t>Шифрование данных в покое и в транзите. Резервное копирование и восстановление данных. Управление доступом к данным</w:t>
            </w:r>
            <w:r>
              <w:rPr>
                <w:rFonts w:ascii="Times New Roman" w:eastAsia="Times New Roman" w:hAnsi="Times New Roman" w:cs="Times New Roman"/>
              </w:rPr>
              <w:t>. Выполнение р</w:t>
            </w:r>
            <w:r w:rsidRPr="003026E4">
              <w:rPr>
                <w:rFonts w:ascii="Times New Roman" w:eastAsia="Times New Roman" w:hAnsi="Times New Roman" w:cs="Times New Roman"/>
              </w:rPr>
              <w:t>езервно</w:t>
            </w:r>
            <w:r>
              <w:rPr>
                <w:rFonts w:ascii="Times New Roman" w:eastAsia="Times New Roman" w:hAnsi="Times New Roman" w:cs="Times New Roman"/>
              </w:rPr>
              <w:t>го</w:t>
            </w:r>
            <w:r w:rsidRPr="003026E4">
              <w:rPr>
                <w:rFonts w:ascii="Times New Roman" w:eastAsia="Times New Roman" w:hAnsi="Times New Roman" w:cs="Times New Roman"/>
              </w:rPr>
              <w:t xml:space="preserve"> копировани</w:t>
            </w:r>
            <w:r>
              <w:rPr>
                <w:rFonts w:ascii="Times New Roman" w:eastAsia="Times New Roman" w:hAnsi="Times New Roman" w:cs="Times New Roman"/>
              </w:rPr>
              <w:t>я</w:t>
            </w:r>
            <w:r w:rsidRPr="003026E4">
              <w:rPr>
                <w:rFonts w:ascii="Times New Roman" w:eastAsia="Times New Roman" w:hAnsi="Times New Roman" w:cs="Times New Roman"/>
              </w:rPr>
              <w:t xml:space="preserve"> и восстановлени</w:t>
            </w:r>
            <w:r>
              <w:rPr>
                <w:rFonts w:ascii="Times New Roman" w:eastAsia="Times New Roman" w:hAnsi="Times New Roman" w:cs="Times New Roman"/>
              </w:rPr>
              <w:t>я</w:t>
            </w:r>
            <w:r w:rsidRPr="003026E4">
              <w:rPr>
                <w:rFonts w:ascii="Times New Roman" w:eastAsia="Times New Roman" w:hAnsi="Times New Roman" w:cs="Times New Roman"/>
              </w:rPr>
              <w:t xml:space="preserve"> данных. Управление доступом к данным</w:t>
            </w: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7717" w:rsidRPr="00F501A1" w:rsidRDefault="001B7717" w:rsidP="00F501A1">
            <w:pPr>
              <w:ind w:right="142"/>
              <w:rPr>
                <w:rFonts w:ascii="Times New Roman" w:hAnsi="Times New Roman" w:cs="Times New Roman"/>
                <w:b/>
                <w:i/>
                <w:color w:val="FF0000"/>
              </w:rPr>
            </w:pPr>
            <w:r w:rsidRPr="00F501A1">
              <w:rPr>
                <w:rFonts w:ascii="Times New Roman" w:hAnsi="Times New Roman" w:cs="Times New Roman"/>
                <w:b/>
                <w:i/>
                <w:color w:val="FF0000"/>
              </w:rPr>
              <w:t>2</w:t>
            </w:r>
          </w:p>
        </w:tc>
        <w:tc>
          <w:tcPr>
            <w:tcW w:w="1417" w:type="dxa"/>
            <w:vMerge/>
            <w:tcBorders>
              <w:left w:val="single" w:sz="4" w:space="0" w:color="auto"/>
              <w:bottom w:val="single" w:sz="4" w:space="0" w:color="auto"/>
              <w:right w:val="single" w:sz="4" w:space="0" w:color="auto"/>
            </w:tcBorders>
            <w:vAlign w:val="center"/>
          </w:tcPr>
          <w:p w:rsidR="001B7717" w:rsidRDefault="001B7717" w:rsidP="00970167">
            <w:pPr>
              <w:ind w:right="142"/>
              <w:jc w:val="center"/>
              <w:rPr>
                <w:i/>
              </w:rPr>
            </w:pPr>
          </w:p>
        </w:tc>
      </w:tr>
      <w:tr w:rsidR="001B7717" w:rsidTr="00E62CDF">
        <w:trPr>
          <w:trHeight w:val="305"/>
        </w:trPr>
        <w:tc>
          <w:tcPr>
            <w:tcW w:w="2553" w:type="dxa"/>
            <w:gridSpan w:val="2"/>
            <w:vMerge w:val="restart"/>
            <w:tcBorders>
              <w:left w:val="single" w:sz="4" w:space="0" w:color="auto"/>
              <w:right w:val="single" w:sz="4" w:space="0" w:color="auto"/>
            </w:tcBorders>
            <w:vAlign w:val="center"/>
            <w:hideMark/>
          </w:tcPr>
          <w:p w:rsidR="001B7717" w:rsidRPr="003026E4" w:rsidRDefault="001B7717" w:rsidP="00A01045">
            <w:pPr>
              <w:jc w:val="center"/>
              <w:rPr>
                <w:b/>
                <w:bCs/>
              </w:rPr>
            </w:pPr>
            <w:r w:rsidRPr="003026E4">
              <w:rPr>
                <w:rFonts w:ascii="Times New Roman" w:eastAsia="Times New Roman" w:hAnsi="Times New Roman" w:cs="Times New Roman"/>
                <w:b/>
                <w:bCs/>
              </w:rPr>
              <w:t xml:space="preserve">Тема </w:t>
            </w:r>
            <w:r>
              <w:rPr>
                <w:rFonts w:ascii="Times New Roman" w:eastAsia="Times New Roman" w:hAnsi="Times New Roman" w:cs="Times New Roman"/>
                <w:b/>
                <w:bCs/>
              </w:rPr>
              <w:t>1.</w:t>
            </w:r>
            <w:r w:rsidRPr="003026E4">
              <w:rPr>
                <w:rFonts w:ascii="Times New Roman" w:eastAsia="Times New Roman" w:hAnsi="Times New Roman" w:cs="Times New Roman"/>
                <w:b/>
                <w:bCs/>
              </w:rPr>
              <w:t>7. Безопасность облачных технологий</w:t>
            </w:r>
          </w:p>
        </w:tc>
        <w:tc>
          <w:tcPr>
            <w:tcW w:w="10064" w:type="dxa"/>
            <w:gridSpan w:val="2"/>
            <w:tcBorders>
              <w:top w:val="single" w:sz="4" w:space="0" w:color="auto"/>
              <w:left w:val="single" w:sz="4" w:space="0" w:color="auto"/>
              <w:bottom w:val="single" w:sz="4" w:space="0" w:color="auto"/>
              <w:right w:val="single" w:sz="4" w:space="0" w:color="auto"/>
            </w:tcBorders>
            <w:hideMark/>
          </w:tcPr>
          <w:p w:rsidR="001B7717" w:rsidRPr="003026E4" w:rsidRDefault="001B7717" w:rsidP="00A01045">
            <w:pPr>
              <w:ind w:right="142"/>
            </w:pPr>
            <w:r w:rsidRPr="00F501A1">
              <w:rPr>
                <w:rFonts w:ascii="Times New Roman" w:hAnsi="Times New Roman" w:cs="Times New Roman"/>
                <w:b/>
              </w:rPr>
              <w:t>Содержание учебного материала</w:t>
            </w:r>
          </w:p>
        </w:tc>
        <w:tc>
          <w:tcPr>
            <w:tcW w:w="1843" w:type="dxa"/>
            <w:tcBorders>
              <w:top w:val="single" w:sz="4" w:space="0" w:color="auto"/>
              <w:left w:val="single" w:sz="4" w:space="0" w:color="auto"/>
              <w:right w:val="single" w:sz="4" w:space="0" w:color="auto"/>
            </w:tcBorders>
            <w:vAlign w:val="center"/>
            <w:hideMark/>
          </w:tcPr>
          <w:p w:rsidR="001B7717" w:rsidRPr="00F501A1" w:rsidRDefault="001B7717" w:rsidP="00F501A1">
            <w:pPr>
              <w:ind w:right="142"/>
              <w:rPr>
                <w:b/>
                <w:i/>
                <w:color w:val="FF0000"/>
              </w:rPr>
            </w:pPr>
          </w:p>
        </w:tc>
        <w:tc>
          <w:tcPr>
            <w:tcW w:w="1417" w:type="dxa"/>
            <w:vMerge w:val="restart"/>
            <w:tcBorders>
              <w:left w:val="single" w:sz="4" w:space="0" w:color="auto"/>
              <w:right w:val="single" w:sz="4" w:space="0" w:color="auto"/>
            </w:tcBorders>
            <w:vAlign w:val="center"/>
          </w:tcPr>
          <w:p w:rsidR="001B7717" w:rsidRPr="00F501A1" w:rsidRDefault="001B7717" w:rsidP="001B7717">
            <w:pPr>
              <w:jc w:val="center"/>
              <w:rPr>
                <w:rFonts w:ascii="Times New Roman" w:hAnsi="Times New Roman" w:cs="Times New Roman"/>
              </w:rPr>
            </w:pPr>
            <w:r>
              <w:rPr>
                <w:rFonts w:ascii="Times New Roman" w:hAnsi="Times New Roman" w:cs="Times New Roman"/>
              </w:rPr>
              <w:t>ОК.0</w:t>
            </w:r>
            <w:r w:rsidRPr="00F501A1">
              <w:rPr>
                <w:rFonts w:ascii="Times New Roman" w:hAnsi="Times New Roman" w:cs="Times New Roman"/>
              </w:rPr>
              <w:t>1,</w:t>
            </w:r>
            <w:r>
              <w:rPr>
                <w:rFonts w:ascii="Times New Roman" w:hAnsi="Times New Roman" w:cs="Times New Roman"/>
              </w:rPr>
              <w:t xml:space="preserve"> ОК.02,</w:t>
            </w:r>
          </w:p>
          <w:p w:rsidR="001B7717" w:rsidRDefault="001B7717" w:rsidP="001B7717">
            <w:pPr>
              <w:jc w:val="center"/>
              <w:rPr>
                <w:rFonts w:ascii="Times New Roman" w:hAnsi="Times New Roman" w:cs="Times New Roman"/>
              </w:rPr>
            </w:pPr>
            <w:r>
              <w:rPr>
                <w:rFonts w:ascii="Times New Roman" w:hAnsi="Times New Roman" w:cs="Times New Roman"/>
              </w:rPr>
              <w:t>ОК.09,</w:t>
            </w:r>
          </w:p>
          <w:p w:rsidR="001B7717" w:rsidRPr="00F501A1" w:rsidRDefault="001B7717" w:rsidP="001B7717">
            <w:pPr>
              <w:jc w:val="center"/>
              <w:rPr>
                <w:rFonts w:ascii="Times New Roman" w:hAnsi="Times New Roman" w:cs="Times New Roman"/>
              </w:rPr>
            </w:pPr>
            <w:r>
              <w:rPr>
                <w:rFonts w:ascii="Times New Roman" w:hAnsi="Times New Roman" w:cs="Times New Roman"/>
              </w:rPr>
              <w:t>ПК1.1, 1.4, 1.5, ПК 3.1-3.3, 3.5, 3.7</w:t>
            </w:r>
          </w:p>
          <w:p w:rsidR="001B7717" w:rsidRDefault="001B7717" w:rsidP="00970167">
            <w:pPr>
              <w:ind w:right="142"/>
              <w:jc w:val="center"/>
              <w:rPr>
                <w:i/>
              </w:rPr>
            </w:pPr>
          </w:p>
        </w:tc>
      </w:tr>
      <w:tr w:rsidR="001B7717" w:rsidTr="001B7717">
        <w:trPr>
          <w:trHeight w:val="513"/>
        </w:trPr>
        <w:tc>
          <w:tcPr>
            <w:tcW w:w="2553" w:type="dxa"/>
            <w:gridSpan w:val="2"/>
            <w:vMerge/>
            <w:tcBorders>
              <w:left w:val="single" w:sz="4" w:space="0" w:color="auto"/>
              <w:right w:val="single" w:sz="4" w:space="0" w:color="auto"/>
            </w:tcBorders>
            <w:vAlign w:val="center"/>
            <w:hideMark/>
          </w:tcPr>
          <w:p w:rsidR="001B7717" w:rsidRPr="00F501A1" w:rsidRDefault="001B7717" w:rsidP="00A01045">
            <w:pPr>
              <w:jc w:val="center"/>
              <w:rPr>
                <w:b/>
              </w:rPr>
            </w:pPr>
          </w:p>
        </w:tc>
        <w:tc>
          <w:tcPr>
            <w:tcW w:w="708" w:type="dxa"/>
            <w:tcBorders>
              <w:top w:val="single" w:sz="4" w:space="0" w:color="auto"/>
              <w:left w:val="single" w:sz="4" w:space="0" w:color="auto"/>
              <w:bottom w:val="single" w:sz="4" w:space="0" w:color="auto"/>
              <w:right w:val="single" w:sz="4" w:space="0" w:color="auto"/>
            </w:tcBorders>
            <w:hideMark/>
          </w:tcPr>
          <w:p w:rsidR="001B7717" w:rsidRDefault="001B7717" w:rsidP="00E62CDF">
            <w:pPr>
              <w:ind w:right="142"/>
            </w:pPr>
          </w:p>
        </w:tc>
        <w:tc>
          <w:tcPr>
            <w:tcW w:w="9356" w:type="dxa"/>
            <w:tcBorders>
              <w:top w:val="single" w:sz="4" w:space="0" w:color="auto"/>
              <w:left w:val="single" w:sz="4" w:space="0" w:color="auto"/>
              <w:bottom w:val="single" w:sz="4" w:space="0" w:color="auto"/>
              <w:right w:val="single" w:sz="4" w:space="0" w:color="auto"/>
            </w:tcBorders>
          </w:tcPr>
          <w:p w:rsidR="001B7717" w:rsidRPr="00E62CDF" w:rsidRDefault="001B7717" w:rsidP="00A01045">
            <w:pPr>
              <w:ind w:right="142"/>
              <w:rPr>
                <w:rFonts w:ascii="Times New Roman" w:eastAsia="Times New Roman" w:hAnsi="Times New Roman" w:cs="Times New Roman"/>
              </w:rPr>
            </w:pPr>
            <w:r w:rsidRPr="003026E4">
              <w:rPr>
                <w:rFonts w:ascii="Times New Roman" w:eastAsia="Times New Roman" w:hAnsi="Times New Roman" w:cs="Times New Roman"/>
              </w:rPr>
              <w:t>Особенности безопасности в облачных средах. Модели облачных услуг (</w:t>
            </w:r>
            <w:proofErr w:type="spellStart"/>
            <w:r w:rsidRPr="003026E4">
              <w:rPr>
                <w:rFonts w:ascii="Times New Roman" w:eastAsia="Times New Roman" w:hAnsi="Times New Roman" w:cs="Times New Roman"/>
              </w:rPr>
              <w:t>IaaS</w:t>
            </w:r>
            <w:proofErr w:type="spellEnd"/>
            <w:r w:rsidRPr="003026E4">
              <w:rPr>
                <w:rFonts w:ascii="Times New Roman" w:eastAsia="Times New Roman" w:hAnsi="Times New Roman" w:cs="Times New Roman"/>
              </w:rPr>
              <w:t xml:space="preserve">, </w:t>
            </w:r>
            <w:proofErr w:type="spellStart"/>
            <w:r w:rsidRPr="003026E4">
              <w:rPr>
                <w:rFonts w:ascii="Times New Roman" w:eastAsia="Times New Roman" w:hAnsi="Times New Roman" w:cs="Times New Roman"/>
              </w:rPr>
              <w:t>PaaS</w:t>
            </w:r>
            <w:proofErr w:type="spellEnd"/>
            <w:r w:rsidRPr="003026E4">
              <w:rPr>
                <w:rFonts w:ascii="Times New Roman" w:eastAsia="Times New Roman" w:hAnsi="Times New Roman" w:cs="Times New Roman"/>
              </w:rPr>
              <w:t xml:space="preserve">, </w:t>
            </w:r>
            <w:proofErr w:type="spellStart"/>
            <w:r w:rsidRPr="003026E4">
              <w:rPr>
                <w:rFonts w:ascii="Times New Roman" w:eastAsia="Times New Roman" w:hAnsi="Times New Roman" w:cs="Times New Roman"/>
              </w:rPr>
              <w:t>SaaS</w:t>
            </w:r>
            <w:proofErr w:type="spellEnd"/>
            <w:r w:rsidRPr="003026E4">
              <w:rPr>
                <w:rFonts w:ascii="Times New Roman" w:eastAsia="Times New Roman" w:hAnsi="Times New Roman" w:cs="Times New Roman"/>
              </w:rPr>
              <w:t>) и их безопасност</w:t>
            </w:r>
            <w:r>
              <w:rPr>
                <w:rFonts w:ascii="Times New Roman" w:eastAsia="Times New Roman" w:hAnsi="Times New Roman" w:cs="Times New Roman"/>
              </w:rPr>
              <w:t>и</w:t>
            </w:r>
          </w:p>
        </w:tc>
        <w:tc>
          <w:tcPr>
            <w:tcW w:w="1843" w:type="dxa"/>
            <w:tcBorders>
              <w:top w:val="single" w:sz="4" w:space="0" w:color="auto"/>
              <w:left w:val="single" w:sz="4" w:space="0" w:color="auto"/>
              <w:right w:val="single" w:sz="4" w:space="0" w:color="auto"/>
            </w:tcBorders>
            <w:vAlign w:val="center"/>
            <w:hideMark/>
          </w:tcPr>
          <w:p w:rsidR="001B7717" w:rsidRPr="00975BD0" w:rsidRDefault="001B7717" w:rsidP="00975BD0">
            <w:pPr>
              <w:ind w:right="142"/>
              <w:jc w:val="center"/>
              <w:rPr>
                <w:rFonts w:ascii="Times New Roman" w:hAnsi="Times New Roman" w:cs="Times New Roman"/>
                <w:b/>
                <w:i/>
              </w:rPr>
            </w:pPr>
            <w:r w:rsidRPr="00975BD0">
              <w:rPr>
                <w:rFonts w:ascii="Times New Roman" w:hAnsi="Times New Roman" w:cs="Times New Roman"/>
                <w:b/>
                <w:i/>
              </w:rPr>
              <w:t>2</w:t>
            </w:r>
          </w:p>
        </w:tc>
        <w:tc>
          <w:tcPr>
            <w:tcW w:w="1417" w:type="dxa"/>
            <w:vMerge/>
            <w:tcBorders>
              <w:left w:val="single" w:sz="4" w:space="0" w:color="auto"/>
              <w:right w:val="single" w:sz="4" w:space="0" w:color="auto"/>
            </w:tcBorders>
            <w:vAlign w:val="center"/>
          </w:tcPr>
          <w:p w:rsidR="001B7717" w:rsidRDefault="001B7717" w:rsidP="00970167">
            <w:pPr>
              <w:ind w:right="142"/>
              <w:jc w:val="center"/>
              <w:rPr>
                <w:i/>
              </w:rPr>
            </w:pPr>
          </w:p>
        </w:tc>
      </w:tr>
      <w:tr w:rsidR="001B7717" w:rsidTr="001B7717">
        <w:trPr>
          <w:trHeight w:val="225"/>
        </w:trPr>
        <w:tc>
          <w:tcPr>
            <w:tcW w:w="2553" w:type="dxa"/>
            <w:gridSpan w:val="2"/>
            <w:vMerge/>
            <w:tcBorders>
              <w:left w:val="single" w:sz="4" w:space="0" w:color="auto"/>
              <w:right w:val="single" w:sz="4" w:space="0" w:color="auto"/>
            </w:tcBorders>
            <w:vAlign w:val="center"/>
            <w:hideMark/>
          </w:tcPr>
          <w:p w:rsidR="001B7717" w:rsidRPr="00F501A1" w:rsidRDefault="001B7717" w:rsidP="00A01045">
            <w:pPr>
              <w:jc w:val="center"/>
              <w:rPr>
                <w:b/>
              </w:rPr>
            </w:pPr>
          </w:p>
        </w:tc>
        <w:tc>
          <w:tcPr>
            <w:tcW w:w="10064" w:type="dxa"/>
            <w:gridSpan w:val="2"/>
            <w:tcBorders>
              <w:top w:val="single" w:sz="4" w:space="0" w:color="auto"/>
              <w:left w:val="single" w:sz="4" w:space="0" w:color="auto"/>
              <w:bottom w:val="single" w:sz="4" w:space="0" w:color="auto"/>
              <w:right w:val="single" w:sz="4" w:space="0" w:color="auto"/>
            </w:tcBorders>
            <w:hideMark/>
          </w:tcPr>
          <w:p w:rsidR="001B7717" w:rsidRPr="003026E4" w:rsidRDefault="001B7717" w:rsidP="00A01045">
            <w:pPr>
              <w:ind w:right="142"/>
            </w:pPr>
            <w:r w:rsidRPr="00F501A1">
              <w:rPr>
                <w:rFonts w:ascii="Times New Roman" w:hAnsi="Times New Roman" w:cs="Times New Roman"/>
                <w:b/>
              </w:rPr>
              <w:t>Практические занятия</w:t>
            </w:r>
          </w:p>
        </w:tc>
        <w:tc>
          <w:tcPr>
            <w:tcW w:w="1843" w:type="dxa"/>
            <w:tcBorders>
              <w:top w:val="single" w:sz="4" w:space="0" w:color="auto"/>
              <w:left w:val="single" w:sz="4" w:space="0" w:color="auto"/>
              <w:right w:val="single" w:sz="4" w:space="0" w:color="auto"/>
            </w:tcBorders>
            <w:vAlign w:val="center"/>
            <w:hideMark/>
          </w:tcPr>
          <w:p w:rsidR="001B7717" w:rsidRPr="00F501A1" w:rsidRDefault="001B7717" w:rsidP="00F501A1">
            <w:pPr>
              <w:ind w:right="142"/>
              <w:rPr>
                <w:b/>
                <w:i/>
                <w:color w:val="FF0000"/>
              </w:rPr>
            </w:pPr>
          </w:p>
        </w:tc>
        <w:tc>
          <w:tcPr>
            <w:tcW w:w="1417" w:type="dxa"/>
            <w:vMerge/>
            <w:tcBorders>
              <w:left w:val="single" w:sz="4" w:space="0" w:color="auto"/>
              <w:right w:val="single" w:sz="4" w:space="0" w:color="auto"/>
            </w:tcBorders>
            <w:vAlign w:val="center"/>
          </w:tcPr>
          <w:p w:rsidR="001B7717" w:rsidRDefault="001B7717" w:rsidP="00970167">
            <w:pPr>
              <w:ind w:right="142"/>
              <w:jc w:val="center"/>
              <w:rPr>
                <w:i/>
              </w:rPr>
            </w:pPr>
          </w:p>
        </w:tc>
      </w:tr>
      <w:tr w:rsidR="001B7717" w:rsidTr="001B7717">
        <w:trPr>
          <w:trHeight w:val="276"/>
        </w:trPr>
        <w:tc>
          <w:tcPr>
            <w:tcW w:w="2553" w:type="dxa"/>
            <w:gridSpan w:val="2"/>
            <w:vMerge/>
            <w:tcBorders>
              <w:left w:val="single" w:sz="4" w:space="0" w:color="auto"/>
              <w:bottom w:val="single" w:sz="4" w:space="0" w:color="auto"/>
              <w:right w:val="single" w:sz="4" w:space="0" w:color="auto"/>
            </w:tcBorders>
            <w:vAlign w:val="center"/>
            <w:hideMark/>
          </w:tcPr>
          <w:p w:rsidR="001B7717" w:rsidRPr="003026E4" w:rsidRDefault="001B7717" w:rsidP="00A01045">
            <w:pPr>
              <w:jc w:val="center"/>
              <w:rPr>
                <w:b/>
                <w:bCs/>
              </w:rPr>
            </w:pPr>
          </w:p>
        </w:tc>
        <w:tc>
          <w:tcPr>
            <w:tcW w:w="708" w:type="dxa"/>
            <w:tcBorders>
              <w:top w:val="single" w:sz="4" w:space="0" w:color="auto"/>
              <w:left w:val="single" w:sz="4" w:space="0" w:color="auto"/>
              <w:bottom w:val="single" w:sz="4" w:space="0" w:color="auto"/>
              <w:right w:val="single" w:sz="4" w:space="0" w:color="auto"/>
            </w:tcBorders>
            <w:hideMark/>
          </w:tcPr>
          <w:p w:rsidR="001B7717" w:rsidRPr="003026E4" w:rsidRDefault="001B7717" w:rsidP="00A01045">
            <w:pPr>
              <w:ind w:right="142"/>
            </w:pPr>
          </w:p>
        </w:tc>
        <w:tc>
          <w:tcPr>
            <w:tcW w:w="9356" w:type="dxa"/>
            <w:tcBorders>
              <w:top w:val="single" w:sz="4" w:space="0" w:color="auto"/>
              <w:left w:val="single" w:sz="4" w:space="0" w:color="auto"/>
              <w:bottom w:val="single" w:sz="4" w:space="0" w:color="auto"/>
              <w:right w:val="single" w:sz="4" w:space="0" w:color="auto"/>
            </w:tcBorders>
          </w:tcPr>
          <w:p w:rsidR="001B7717" w:rsidRPr="003026E4" w:rsidRDefault="001B7717" w:rsidP="00A01045">
            <w:pPr>
              <w:ind w:right="142"/>
            </w:pPr>
            <w:r>
              <w:rPr>
                <w:rFonts w:ascii="Times New Roman" w:eastAsia="Times New Roman" w:hAnsi="Times New Roman" w:cs="Times New Roman"/>
              </w:rPr>
              <w:t>Изучение м</w:t>
            </w:r>
            <w:r w:rsidRPr="003026E4">
              <w:rPr>
                <w:rFonts w:ascii="Times New Roman" w:eastAsia="Times New Roman" w:hAnsi="Times New Roman" w:cs="Times New Roman"/>
              </w:rPr>
              <w:t>одели облачных услуг и их безопасност</w:t>
            </w:r>
            <w:r>
              <w:rPr>
                <w:rFonts w:ascii="Times New Roman" w:eastAsia="Times New Roman" w:hAnsi="Times New Roman" w:cs="Times New Roman"/>
              </w:rPr>
              <w:t>и</w:t>
            </w:r>
          </w:p>
        </w:tc>
        <w:tc>
          <w:tcPr>
            <w:tcW w:w="1843" w:type="dxa"/>
            <w:tcBorders>
              <w:left w:val="single" w:sz="4" w:space="0" w:color="auto"/>
              <w:bottom w:val="single" w:sz="4" w:space="0" w:color="auto"/>
              <w:right w:val="single" w:sz="4" w:space="0" w:color="auto"/>
            </w:tcBorders>
            <w:vAlign w:val="center"/>
            <w:hideMark/>
          </w:tcPr>
          <w:p w:rsidR="001B7717" w:rsidRPr="00BD59F8" w:rsidRDefault="001B7717" w:rsidP="00BD59F8">
            <w:pPr>
              <w:ind w:right="142"/>
              <w:jc w:val="right"/>
              <w:rPr>
                <w:rFonts w:ascii="Times New Roman" w:hAnsi="Times New Roman" w:cs="Times New Roman"/>
                <w:b/>
                <w:i/>
              </w:rPr>
            </w:pPr>
            <w:r w:rsidRPr="00BD59F8">
              <w:rPr>
                <w:rFonts w:ascii="Times New Roman" w:hAnsi="Times New Roman" w:cs="Times New Roman"/>
                <w:b/>
                <w:i/>
              </w:rPr>
              <w:t>2</w:t>
            </w:r>
          </w:p>
        </w:tc>
        <w:tc>
          <w:tcPr>
            <w:tcW w:w="1417" w:type="dxa"/>
            <w:vMerge/>
            <w:tcBorders>
              <w:left w:val="single" w:sz="4" w:space="0" w:color="auto"/>
              <w:right w:val="single" w:sz="4" w:space="0" w:color="auto"/>
            </w:tcBorders>
            <w:vAlign w:val="center"/>
          </w:tcPr>
          <w:p w:rsidR="001B7717" w:rsidRDefault="001B7717" w:rsidP="00970167">
            <w:pPr>
              <w:ind w:right="142"/>
              <w:jc w:val="center"/>
              <w:rPr>
                <w:i/>
              </w:rPr>
            </w:pPr>
          </w:p>
        </w:tc>
      </w:tr>
      <w:tr w:rsidR="001B7717" w:rsidTr="00975BD0">
        <w:trPr>
          <w:trHeight w:val="257"/>
        </w:trPr>
        <w:tc>
          <w:tcPr>
            <w:tcW w:w="2553" w:type="dxa"/>
            <w:gridSpan w:val="2"/>
            <w:vMerge w:val="restart"/>
            <w:tcBorders>
              <w:left w:val="single" w:sz="4" w:space="0" w:color="auto"/>
              <w:right w:val="single" w:sz="4" w:space="0" w:color="auto"/>
            </w:tcBorders>
            <w:vAlign w:val="center"/>
            <w:hideMark/>
          </w:tcPr>
          <w:p w:rsidR="001B7717" w:rsidRPr="003026E4" w:rsidRDefault="001B7717" w:rsidP="00A01045">
            <w:pPr>
              <w:jc w:val="center"/>
              <w:rPr>
                <w:b/>
                <w:bCs/>
              </w:rPr>
            </w:pPr>
            <w:r w:rsidRPr="003026E4">
              <w:rPr>
                <w:rFonts w:ascii="Times New Roman" w:eastAsia="Times New Roman" w:hAnsi="Times New Roman" w:cs="Times New Roman"/>
                <w:b/>
                <w:bCs/>
              </w:rPr>
              <w:t xml:space="preserve">Тема </w:t>
            </w:r>
            <w:r>
              <w:rPr>
                <w:rFonts w:ascii="Times New Roman" w:eastAsia="Times New Roman" w:hAnsi="Times New Roman" w:cs="Times New Roman"/>
                <w:b/>
                <w:bCs/>
              </w:rPr>
              <w:t>1.</w:t>
            </w:r>
            <w:r w:rsidRPr="003026E4">
              <w:rPr>
                <w:rFonts w:ascii="Times New Roman" w:eastAsia="Times New Roman" w:hAnsi="Times New Roman" w:cs="Times New Roman"/>
                <w:b/>
                <w:bCs/>
              </w:rPr>
              <w:t>8. Инциденты безопасности</w:t>
            </w:r>
          </w:p>
        </w:tc>
        <w:tc>
          <w:tcPr>
            <w:tcW w:w="10064" w:type="dxa"/>
            <w:gridSpan w:val="2"/>
            <w:tcBorders>
              <w:top w:val="single" w:sz="4" w:space="0" w:color="auto"/>
              <w:left w:val="single" w:sz="4" w:space="0" w:color="auto"/>
              <w:bottom w:val="single" w:sz="4" w:space="0" w:color="auto"/>
              <w:right w:val="single" w:sz="4" w:space="0" w:color="auto"/>
            </w:tcBorders>
            <w:hideMark/>
          </w:tcPr>
          <w:p w:rsidR="001B7717" w:rsidRPr="00E62CDF" w:rsidRDefault="001B7717" w:rsidP="00A01045">
            <w:pPr>
              <w:ind w:right="142"/>
              <w:rPr>
                <w:rFonts w:ascii="Times New Roman" w:eastAsia="Times New Roman" w:hAnsi="Times New Roman" w:cs="Times New Roman"/>
              </w:rPr>
            </w:pPr>
            <w:r w:rsidRPr="00F501A1">
              <w:rPr>
                <w:rFonts w:ascii="Times New Roman" w:hAnsi="Times New Roman" w:cs="Times New Roman"/>
                <w:b/>
              </w:rPr>
              <w:t>Содержание учебного материала</w:t>
            </w:r>
          </w:p>
        </w:tc>
        <w:tc>
          <w:tcPr>
            <w:tcW w:w="1843" w:type="dxa"/>
            <w:tcBorders>
              <w:top w:val="single" w:sz="4" w:space="0" w:color="auto"/>
              <w:left w:val="single" w:sz="4" w:space="0" w:color="auto"/>
              <w:right w:val="single" w:sz="4" w:space="0" w:color="auto"/>
            </w:tcBorders>
            <w:vAlign w:val="center"/>
            <w:hideMark/>
          </w:tcPr>
          <w:p w:rsidR="001B7717" w:rsidRPr="00F501A1" w:rsidRDefault="001B7717" w:rsidP="00F501A1">
            <w:pPr>
              <w:ind w:right="142"/>
              <w:rPr>
                <w:b/>
                <w:i/>
                <w:color w:val="FF0000"/>
              </w:rPr>
            </w:pPr>
          </w:p>
        </w:tc>
        <w:tc>
          <w:tcPr>
            <w:tcW w:w="1417" w:type="dxa"/>
            <w:vMerge/>
            <w:tcBorders>
              <w:left w:val="single" w:sz="4" w:space="0" w:color="auto"/>
              <w:right w:val="single" w:sz="4" w:space="0" w:color="auto"/>
            </w:tcBorders>
            <w:vAlign w:val="center"/>
          </w:tcPr>
          <w:p w:rsidR="001B7717" w:rsidRDefault="001B7717" w:rsidP="00970167">
            <w:pPr>
              <w:ind w:right="142"/>
              <w:jc w:val="center"/>
              <w:rPr>
                <w:i/>
              </w:rPr>
            </w:pPr>
          </w:p>
        </w:tc>
      </w:tr>
      <w:tr w:rsidR="001B7717" w:rsidTr="00975BD0">
        <w:trPr>
          <w:trHeight w:val="347"/>
        </w:trPr>
        <w:tc>
          <w:tcPr>
            <w:tcW w:w="2553" w:type="dxa"/>
            <w:gridSpan w:val="2"/>
            <w:vMerge/>
            <w:tcBorders>
              <w:left w:val="single" w:sz="4" w:space="0" w:color="auto"/>
              <w:right w:val="single" w:sz="4" w:space="0" w:color="auto"/>
            </w:tcBorders>
            <w:vAlign w:val="center"/>
            <w:hideMark/>
          </w:tcPr>
          <w:p w:rsidR="001B7717" w:rsidRPr="003026E4" w:rsidRDefault="001B7717" w:rsidP="00A01045">
            <w:pPr>
              <w:jc w:val="center"/>
              <w:rPr>
                <w:b/>
                <w:bCs/>
              </w:rPr>
            </w:pPr>
          </w:p>
        </w:tc>
        <w:tc>
          <w:tcPr>
            <w:tcW w:w="708" w:type="dxa"/>
            <w:tcBorders>
              <w:top w:val="single" w:sz="4" w:space="0" w:color="auto"/>
              <w:left w:val="single" w:sz="4" w:space="0" w:color="auto"/>
              <w:bottom w:val="single" w:sz="4" w:space="0" w:color="auto"/>
              <w:right w:val="single" w:sz="4" w:space="0" w:color="auto"/>
            </w:tcBorders>
            <w:hideMark/>
          </w:tcPr>
          <w:p w:rsidR="001B7717" w:rsidRPr="003026E4" w:rsidRDefault="001B7717" w:rsidP="00A01045">
            <w:pPr>
              <w:ind w:right="142"/>
            </w:pPr>
          </w:p>
        </w:tc>
        <w:tc>
          <w:tcPr>
            <w:tcW w:w="9356" w:type="dxa"/>
            <w:tcBorders>
              <w:top w:val="single" w:sz="4" w:space="0" w:color="auto"/>
              <w:left w:val="single" w:sz="4" w:space="0" w:color="auto"/>
              <w:bottom w:val="single" w:sz="4" w:space="0" w:color="auto"/>
              <w:right w:val="single" w:sz="4" w:space="0" w:color="auto"/>
            </w:tcBorders>
          </w:tcPr>
          <w:p w:rsidR="001B7717" w:rsidRPr="00975BD0" w:rsidRDefault="001B7717" w:rsidP="00A01045">
            <w:pPr>
              <w:ind w:right="142"/>
              <w:rPr>
                <w:rFonts w:ascii="Times New Roman" w:eastAsia="Times New Roman" w:hAnsi="Times New Roman" w:cs="Times New Roman"/>
              </w:rPr>
            </w:pPr>
            <w:r w:rsidRPr="003026E4">
              <w:rPr>
                <w:rFonts w:ascii="Times New Roman" w:eastAsia="Times New Roman" w:hAnsi="Times New Roman" w:cs="Times New Roman"/>
              </w:rPr>
              <w:t xml:space="preserve">Реакция на инциденты и управление ими. Анализ инцидентов и цифровая криминалистика. Восстановление после инцидента. Кибербезопасность. Промышленный шпионаж. OSINT. </w:t>
            </w:r>
            <w:proofErr w:type="spellStart"/>
            <w:r w:rsidRPr="003026E4">
              <w:rPr>
                <w:rFonts w:ascii="Times New Roman" w:eastAsia="Times New Roman" w:hAnsi="Times New Roman" w:cs="Times New Roman"/>
              </w:rPr>
              <w:t>Форензика</w:t>
            </w:r>
            <w:proofErr w:type="spellEnd"/>
            <w:r>
              <w:rPr>
                <w:rFonts w:ascii="Times New Roman" w:eastAsia="Times New Roman" w:hAnsi="Times New Roman" w:cs="Times New Roman"/>
              </w:rPr>
              <w:t>.</w:t>
            </w:r>
          </w:p>
        </w:tc>
        <w:tc>
          <w:tcPr>
            <w:tcW w:w="1843" w:type="dxa"/>
            <w:tcBorders>
              <w:left w:val="single" w:sz="4" w:space="0" w:color="auto"/>
              <w:right w:val="single" w:sz="4" w:space="0" w:color="auto"/>
            </w:tcBorders>
            <w:vAlign w:val="center"/>
            <w:hideMark/>
          </w:tcPr>
          <w:p w:rsidR="001B7717" w:rsidRPr="00BD59F8" w:rsidRDefault="001B7717" w:rsidP="00BD59F8">
            <w:pPr>
              <w:ind w:right="142"/>
              <w:jc w:val="center"/>
              <w:rPr>
                <w:rFonts w:ascii="Times New Roman" w:hAnsi="Times New Roman" w:cs="Times New Roman"/>
                <w:b/>
                <w:i/>
              </w:rPr>
            </w:pPr>
            <w:r w:rsidRPr="00BD59F8">
              <w:rPr>
                <w:rFonts w:ascii="Times New Roman" w:hAnsi="Times New Roman" w:cs="Times New Roman"/>
                <w:b/>
                <w:i/>
              </w:rPr>
              <w:t>2</w:t>
            </w:r>
          </w:p>
        </w:tc>
        <w:tc>
          <w:tcPr>
            <w:tcW w:w="1417" w:type="dxa"/>
            <w:vMerge/>
            <w:tcBorders>
              <w:left w:val="single" w:sz="4" w:space="0" w:color="auto"/>
              <w:right w:val="single" w:sz="4" w:space="0" w:color="auto"/>
            </w:tcBorders>
            <w:vAlign w:val="center"/>
          </w:tcPr>
          <w:p w:rsidR="001B7717" w:rsidRDefault="001B7717" w:rsidP="00970167">
            <w:pPr>
              <w:ind w:right="142"/>
              <w:jc w:val="center"/>
              <w:rPr>
                <w:i/>
              </w:rPr>
            </w:pPr>
          </w:p>
        </w:tc>
      </w:tr>
      <w:tr w:rsidR="001B7717" w:rsidTr="00975BD0">
        <w:trPr>
          <w:trHeight w:val="219"/>
        </w:trPr>
        <w:tc>
          <w:tcPr>
            <w:tcW w:w="2553" w:type="dxa"/>
            <w:gridSpan w:val="2"/>
            <w:vMerge/>
            <w:tcBorders>
              <w:left w:val="single" w:sz="4" w:space="0" w:color="auto"/>
              <w:right w:val="single" w:sz="4" w:space="0" w:color="auto"/>
            </w:tcBorders>
            <w:vAlign w:val="center"/>
            <w:hideMark/>
          </w:tcPr>
          <w:p w:rsidR="001B7717" w:rsidRPr="003026E4" w:rsidRDefault="001B7717" w:rsidP="00A01045">
            <w:pPr>
              <w:jc w:val="center"/>
              <w:rPr>
                <w:b/>
                <w:bCs/>
              </w:rPr>
            </w:pPr>
          </w:p>
        </w:tc>
        <w:tc>
          <w:tcPr>
            <w:tcW w:w="10064" w:type="dxa"/>
            <w:gridSpan w:val="2"/>
            <w:tcBorders>
              <w:top w:val="single" w:sz="4" w:space="0" w:color="auto"/>
              <w:left w:val="single" w:sz="4" w:space="0" w:color="auto"/>
              <w:bottom w:val="single" w:sz="4" w:space="0" w:color="auto"/>
              <w:right w:val="single" w:sz="4" w:space="0" w:color="auto"/>
            </w:tcBorders>
            <w:hideMark/>
          </w:tcPr>
          <w:p w:rsidR="001B7717" w:rsidRPr="003026E4" w:rsidRDefault="001B7717" w:rsidP="00A01045">
            <w:pPr>
              <w:ind w:right="142"/>
            </w:pPr>
            <w:r w:rsidRPr="00F501A1">
              <w:rPr>
                <w:rFonts w:ascii="Times New Roman" w:hAnsi="Times New Roman" w:cs="Times New Roman"/>
                <w:b/>
              </w:rPr>
              <w:t>Практические занятия</w:t>
            </w:r>
          </w:p>
        </w:tc>
        <w:tc>
          <w:tcPr>
            <w:tcW w:w="1843" w:type="dxa"/>
            <w:tcBorders>
              <w:left w:val="single" w:sz="4" w:space="0" w:color="auto"/>
              <w:right w:val="single" w:sz="4" w:space="0" w:color="auto"/>
            </w:tcBorders>
            <w:vAlign w:val="center"/>
            <w:hideMark/>
          </w:tcPr>
          <w:p w:rsidR="001B7717" w:rsidRPr="00F501A1" w:rsidRDefault="001B7717" w:rsidP="00F501A1">
            <w:pPr>
              <w:ind w:right="142"/>
              <w:rPr>
                <w:b/>
                <w:i/>
                <w:color w:val="FF0000"/>
              </w:rPr>
            </w:pPr>
          </w:p>
        </w:tc>
        <w:tc>
          <w:tcPr>
            <w:tcW w:w="1417" w:type="dxa"/>
            <w:vMerge/>
            <w:tcBorders>
              <w:left w:val="single" w:sz="4" w:space="0" w:color="auto"/>
              <w:right w:val="single" w:sz="4" w:space="0" w:color="auto"/>
            </w:tcBorders>
            <w:vAlign w:val="center"/>
          </w:tcPr>
          <w:p w:rsidR="001B7717" w:rsidRDefault="001B7717" w:rsidP="00970167">
            <w:pPr>
              <w:ind w:right="142"/>
              <w:jc w:val="center"/>
              <w:rPr>
                <w:i/>
              </w:rPr>
            </w:pPr>
          </w:p>
        </w:tc>
      </w:tr>
      <w:tr w:rsidR="001B7717" w:rsidTr="001B7717">
        <w:trPr>
          <w:trHeight w:val="249"/>
        </w:trPr>
        <w:tc>
          <w:tcPr>
            <w:tcW w:w="2553" w:type="dxa"/>
            <w:gridSpan w:val="2"/>
            <w:vMerge/>
            <w:tcBorders>
              <w:left w:val="single" w:sz="4" w:space="0" w:color="auto"/>
              <w:right w:val="single" w:sz="4" w:space="0" w:color="auto"/>
            </w:tcBorders>
            <w:vAlign w:val="center"/>
            <w:hideMark/>
          </w:tcPr>
          <w:p w:rsidR="001B7717" w:rsidRPr="003026E4" w:rsidRDefault="001B7717" w:rsidP="00A01045">
            <w:pPr>
              <w:jc w:val="center"/>
              <w:rPr>
                <w:b/>
                <w:bCs/>
              </w:rPr>
            </w:pPr>
          </w:p>
        </w:tc>
        <w:tc>
          <w:tcPr>
            <w:tcW w:w="708" w:type="dxa"/>
            <w:tcBorders>
              <w:top w:val="single" w:sz="4" w:space="0" w:color="auto"/>
              <w:left w:val="single" w:sz="4" w:space="0" w:color="auto"/>
              <w:bottom w:val="single" w:sz="4" w:space="0" w:color="auto"/>
              <w:right w:val="single" w:sz="4" w:space="0" w:color="auto"/>
            </w:tcBorders>
            <w:hideMark/>
          </w:tcPr>
          <w:p w:rsidR="001B7717" w:rsidRPr="003026E4" w:rsidRDefault="001B7717" w:rsidP="00A01045">
            <w:pPr>
              <w:ind w:right="142"/>
            </w:pPr>
          </w:p>
        </w:tc>
        <w:tc>
          <w:tcPr>
            <w:tcW w:w="9356" w:type="dxa"/>
            <w:tcBorders>
              <w:top w:val="single" w:sz="4" w:space="0" w:color="auto"/>
              <w:left w:val="single" w:sz="4" w:space="0" w:color="auto"/>
              <w:bottom w:val="single" w:sz="4" w:space="0" w:color="auto"/>
              <w:right w:val="single" w:sz="4" w:space="0" w:color="auto"/>
            </w:tcBorders>
          </w:tcPr>
          <w:p w:rsidR="001B7717" w:rsidRPr="003026E4" w:rsidRDefault="001B7717" w:rsidP="00A01045">
            <w:pPr>
              <w:ind w:right="142"/>
            </w:pPr>
            <w:r>
              <w:rPr>
                <w:rFonts w:ascii="Times New Roman" w:eastAsia="Times New Roman" w:hAnsi="Times New Roman" w:cs="Times New Roman"/>
              </w:rPr>
              <w:t>Работа с инцидентами.</w:t>
            </w:r>
          </w:p>
        </w:tc>
        <w:tc>
          <w:tcPr>
            <w:tcW w:w="1843" w:type="dxa"/>
            <w:tcBorders>
              <w:left w:val="single" w:sz="4" w:space="0" w:color="auto"/>
              <w:bottom w:val="single" w:sz="4" w:space="0" w:color="auto"/>
              <w:right w:val="single" w:sz="4" w:space="0" w:color="auto"/>
            </w:tcBorders>
            <w:vAlign w:val="center"/>
            <w:hideMark/>
          </w:tcPr>
          <w:p w:rsidR="001B7717" w:rsidRPr="00BD59F8" w:rsidRDefault="001B7717" w:rsidP="00BD59F8">
            <w:pPr>
              <w:ind w:right="142"/>
              <w:jc w:val="right"/>
              <w:rPr>
                <w:rFonts w:ascii="Times New Roman" w:hAnsi="Times New Roman" w:cs="Times New Roman"/>
                <w:b/>
                <w:i/>
              </w:rPr>
            </w:pPr>
            <w:r w:rsidRPr="00BD59F8">
              <w:rPr>
                <w:rFonts w:ascii="Times New Roman" w:hAnsi="Times New Roman" w:cs="Times New Roman"/>
                <w:b/>
                <w:i/>
              </w:rPr>
              <w:t>2</w:t>
            </w:r>
          </w:p>
        </w:tc>
        <w:tc>
          <w:tcPr>
            <w:tcW w:w="1417" w:type="dxa"/>
            <w:vMerge/>
            <w:tcBorders>
              <w:left w:val="single" w:sz="4" w:space="0" w:color="auto"/>
              <w:right w:val="single" w:sz="4" w:space="0" w:color="auto"/>
            </w:tcBorders>
            <w:vAlign w:val="center"/>
          </w:tcPr>
          <w:p w:rsidR="001B7717" w:rsidRDefault="001B7717" w:rsidP="00970167">
            <w:pPr>
              <w:ind w:right="142"/>
              <w:jc w:val="center"/>
              <w:rPr>
                <w:i/>
              </w:rPr>
            </w:pPr>
          </w:p>
        </w:tc>
      </w:tr>
      <w:tr w:rsidR="001B7717" w:rsidTr="001B7717">
        <w:trPr>
          <w:trHeight w:val="347"/>
        </w:trPr>
        <w:tc>
          <w:tcPr>
            <w:tcW w:w="2553" w:type="dxa"/>
            <w:gridSpan w:val="2"/>
            <w:vMerge/>
            <w:tcBorders>
              <w:left w:val="single" w:sz="4" w:space="0" w:color="auto"/>
              <w:bottom w:val="single" w:sz="4" w:space="0" w:color="auto"/>
              <w:right w:val="single" w:sz="4" w:space="0" w:color="auto"/>
            </w:tcBorders>
            <w:vAlign w:val="center"/>
            <w:hideMark/>
          </w:tcPr>
          <w:p w:rsidR="001B7717" w:rsidRPr="003026E4" w:rsidRDefault="001B7717" w:rsidP="00A01045">
            <w:pPr>
              <w:jc w:val="center"/>
              <w:rPr>
                <w:b/>
                <w:bCs/>
              </w:rPr>
            </w:pPr>
          </w:p>
        </w:tc>
        <w:tc>
          <w:tcPr>
            <w:tcW w:w="10064" w:type="dxa"/>
            <w:gridSpan w:val="2"/>
            <w:tcBorders>
              <w:top w:val="single" w:sz="4" w:space="0" w:color="auto"/>
              <w:left w:val="single" w:sz="4" w:space="0" w:color="auto"/>
              <w:bottom w:val="single" w:sz="4" w:space="0" w:color="auto"/>
              <w:right w:val="single" w:sz="4" w:space="0" w:color="auto"/>
            </w:tcBorders>
            <w:hideMark/>
          </w:tcPr>
          <w:p w:rsidR="001B7717" w:rsidRDefault="001B7717" w:rsidP="00A01045">
            <w:pPr>
              <w:ind w:right="142"/>
            </w:pPr>
            <w:r w:rsidRPr="00F501A1">
              <w:rPr>
                <w:rFonts w:ascii="Times New Roman" w:hAnsi="Times New Roman" w:cs="Times New Roman"/>
                <w:b/>
              </w:rPr>
              <w:t>Самостоятельная работа обучающихся:</w:t>
            </w:r>
            <w:r>
              <w:rPr>
                <w:rFonts w:ascii="Times New Roman" w:hAnsi="Times New Roman" w:cs="Times New Roman"/>
                <w:b/>
              </w:rPr>
              <w:t xml:space="preserve"> </w:t>
            </w:r>
            <w:r w:rsidRPr="003026E4">
              <w:rPr>
                <w:rFonts w:ascii="Times New Roman" w:eastAsia="Times New Roman" w:hAnsi="Times New Roman" w:cs="Times New Roman"/>
              </w:rPr>
              <w:t xml:space="preserve">Реакция на инциденты и управление ими. Анализ инцидентов и цифровая криминалистика. Восстановление после инцидента. Кибербезопасность. Промышленный шпионаж. OSINT. </w:t>
            </w:r>
            <w:proofErr w:type="spellStart"/>
            <w:r w:rsidRPr="003026E4">
              <w:rPr>
                <w:rFonts w:ascii="Times New Roman" w:eastAsia="Times New Roman" w:hAnsi="Times New Roman" w:cs="Times New Roman"/>
              </w:rPr>
              <w:t>Форензика</w:t>
            </w:r>
            <w:proofErr w:type="spellEnd"/>
            <w:r>
              <w:rPr>
                <w:rFonts w:ascii="Times New Roman" w:eastAsia="Times New Roman" w:hAnsi="Times New Roman" w:cs="Times New Roman"/>
              </w:rPr>
              <w:t>. Работа с инцидентами.</w:t>
            </w:r>
          </w:p>
        </w:tc>
        <w:tc>
          <w:tcPr>
            <w:tcW w:w="1843" w:type="dxa"/>
            <w:tcBorders>
              <w:left w:val="single" w:sz="4" w:space="0" w:color="auto"/>
              <w:bottom w:val="single" w:sz="4" w:space="0" w:color="auto"/>
              <w:right w:val="single" w:sz="4" w:space="0" w:color="auto"/>
            </w:tcBorders>
            <w:vAlign w:val="center"/>
            <w:hideMark/>
          </w:tcPr>
          <w:p w:rsidR="001B7717" w:rsidRPr="001B7717" w:rsidRDefault="001B7717" w:rsidP="001B7717">
            <w:pPr>
              <w:ind w:right="142"/>
              <w:rPr>
                <w:b/>
                <w:i/>
                <w:color w:val="FF0000"/>
              </w:rPr>
            </w:pPr>
            <w:r w:rsidRPr="001B7717">
              <w:rPr>
                <w:b/>
                <w:i/>
                <w:color w:val="FF0000"/>
              </w:rPr>
              <w:t>2</w:t>
            </w:r>
          </w:p>
        </w:tc>
        <w:tc>
          <w:tcPr>
            <w:tcW w:w="1417" w:type="dxa"/>
            <w:vMerge/>
            <w:tcBorders>
              <w:left w:val="single" w:sz="4" w:space="0" w:color="auto"/>
              <w:right w:val="single" w:sz="4" w:space="0" w:color="auto"/>
            </w:tcBorders>
            <w:vAlign w:val="center"/>
          </w:tcPr>
          <w:p w:rsidR="001B7717" w:rsidRDefault="001B7717" w:rsidP="00970167">
            <w:pPr>
              <w:ind w:right="142"/>
              <w:jc w:val="center"/>
              <w:rPr>
                <w:i/>
              </w:rPr>
            </w:pPr>
          </w:p>
        </w:tc>
      </w:tr>
      <w:tr w:rsidR="001B7717" w:rsidTr="00E62CDF">
        <w:trPr>
          <w:trHeight w:val="278"/>
        </w:trPr>
        <w:tc>
          <w:tcPr>
            <w:tcW w:w="2553" w:type="dxa"/>
            <w:gridSpan w:val="2"/>
            <w:vMerge w:val="restart"/>
            <w:tcBorders>
              <w:left w:val="single" w:sz="4" w:space="0" w:color="auto"/>
              <w:right w:val="single" w:sz="4" w:space="0" w:color="auto"/>
            </w:tcBorders>
            <w:vAlign w:val="center"/>
            <w:hideMark/>
          </w:tcPr>
          <w:p w:rsidR="001B7717" w:rsidRPr="003026E4" w:rsidRDefault="001B7717" w:rsidP="00A01045">
            <w:pPr>
              <w:jc w:val="center"/>
              <w:rPr>
                <w:b/>
                <w:bCs/>
              </w:rPr>
            </w:pPr>
            <w:r w:rsidRPr="003026E4">
              <w:rPr>
                <w:rFonts w:ascii="Times New Roman" w:eastAsia="Times New Roman" w:hAnsi="Times New Roman" w:cs="Times New Roman"/>
                <w:b/>
                <w:bCs/>
              </w:rPr>
              <w:t xml:space="preserve">Тема </w:t>
            </w:r>
            <w:r>
              <w:rPr>
                <w:rFonts w:ascii="Times New Roman" w:eastAsia="Times New Roman" w:hAnsi="Times New Roman" w:cs="Times New Roman"/>
                <w:b/>
                <w:bCs/>
              </w:rPr>
              <w:t>1.</w:t>
            </w:r>
            <w:r w:rsidRPr="003026E4">
              <w:rPr>
                <w:rFonts w:ascii="Times New Roman" w:eastAsia="Times New Roman" w:hAnsi="Times New Roman" w:cs="Times New Roman"/>
                <w:b/>
                <w:bCs/>
              </w:rPr>
              <w:t>9. Социальная инженерия и человеческий фактор</w:t>
            </w:r>
          </w:p>
        </w:tc>
        <w:tc>
          <w:tcPr>
            <w:tcW w:w="10064" w:type="dxa"/>
            <w:gridSpan w:val="2"/>
            <w:tcBorders>
              <w:top w:val="single" w:sz="4" w:space="0" w:color="auto"/>
              <w:left w:val="single" w:sz="4" w:space="0" w:color="auto"/>
              <w:bottom w:val="single" w:sz="4" w:space="0" w:color="auto"/>
              <w:right w:val="single" w:sz="4" w:space="0" w:color="auto"/>
            </w:tcBorders>
            <w:hideMark/>
          </w:tcPr>
          <w:p w:rsidR="001B7717" w:rsidRPr="00975BD0" w:rsidRDefault="001B7717" w:rsidP="00A01045">
            <w:pPr>
              <w:ind w:right="142"/>
              <w:rPr>
                <w:rFonts w:ascii="Times New Roman" w:eastAsia="Times New Roman" w:hAnsi="Times New Roman" w:cs="Times New Roman"/>
              </w:rPr>
            </w:pPr>
            <w:r w:rsidRPr="00F501A1">
              <w:rPr>
                <w:rFonts w:ascii="Times New Roman" w:hAnsi="Times New Roman" w:cs="Times New Roman"/>
                <w:b/>
              </w:rPr>
              <w:t>Содержание учебного материала</w:t>
            </w:r>
          </w:p>
        </w:tc>
        <w:tc>
          <w:tcPr>
            <w:tcW w:w="1843" w:type="dxa"/>
            <w:tcBorders>
              <w:top w:val="single" w:sz="4" w:space="0" w:color="auto"/>
              <w:left w:val="single" w:sz="4" w:space="0" w:color="auto"/>
              <w:right w:val="single" w:sz="4" w:space="0" w:color="auto"/>
            </w:tcBorders>
            <w:vAlign w:val="center"/>
            <w:hideMark/>
          </w:tcPr>
          <w:p w:rsidR="001B7717" w:rsidRPr="00F501A1" w:rsidRDefault="001B7717" w:rsidP="00F501A1">
            <w:pPr>
              <w:ind w:right="142"/>
              <w:rPr>
                <w:b/>
                <w:i/>
                <w:color w:val="FF0000"/>
              </w:rPr>
            </w:pPr>
          </w:p>
        </w:tc>
        <w:tc>
          <w:tcPr>
            <w:tcW w:w="1417" w:type="dxa"/>
            <w:vMerge/>
            <w:tcBorders>
              <w:left w:val="single" w:sz="4" w:space="0" w:color="auto"/>
              <w:right w:val="single" w:sz="4" w:space="0" w:color="auto"/>
            </w:tcBorders>
            <w:vAlign w:val="center"/>
          </w:tcPr>
          <w:p w:rsidR="001B7717" w:rsidRDefault="001B7717" w:rsidP="00970167">
            <w:pPr>
              <w:ind w:right="142"/>
              <w:jc w:val="center"/>
              <w:rPr>
                <w:i/>
              </w:rPr>
            </w:pPr>
          </w:p>
        </w:tc>
      </w:tr>
      <w:tr w:rsidR="001B7717" w:rsidTr="00975BD0">
        <w:trPr>
          <w:trHeight w:val="277"/>
        </w:trPr>
        <w:tc>
          <w:tcPr>
            <w:tcW w:w="2553" w:type="dxa"/>
            <w:gridSpan w:val="2"/>
            <w:vMerge/>
            <w:tcBorders>
              <w:left w:val="single" w:sz="4" w:space="0" w:color="auto"/>
              <w:right w:val="single" w:sz="4" w:space="0" w:color="auto"/>
            </w:tcBorders>
            <w:vAlign w:val="center"/>
            <w:hideMark/>
          </w:tcPr>
          <w:p w:rsidR="001B7717" w:rsidRPr="003026E4" w:rsidRDefault="001B7717" w:rsidP="00A01045">
            <w:pPr>
              <w:jc w:val="center"/>
              <w:rPr>
                <w:b/>
                <w:bCs/>
              </w:rPr>
            </w:pPr>
          </w:p>
        </w:tc>
        <w:tc>
          <w:tcPr>
            <w:tcW w:w="708" w:type="dxa"/>
            <w:tcBorders>
              <w:top w:val="single" w:sz="4" w:space="0" w:color="auto"/>
              <w:left w:val="single" w:sz="4" w:space="0" w:color="auto"/>
              <w:bottom w:val="single" w:sz="4" w:space="0" w:color="auto"/>
              <w:right w:val="single" w:sz="4" w:space="0" w:color="auto"/>
            </w:tcBorders>
            <w:hideMark/>
          </w:tcPr>
          <w:p w:rsidR="001B7717" w:rsidRPr="003026E4" w:rsidRDefault="001B7717" w:rsidP="00A01045">
            <w:pPr>
              <w:ind w:right="142"/>
            </w:pPr>
          </w:p>
        </w:tc>
        <w:tc>
          <w:tcPr>
            <w:tcW w:w="9356" w:type="dxa"/>
            <w:tcBorders>
              <w:top w:val="single" w:sz="4" w:space="0" w:color="auto"/>
              <w:left w:val="single" w:sz="4" w:space="0" w:color="auto"/>
              <w:bottom w:val="single" w:sz="4" w:space="0" w:color="auto"/>
              <w:right w:val="single" w:sz="4" w:space="0" w:color="auto"/>
            </w:tcBorders>
          </w:tcPr>
          <w:p w:rsidR="001B7717" w:rsidRPr="00E62CDF" w:rsidRDefault="001B7717" w:rsidP="00A01045">
            <w:pPr>
              <w:ind w:right="142"/>
              <w:rPr>
                <w:rFonts w:ascii="Times New Roman" w:eastAsia="Times New Roman" w:hAnsi="Times New Roman" w:cs="Times New Roman"/>
              </w:rPr>
            </w:pPr>
            <w:r w:rsidRPr="003026E4">
              <w:rPr>
                <w:rFonts w:ascii="Times New Roman" w:eastAsia="Times New Roman" w:hAnsi="Times New Roman" w:cs="Times New Roman"/>
              </w:rPr>
              <w:t xml:space="preserve">Психология атак: социальная инженерия. Обучение сотрудников </w:t>
            </w:r>
            <w:r>
              <w:rPr>
                <w:rFonts w:ascii="Times New Roman" w:eastAsia="Times New Roman" w:hAnsi="Times New Roman" w:cs="Times New Roman"/>
              </w:rPr>
              <w:t xml:space="preserve">информационной </w:t>
            </w:r>
            <w:r w:rsidRPr="003026E4">
              <w:rPr>
                <w:rFonts w:ascii="Times New Roman" w:eastAsia="Times New Roman" w:hAnsi="Times New Roman" w:cs="Times New Roman"/>
              </w:rPr>
              <w:t>безопасности</w:t>
            </w:r>
          </w:p>
        </w:tc>
        <w:tc>
          <w:tcPr>
            <w:tcW w:w="1843" w:type="dxa"/>
            <w:tcBorders>
              <w:left w:val="single" w:sz="4" w:space="0" w:color="auto"/>
              <w:right w:val="single" w:sz="4" w:space="0" w:color="auto"/>
            </w:tcBorders>
            <w:vAlign w:val="center"/>
            <w:hideMark/>
          </w:tcPr>
          <w:p w:rsidR="001B7717" w:rsidRPr="00BD59F8" w:rsidRDefault="001B7717" w:rsidP="00BD59F8">
            <w:pPr>
              <w:ind w:right="142"/>
              <w:jc w:val="center"/>
              <w:rPr>
                <w:rFonts w:ascii="Times New Roman" w:hAnsi="Times New Roman" w:cs="Times New Roman"/>
                <w:b/>
                <w:i/>
              </w:rPr>
            </w:pPr>
            <w:r w:rsidRPr="00BD59F8">
              <w:rPr>
                <w:rFonts w:ascii="Times New Roman" w:hAnsi="Times New Roman" w:cs="Times New Roman"/>
                <w:b/>
                <w:i/>
              </w:rPr>
              <w:t>2</w:t>
            </w:r>
          </w:p>
        </w:tc>
        <w:tc>
          <w:tcPr>
            <w:tcW w:w="1417" w:type="dxa"/>
            <w:vMerge/>
            <w:tcBorders>
              <w:left w:val="single" w:sz="4" w:space="0" w:color="auto"/>
              <w:right w:val="single" w:sz="4" w:space="0" w:color="auto"/>
            </w:tcBorders>
            <w:vAlign w:val="center"/>
          </w:tcPr>
          <w:p w:rsidR="001B7717" w:rsidRDefault="001B7717" w:rsidP="00970167">
            <w:pPr>
              <w:ind w:right="142"/>
              <w:jc w:val="center"/>
              <w:rPr>
                <w:i/>
              </w:rPr>
            </w:pPr>
          </w:p>
        </w:tc>
      </w:tr>
      <w:tr w:rsidR="001B7717" w:rsidTr="00E62CDF">
        <w:trPr>
          <w:trHeight w:val="277"/>
        </w:trPr>
        <w:tc>
          <w:tcPr>
            <w:tcW w:w="2553" w:type="dxa"/>
            <w:gridSpan w:val="2"/>
            <w:vMerge/>
            <w:tcBorders>
              <w:left w:val="single" w:sz="4" w:space="0" w:color="auto"/>
              <w:right w:val="single" w:sz="4" w:space="0" w:color="auto"/>
            </w:tcBorders>
            <w:vAlign w:val="center"/>
            <w:hideMark/>
          </w:tcPr>
          <w:p w:rsidR="001B7717" w:rsidRPr="003026E4" w:rsidRDefault="001B7717" w:rsidP="00A01045">
            <w:pPr>
              <w:jc w:val="center"/>
              <w:rPr>
                <w:b/>
                <w:bCs/>
              </w:rPr>
            </w:pPr>
          </w:p>
        </w:tc>
        <w:tc>
          <w:tcPr>
            <w:tcW w:w="10064" w:type="dxa"/>
            <w:gridSpan w:val="2"/>
            <w:tcBorders>
              <w:top w:val="single" w:sz="4" w:space="0" w:color="auto"/>
              <w:left w:val="single" w:sz="4" w:space="0" w:color="auto"/>
              <w:bottom w:val="single" w:sz="4" w:space="0" w:color="auto"/>
              <w:right w:val="single" w:sz="4" w:space="0" w:color="auto"/>
            </w:tcBorders>
            <w:hideMark/>
          </w:tcPr>
          <w:p w:rsidR="001B7717" w:rsidRPr="003026E4" w:rsidRDefault="001B7717" w:rsidP="00A01045">
            <w:pPr>
              <w:ind w:right="142"/>
            </w:pPr>
            <w:r w:rsidRPr="00F501A1">
              <w:rPr>
                <w:rFonts w:ascii="Times New Roman" w:hAnsi="Times New Roman" w:cs="Times New Roman"/>
                <w:b/>
              </w:rPr>
              <w:t>Практические занятия</w:t>
            </w:r>
          </w:p>
        </w:tc>
        <w:tc>
          <w:tcPr>
            <w:tcW w:w="1843" w:type="dxa"/>
            <w:tcBorders>
              <w:left w:val="single" w:sz="4" w:space="0" w:color="auto"/>
              <w:right w:val="single" w:sz="4" w:space="0" w:color="auto"/>
            </w:tcBorders>
            <w:vAlign w:val="center"/>
            <w:hideMark/>
          </w:tcPr>
          <w:p w:rsidR="001B7717" w:rsidRPr="00F501A1" w:rsidRDefault="001B7717" w:rsidP="00F501A1">
            <w:pPr>
              <w:ind w:right="142"/>
              <w:rPr>
                <w:b/>
                <w:i/>
                <w:color w:val="FF0000"/>
              </w:rPr>
            </w:pPr>
          </w:p>
        </w:tc>
        <w:tc>
          <w:tcPr>
            <w:tcW w:w="1417" w:type="dxa"/>
            <w:vMerge/>
            <w:tcBorders>
              <w:left w:val="single" w:sz="4" w:space="0" w:color="auto"/>
              <w:right w:val="single" w:sz="4" w:space="0" w:color="auto"/>
            </w:tcBorders>
            <w:vAlign w:val="center"/>
          </w:tcPr>
          <w:p w:rsidR="001B7717" w:rsidRDefault="001B7717" w:rsidP="00970167">
            <w:pPr>
              <w:ind w:right="142"/>
              <w:jc w:val="center"/>
              <w:rPr>
                <w:i/>
              </w:rPr>
            </w:pPr>
          </w:p>
        </w:tc>
      </w:tr>
      <w:tr w:rsidR="001B7717" w:rsidTr="00975BD0">
        <w:trPr>
          <w:trHeight w:val="277"/>
        </w:trPr>
        <w:tc>
          <w:tcPr>
            <w:tcW w:w="2553" w:type="dxa"/>
            <w:gridSpan w:val="2"/>
            <w:vMerge/>
            <w:tcBorders>
              <w:left w:val="single" w:sz="4" w:space="0" w:color="auto"/>
              <w:bottom w:val="single" w:sz="4" w:space="0" w:color="auto"/>
              <w:right w:val="single" w:sz="4" w:space="0" w:color="auto"/>
            </w:tcBorders>
            <w:vAlign w:val="center"/>
            <w:hideMark/>
          </w:tcPr>
          <w:p w:rsidR="001B7717" w:rsidRPr="003026E4" w:rsidRDefault="001B7717" w:rsidP="00A01045">
            <w:pPr>
              <w:jc w:val="center"/>
              <w:rPr>
                <w:b/>
                <w:bCs/>
              </w:rPr>
            </w:pPr>
          </w:p>
        </w:tc>
        <w:tc>
          <w:tcPr>
            <w:tcW w:w="708" w:type="dxa"/>
            <w:tcBorders>
              <w:top w:val="single" w:sz="4" w:space="0" w:color="auto"/>
              <w:left w:val="single" w:sz="4" w:space="0" w:color="auto"/>
              <w:bottom w:val="single" w:sz="4" w:space="0" w:color="auto"/>
              <w:right w:val="single" w:sz="4" w:space="0" w:color="auto"/>
            </w:tcBorders>
            <w:hideMark/>
          </w:tcPr>
          <w:p w:rsidR="001B7717" w:rsidRPr="003026E4" w:rsidRDefault="001B7717" w:rsidP="00A01045">
            <w:pPr>
              <w:ind w:right="142"/>
            </w:pPr>
          </w:p>
        </w:tc>
        <w:tc>
          <w:tcPr>
            <w:tcW w:w="9356" w:type="dxa"/>
            <w:tcBorders>
              <w:top w:val="single" w:sz="4" w:space="0" w:color="auto"/>
              <w:left w:val="single" w:sz="4" w:space="0" w:color="auto"/>
              <w:bottom w:val="single" w:sz="4" w:space="0" w:color="auto"/>
              <w:right w:val="single" w:sz="4" w:space="0" w:color="auto"/>
            </w:tcBorders>
          </w:tcPr>
          <w:p w:rsidR="001B7717" w:rsidRPr="003026E4" w:rsidRDefault="001B7717" w:rsidP="00A01045">
            <w:pPr>
              <w:ind w:right="142"/>
            </w:pPr>
            <w:r>
              <w:rPr>
                <w:rFonts w:ascii="Times New Roman" w:eastAsia="Times New Roman" w:hAnsi="Times New Roman" w:cs="Times New Roman"/>
              </w:rPr>
              <w:t>Разработка политики информационной безопасности</w:t>
            </w:r>
          </w:p>
        </w:tc>
        <w:tc>
          <w:tcPr>
            <w:tcW w:w="1843" w:type="dxa"/>
            <w:tcBorders>
              <w:left w:val="single" w:sz="4" w:space="0" w:color="auto"/>
              <w:bottom w:val="single" w:sz="4" w:space="0" w:color="auto"/>
              <w:right w:val="single" w:sz="4" w:space="0" w:color="auto"/>
            </w:tcBorders>
            <w:vAlign w:val="center"/>
            <w:hideMark/>
          </w:tcPr>
          <w:p w:rsidR="001B7717" w:rsidRPr="00BD59F8" w:rsidRDefault="001B7717" w:rsidP="00BD59F8">
            <w:pPr>
              <w:ind w:right="142"/>
              <w:jc w:val="right"/>
              <w:rPr>
                <w:rFonts w:ascii="Times New Roman" w:hAnsi="Times New Roman" w:cs="Times New Roman"/>
                <w:b/>
                <w:i/>
              </w:rPr>
            </w:pPr>
            <w:r w:rsidRPr="00BD59F8">
              <w:rPr>
                <w:rFonts w:ascii="Times New Roman" w:hAnsi="Times New Roman" w:cs="Times New Roman"/>
                <w:b/>
                <w:i/>
              </w:rPr>
              <w:t>2</w:t>
            </w:r>
          </w:p>
        </w:tc>
        <w:tc>
          <w:tcPr>
            <w:tcW w:w="1417" w:type="dxa"/>
            <w:vMerge/>
            <w:tcBorders>
              <w:left w:val="single" w:sz="4" w:space="0" w:color="auto"/>
              <w:bottom w:val="single" w:sz="4" w:space="0" w:color="auto"/>
              <w:right w:val="single" w:sz="4" w:space="0" w:color="auto"/>
            </w:tcBorders>
            <w:vAlign w:val="center"/>
          </w:tcPr>
          <w:p w:rsidR="001B7717" w:rsidRDefault="001B7717" w:rsidP="00970167">
            <w:pPr>
              <w:ind w:right="142"/>
              <w:jc w:val="center"/>
              <w:rPr>
                <w:i/>
              </w:rPr>
            </w:pPr>
          </w:p>
        </w:tc>
      </w:tr>
    </w:tbl>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0064"/>
        <w:gridCol w:w="1843"/>
        <w:gridCol w:w="1417"/>
      </w:tblGrid>
      <w:tr w:rsidR="00774604" w:rsidRPr="00D446D5" w:rsidTr="00774604">
        <w:trPr>
          <w:trHeight w:val="20"/>
        </w:trPr>
        <w:tc>
          <w:tcPr>
            <w:tcW w:w="2553" w:type="dxa"/>
            <w:vAlign w:val="center"/>
          </w:tcPr>
          <w:p w:rsidR="00774604" w:rsidRPr="00D446D5" w:rsidRDefault="00774604" w:rsidP="0074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tc>
        <w:tc>
          <w:tcPr>
            <w:tcW w:w="10064" w:type="dxa"/>
            <w:vAlign w:val="center"/>
          </w:tcPr>
          <w:p w:rsidR="00774604" w:rsidRPr="00F501A1" w:rsidRDefault="005A1394" w:rsidP="00774604">
            <w:pPr>
              <w:ind w:right="142"/>
              <w:rPr>
                <w:b/>
              </w:rPr>
            </w:pPr>
            <w:r>
              <w:rPr>
                <w:b/>
              </w:rPr>
              <w:t>Дифференцированный зачёт</w:t>
            </w:r>
          </w:p>
        </w:tc>
        <w:tc>
          <w:tcPr>
            <w:tcW w:w="1843" w:type="dxa"/>
            <w:tcBorders>
              <w:right w:val="single" w:sz="4" w:space="0" w:color="auto"/>
            </w:tcBorders>
            <w:shd w:val="clear" w:color="auto" w:fill="auto"/>
            <w:vAlign w:val="center"/>
          </w:tcPr>
          <w:p w:rsidR="00774604" w:rsidRPr="00E512D6" w:rsidRDefault="005A1394" w:rsidP="00774604">
            <w:pPr>
              <w:ind w:right="142"/>
              <w:jc w:val="center"/>
              <w:rPr>
                <w:b/>
                <w:i/>
              </w:rPr>
            </w:pPr>
            <w:r>
              <w:rPr>
                <w:b/>
                <w:i/>
              </w:rPr>
              <w:t>2</w:t>
            </w:r>
          </w:p>
        </w:tc>
        <w:tc>
          <w:tcPr>
            <w:tcW w:w="1417" w:type="dxa"/>
            <w:tcBorders>
              <w:left w:val="single" w:sz="4" w:space="0" w:color="auto"/>
            </w:tcBorders>
            <w:shd w:val="clear" w:color="auto" w:fill="auto"/>
            <w:vAlign w:val="center"/>
          </w:tcPr>
          <w:p w:rsidR="00774604" w:rsidRDefault="00774604" w:rsidP="00774604">
            <w:pPr>
              <w:ind w:right="142"/>
              <w:jc w:val="center"/>
              <w:rPr>
                <w:i/>
              </w:rPr>
            </w:pPr>
          </w:p>
        </w:tc>
      </w:tr>
      <w:tr w:rsidR="00774604" w:rsidRPr="00D446D5" w:rsidTr="00774604">
        <w:trPr>
          <w:trHeight w:val="20"/>
        </w:trPr>
        <w:tc>
          <w:tcPr>
            <w:tcW w:w="2553" w:type="dxa"/>
            <w:vAlign w:val="center"/>
          </w:tcPr>
          <w:p w:rsidR="00774604" w:rsidRPr="00D446D5" w:rsidRDefault="00774604" w:rsidP="0074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tc>
        <w:tc>
          <w:tcPr>
            <w:tcW w:w="10064" w:type="dxa"/>
            <w:vAlign w:val="center"/>
          </w:tcPr>
          <w:p w:rsidR="00774604" w:rsidRPr="00F501A1" w:rsidRDefault="00774604" w:rsidP="00774604">
            <w:pPr>
              <w:ind w:right="142"/>
              <w:jc w:val="right"/>
              <w:rPr>
                <w:b/>
              </w:rPr>
            </w:pPr>
            <w:r>
              <w:rPr>
                <w:b/>
              </w:rPr>
              <w:t>Всего</w:t>
            </w:r>
          </w:p>
        </w:tc>
        <w:tc>
          <w:tcPr>
            <w:tcW w:w="1843" w:type="dxa"/>
            <w:tcBorders>
              <w:right w:val="single" w:sz="4" w:space="0" w:color="auto"/>
            </w:tcBorders>
            <w:shd w:val="clear" w:color="auto" w:fill="auto"/>
            <w:vAlign w:val="center"/>
          </w:tcPr>
          <w:p w:rsidR="00774604" w:rsidRPr="00E512D6" w:rsidRDefault="00E62CDF" w:rsidP="00774604">
            <w:pPr>
              <w:ind w:right="142"/>
              <w:jc w:val="center"/>
              <w:rPr>
                <w:b/>
                <w:i/>
              </w:rPr>
            </w:pPr>
            <w:r>
              <w:rPr>
                <w:b/>
                <w:i/>
              </w:rPr>
              <w:t>42</w:t>
            </w:r>
          </w:p>
        </w:tc>
        <w:tc>
          <w:tcPr>
            <w:tcW w:w="1417" w:type="dxa"/>
            <w:tcBorders>
              <w:left w:val="single" w:sz="4" w:space="0" w:color="auto"/>
            </w:tcBorders>
            <w:shd w:val="clear" w:color="auto" w:fill="auto"/>
            <w:vAlign w:val="center"/>
          </w:tcPr>
          <w:p w:rsidR="00774604" w:rsidRDefault="00774604" w:rsidP="00774604">
            <w:pPr>
              <w:ind w:right="142"/>
              <w:jc w:val="center"/>
              <w:rPr>
                <w:i/>
              </w:rPr>
            </w:pPr>
          </w:p>
        </w:tc>
      </w:tr>
    </w:tbl>
    <w:p w:rsidR="005B1A00" w:rsidRPr="00C6073C" w:rsidRDefault="005B1A00" w:rsidP="00C60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5B1A00" w:rsidRPr="00C6073C">
          <w:pgSz w:w="16840" w:h="11907" w:orient="landscape"/>
          <w:pgMar w:top="851" w:right="1134" w:bottom="851" w:left="992" w:header="709" w:footer="709" w:gutter="0"/>
          <w:cols w:space="720"/>
        </w:sectPr>
      </w:pPr>
    </w:p>
    <w:p w:rsidR="00FF6AC7" w:rsidRDefault="00FF6AC7" w:rsidP="00BB4A9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A20A8B">
        <w:rPr>
          <w:b/>
          <w:caps/>
          <w:sz w:val="28"/>
          <w:szCs w:val="28"/>
        </w:rPr>
        <w:lastRenderedPageBreak/>
        <w:t xml:space="preserve">3. </w:t>
      </w:r>
      <w:r w:rsidR="00D116F9" w:rsidRPr="00A20A8B">
        <w:rPr>
          <w:b/>
          <w:caps/>
          <w:sz w:val="28"/>
          <w:szCs w:val="28"/>
        </w:rPr>
        <w:t>условия</w:t>
      </w:r>
      <w:r w:rsidRPr="00A20A8B">
        <w:rPr>
          <w:b/>
          <w:caps/>
          <w:sz w:val="28"/>
          <w:szCs w:val="28"/>
        </w:rPr>
        <w:t xml:space="preserve"> реализации программы дисциплины</w:t>
      </w:r>
    </w:p>
    <w:p w:rsidR="008F72CE" w:rsidRPr="008F72CE" w:rsidRDefault="008F72CE" w:rsidP="008F72CE"/>
    <w:p w:rsidR="00FF6AC7" w:rsidRPr="00594EAC" w:rsidRDefault="00917851" w:rsidP="00BB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0"/>
        <w:rPr>
          <w:b/>
          <w:bCs/>
          <w:szCs w:val="28"/>
        </w:rPr>
      </w:pPr>
      <w:r w:rsidRPr="00594EAC">
        <w:rPr>
          <w:b/>
          <w:bCs/>
          <w:szCs w:val="28"/>
        </w:rPr>
        <w:t xml:space="preserve">3.1. </w:t>
      </w:r>
      <w:r w:rsidR="00361C74" w:rsidRPr="00594EAC">
        <w:rPr>
          <w:b/>
          <w:bCs/>
          <w:szCs w:val="28"/>
        </w:rPr>
        <w:t xml:space="preserve">Требования к минимальному </w:t>
      </w:r>
      <w:r w:rsidR="002F118B" w:rsidRPr="00594EAC">
        <w:rPr>
          <w:b/>
          <w:bCs/>
          <w:szCs w:val="28"/>
        </w:rPr>
        <w:t>м</w:t>
      </w:r>
      <w:r w:rsidR="00FF6AC7" w:rsidRPr="00594EAC">
        <w:rPr>
          <w:b/>
          <w:bCs/>
          <w:szCs w:val="28"/>
        </w:rPr>
        <w:t>атериально-техническо</w:t>
      </w:r>
      <w:r w:rsidR="002F118B" w:rsidRPr="00594EAC">
        <w:rPr>
          <w:b/>
          <w:bCs/>
          <w:szCs w:val="28"/>
        </w:rPr>
        <w:t>му</w:t>
      </w:r>
      <w:r w:rsidR="00FF6AC7" w:rsidRPr="00594EAC">
        <w:rPr>
          <w:b/>
          <w:bCs/>
          <w:szCs w:val="28"/>
        </w:rPr>
        <w:t xml:space="preserve"> о</w:t>
      </w:r>
      <w:r w:rsidR="003E0FBC" w:rsidRPr="00594EAC">
        <w:rPr>
          <w:b/>
          <w:bCs/>
          <w:szCs w:val="28"/>
        </w:rPr>
        <w:t>беспечени</w:t>
      </w:r>
      <w:r w:rsidR="002F118B" w:rsidRPr="00594EAC">
        <w:rPr>
          <w:b/>
          <w:bCs/>
          <w:szCs w:val="28"/>
        </w:rPr>
        <w:t>ю</w:t>
      </w:r>
    </w:p>
    <w:p w:rsidR="0055255C" w:rsidRPr="00594EAC" w:rsidRDefault="003E0FBC" w:rsidP="00BE4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8"/>
        </w:rPr>
      </w:pPr>
      <w:r w:rsidRPr="00594EAC">
        <w:rPr>
          <w:bCs/>
          <w:szCs w:val="28"/>
        </w:rPr>
        <w:t>Реализация программы дисциплины требует наличия учебного кабинета</w:t>
      </w:r>
      <w:r w:rsidR="00B66D3D" w:rsidRPr="00594EAC">
        <w:rPr>
          <w:bCs/>
          <w:szCs w:val="28"/>
        </w:rPr>
        <w:t>.</w:t>
      </w:r>
    </w:p>
    <w:p w:rsidR="00BC5D46" w:rsidRPr="00594EAC" w:rsidRDefault="008F72CE" w:rsidP="00BE4B7E">
      <w:pPr>
        <w:pStyle w:val="23"/>
        <w:tabs>
          <w:tab w:val="left" w:pos="0"/>
        </w:tabs>
        <w:spacing w:after="0" w:line="276" w:lineRule="auto"/>
        <w:jc w:val="both"/>
      </w:pPr>
      <w:r w:rsidRPr="00594EAC">
        <w:rPr>
          <w:bCs/>
          <w:szCs w:val="28"/>
        </w:rPr>
        <w:tab/>
      </w:r>
      <w:r w:rsidR="00FF6AC7" w:rsidRPr="00594EAC">
        <w:rPr>
          <w:bCs/>
          <w:szCs w:val="28"/>
        </w:rPr>
        <w:t>Оборудование учебного кабинета</w:t>
      </w:r>
      <w:r w:rsidR="00300B6F" w:rsidRPr="00594EAC">
        <w:rPr>
          <w:bCs/>
          <w:szCs w:val="28"/>
        </w:rPr>
        <w:t xml:space="preserve"> на 25</w:t>
      </w:r>
      <w:r w:rsidR="00747012" w:rsidRPr="00594EAC">
        <w:rPr>
          <w:bCs/>
          <w:szCs w:val="28"/>
        </w:rPr>
        <w:t xml:space="preserve"> посадочных мест</w:t>
      </w:r>
      <w:r w:rsidR="00FF6AC7" w:rsidRPr="00594EAC">
        <w:rPr>
          <w:bCs/>
          <w:szCs w:val="28"/>
        </w:rPr>
        <w:t xml:space="preserve">: </w:t>
      </w:r>
      <w:r w:rsidR="00BC5D46" w:rsidRPr="00594EAC">
        <w:rPr>
          <w:bCs/>
          <w:szCs w:val="28"/>
        </w:rPr>
        <w:t xml:space="preserve">проектор, </w:t>
      </w:r>
      <w:r w:rsidR="00BC5D46" w:rsidRPr="00594EAC">
        <w:t>комплект у</w:t>
      </w:r>
      <w:r w:rsidRPr="00594EAC">
        <w:t>чебно-методической документации.</w:t>
      </w:r>
    </w:p>
    <w:p w:rsidR="00AA482B" w:rsidRPr="00594EAC" w:rsidRDefault="008F72CE" w:rsidP="00C45548">
      <w:pPr>
        <w:pStyle w:val="23"/>
        <w:tabs>
          <w:tab w:val="left" w:pos="540"/>
        </w:tabs>
        <w:spacing w:after="0" w:line="276" w:lineRule="auto"/>
        <w:jc w:val="both"/>
        <w:rPr>
          <w:sz w:val="22"/>
        </w:rPr>
      </w:pPr>
      <w:r w:rsidRPr="00594EAC">
        <w:rPr>
          <w:bCs/>
          <w:szCs w:val="28"/>
        </w:rPr>
        <w:tab/>
      </w:r>
    </w:p>
    <w:p w:rsidR="00845CA1" w:rsidRPr="00594EAC" w:rsidRDefault="00845CA1" w:rsidP="00BB4A9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
          <w:szCs w:val="28"/>
        </w:rPr>
      </w:pPr>
      <w:r w:rsidRPr="00594EAC">
        <w:rPr>
          <w:b/>
          <w:szCs w:val="28"/>
        </w:rPr>
        <w:t>3.2. Информационное обеспечение обучения</w:t>
      </w:r>
    </w:p>
    <w:p w:rsidR="00845CA1" w:rsidRDefault="00845CA1" w:rsidP="00BB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0"/>
        <w:rPr>
          <w:b/>
          <w:bCs/>
          <w:szCs w:val="28"/>
        </w:rPr>
      </w:pPr>
      <w:r w:rsidRPr="00594EAC">
        <w:rPr>
          <w:b/>
          <w:bCs/>
          <w:szCs w:val="28"/>
        </w:rPr>
        <w:t>Перечень учебных изданий, Интернет-ресурсов, дополнительной литературы</w:t>
      </w:r>
    </w:p>
    <w:p w:rsidR="00B609A9" w:rsidRPr="00594EAC" w:rsidRDefault="00B609A9" w:rsidP="00845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rsidR="00845CA1" w:rsidRDefault="00845CA1" w:rsidP="00BB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0"/>
        <w:rPr>
          <w:bCs/>
          <w:szCs w:val="28"/>
          <w:u w:val="single"/>
        </w:rPr>
      </w:pPr>
      <w:r w:rsidRPr="00B609A9">
        <w:rPr>
          <w:bCs/>
          <w:szCs w:val="28"/>
          <w:u w:val="single"/>
        </w:rPr>
        <w:t>Основная литература</w:t>
      </w:r>
    </w:p>
    <w:p w:rsidR="00B609A9" w:rsidRPr="00B609A9" w:rsidRDefault="00B609A9" w:rsidP="00845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Cs w:val="28"/>
          <w:u w:val="single"/>
        </w:rPr>
      </w:pPr>
    </w:p>
    <w:p w:rsidR="001B7717" w:rsidRPr="00670D80" w:rsidRDefault="001B7717" w:rsidP="001B7717">
      <w:pPr>
        <w:spacing w:line="276" w:lineRule="auto"/>
        <w:ind w:firstLine="709"/>
        <w:contextualSpacing/>
        <w:jc w:val="both"/>
        <w:rPr>
          <w:color w:val="202023"/>
          <w:shd w:val="clear" w:color="auto" w:fill="FFFFFF"/>
        </w:rPr>
      </w:pPr>
      <w:r w:rsidRPr="00670D80">
        <w:rPr>
          <w:color w:val="202023"/>
          <w:shd w:val="clear" w:color="auto" w:fill="FFFFFF"/>
        </w:rPr>
        <w:t xml:space="preserve">1. Баланов А. Н. Защита информационных систем. Кибербезопасность: учебное пособие для </w:t>
      </w:r>
      <w:proofErr w:type="spellStart"/>
      <w:r w:rsidRPr="00670D80">
        <w:rPr>
          <w:color w:val="202023"/>
          <w:shd w:val="clear" w:color="auto" w:fill="FFFFFF"/>
        </w:rPr>
        <w:t>спо</w:t>
      </w:r>
      <w:proofErr w:type="spellEnd"/>
      <w:r w:rsidRPr="00670D80">
        <w:rPr>
          <w:color w:val="202023"/>
          <w:shd w:val="clear" w:color="auto" w:fill="FFFFFF"/>
        </w:rPr>
        <w:t xml:space="preserve"> / А. Н. Баланов. — Санкт-Петербург: Лань, 2024. — 84 с. — ISBN 978-5-507-48808-7. — Текст: электронный // Лань: электронно-библиотечная система. — URL: https://e.lanbook.co</w:t>
      </w:r>
      <w:r>
        <w:rPr>
          <w:color w:val="202023"/>
          <w:shd w:val="clear" w:color="auto" w:fill="FFFFFF"/>
        </w:rPr>
        <w:t>m/book/394547 (дата обращения: 16.0</w:t>
      </w:r>
      <w:r w:rsidRPr="00670D80">
        <w:rPr>
          <w:color w:val="202023"/>
          <w:shd w:val="clear" w:color="auto" w:fill="FFFFFF"/>
        </w:rPr>
        <w:t>1.202</w:t>
      </w:r>
      <w:r>
        <w:rPr>
          <w:color w:val="202023"/>
          <w:shd w:val="clear" w:color="auto" w:fill="FFFFFF"/>
        </w:rPr>
        <w:t>6</w:t>
      </w:r>
      <w:r w:rsidRPr="00670D80">
        <w:rPr>
          <w:color w:val="202023"/>
          <w:shd w:val="clear" w:color="auto" w:fill="FFFFFF"/>
        </w:rPr>
        <w:t xml:space="preserve">). </w:t>
      </w:r>
    </w:p>
    <w:p w:rsidR="001B7717" w:rsidRPr="00670D80" w:rsidRDefault="001B7717" w:rsidP="001B7717">
      <w:pPr>
        <w:spacing w:line="276" w:lineRule="auto"/>
        <w:ind w:firstLine="709"/>
        <w:contextualSpacing/>
        <w:jc w:val="both"/>
        <w:rPr>
          <w:color w:val="202023"/>
          <w:shd w:val="clear" w:color="auto" w:fill="FFFFFF"/>
        </w:rPr>
      </w:pPr>
      <w:r w:rsidRPr="00670D80">
        <w:rPr>
          <w:color w:val="202023"/>
          <w:shd w:val="clear" w:color="auto" w:fill="FFFFFF"/>
        </w:rPr>
        <w:t xml:space="preserve">2. Баланов А. Н. Комплексная информационная безопасность: учебное пособие для </w:t>
      </w:r>
      <w:proofErr w:type="spellStart"/>
      <w:r w:rsidRPr="00670D80">
        <w:rPr>
          <w:color w:val="202023"/>
          <w:shd w:val="clear" w:color="auto" w:fill="FFFFFF"/>
        </w:rPr>
        <w:t>спо</w:t>
      </w:r>
      <w:proofErr w:type="spellEnd"/>
      <w:r w:rsidRPr="00670D80">
        <w:rPr>
          <w:color w:val="202023"/>
          <w:shd w:val="clear" w:color="auto" w:fill="FFFFFF"/>
        </w:rPr>
        <w:t xml:space="preserve"> / А. Н. Баланов. — Санкт-Петербург: Лань, 2024. — 284 с. — ISBN 978-5-507-49251-0. — Текст: электронный // Лань: электронно-библиотечная система. — URL: https://e.lanbook.com/book/414950 (дата обращения: </w:t>
      </w:r>
      <w:r>
        <w:rPr>
          <w:color w:val="202023"/>
          <w:shd w:val="clear" w:color="auto" w:fill="FFFFFF"/>
        </w:rPr>
        <w:t>16.0</w:t>
      </w:r>
      <w:r w:rsidRPr="00670D80">
        <w:rPr>
          <w:color w:val="202023"/>
          <w:shd w:val="clear" w:color="auto" w:fill="FFFFFF"/>
        </w:rPr>
        <w:t>1.202</w:t>
      </w:r>
      <w:r>
        <w:rPr>
          <w:color w:val="202023"/>
          <w:shd w:val="clear" w:color="auto" w:fill="FFFFFF"/>
        </w:rPr>
        <w:t>6</w:t>
      </w:r>
      <w:r w:rsidRPr="00670D80">
        <w:rPr>
          <w:color w:val="202023"/>
          <w:shd w:val="clear" w:color="auto" w:fill="FFFFFF"/>
        </w:rPr>
        <w:t>).</w:t>
      </w:r>
    </w:p>
    <w:p w:rsidR="001B7717" w:rsidRPr="00670D80" w:rsidRDefault="001B7717" w:rsidP="001B7717">
      <w:pPr>
        <w:spacing w:line="276" w:lineRule="auto"/>
        <w:ind w:firstLine="709"/>
        <w:contextualSpacing/>
        <w:jc w:val="both"/>
        <w:rPr>
          <w:iCs/>
        </w:rPr>
      </w:pPr>
      <w:r w:rsidRPr="00670D80">
        <w:rPr>
          <w:iCs/>
        </w:rPr>
        <w:t xml:space="preserve">3. Нестеров С. А. Основы информационной безопасности: учебник для </w:t>
      </w:r>
      <w:proofErr w:type="spellStart"/>
      <w:r w:rsidRPr="00670D80">
        <w:rPr>
          <w:iCs/>
        </w:rPr>
        <w:t>спо</w:t>
      </w:r>
      <w:proofErr w:type="spellEnd"/>
      <w:r w:rsidRPr="00670D80">
        <w:rPr>
          <w:iCs/>
        </w:rPr>
        <w:t xml:space="preserve"> / С. А. Нестеров. — 2-е изд., стер. — Санкт-Петербург: Лань, 2022. — 324 с. — ISBN 978-5-8114-9489-7. — Текст: электронный // Лань: электронно-библиотечная система. — URL: https://e.lanbook.com/book/195510 (дата обращения: </w:t>
      </w:r>
      <w:r>
        <w:rPr>
          <w:color w:val="202023"/>
          <w:shd w:val="clear" w:color="auto" w:fill="FFFFFF"/>
        </w:rPr>
        <w:t>16.0</w:t>
      </w:r>
      <w:r w:rsidRPr="00670D80">
        <w:rPr>
          <w:color w:val="202023"/>
          <w:shd w:val="clear" w:color="auto" w:fill="FFFFFF"/>
        </w:rPr>
        <w:t>1.202</w:t>
      </w:r>
      <w:r>
        <w:rPr>
          <w:color w:val="202023"/>
          <w:shd w:val="clear" w:color="auto" w:fill="FFFFFF"/>
        </w:rPr>
        <w:t>6</w:t>
      </w:r>
      <w:r w:rsidRPr="00670D80">
        <w:rPr>
          <w:iCs/>
        </w:rPr>
        <w:t>)</w:t>
      </w:r>
    </w:p>
    <w:p w:rsidR="001B7717" w:rsidRPr="00670D80" w:rsidRDefault="001B7717" w:rsidP="001B7717">
      <w:pPr>
        <w:spacing w:line="276" w:lineRule="auto"/>
        <w:ind w:firstLine="709"/>
        <w:contextualSpacing/>
        <w:jc w:val="both"/>
        <w:rPr>
          <w:iCs/>
        </w:rPr>
      </w:pPr>
      <w:r w:rsidRPr="00670D80">
        <w:rPr>
          <w:bCs/>
          <w:iCs/>
        </w:rPr>
        <w:t>4.</w:t>
      </w:r>
      <w:r w:rsidRPr="00670D80">
        <w:rPr>
          <w:iCs/>
        </w:rPr>
        <w:t xml:space="preserve"> Прохорова О. В. Информационная безопасность и защита информации: учебник для </w:t>
      </w:r>
      <w:proofErr w:type="spellStart"/>
      <w:r w:rsidRPr="00670D80">
        <w:rPr>
          <w:iCs/>
        </w:rPr>
        <w:t>спо</w:t>
      </w:r>
      <w:proofErr w:type="spellEnd"/>
      <w:r w:rsidRPr="00670D80">
        <w:rPr>
          <w:iCs/>
        </w:rPr>
        <w:t xml:space="preserve"> / О. В. Прохорова. — 5-е изд., стер. — Санкт-Петербург: Лань, 2024. — 124 с. — ISBN 978-5-507-47517-9. — Текст: электронный // Лань: электронно-библиотечная система. — URL: https://e.lanbook.com/book/385082 (дата обращения: </w:t>
      </w:r>
      <w:r>
        <w:rPr>
          <w:color w:val="202023"/>
          <w:shd w:val="clear" w:color="auto" w:fill="FFFFFF"/>
        </w:rPr>
        <w:t>16.0</w:t>
      </w:r>
      <w:r w:rsidRPr="00670D80">
        <w:rPr>
          <w:color w:val="202023"/>
          <w:shd w:val="clear" w:color="auto" w:fill="FFFFFF"/>
        </w:rPr>
        <w:t>1.202</w:t>
      </w:r>
      <w:r>
        <w:rPr>
          <w:color w:val="202023"/>
          <w:shd w:val="clear" w:color="auto" w:fill="FFFFFF"/>
        </w:rPr>
        <w:t>6</w:t>
      </w:r>
      <w:r w:rsidRPr="00670D80">
        <w:rPr>
          <w:iCs/>
        </w:rPr>
        <w:t>)</w:t>
      </w:r>
    </w:p>
    <w:p w:rsidR="009D37B7" w:rsidRDefault="009D37B7" w:rsidP="00BB4A9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Cs w:val="28"/>
        </w:rPr>
        <w:sectPr w:rsidR="009D37B7" w:rsidSect="00B56D52">
          <w:pgSz w:w="11906" w:h="16838"/>
          <w:pgMar w:top="1134" w:right="850" w:bottom="1134" w:left="1701" w:header="708" w:footer="708" w:gutter="0"/>
          <w:cols w:space="720"/>
        </w:sectPr>
      </w:pPr>
    </w:p>
    <w:p w:rsidR="009D37B7" w:rsidRPr="009D37B7" w:rsidRDefault="009D37B7" w:rsidP="00BB4A9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9D37B7">
        <w:rPr>
          <w:b/>
          <w:caps/>
          <w:sz w:val="28"/>
          <w:szCs w:val="28"/>
        </w:rPr>
        <w:lastRenderedPageBreak/>
        <w:t xml:space="preserve">4. </w:t>
      </w:r>
      <w:r w:rsidR="00D20030">
        <w:rPr>
          <w:b/>
          <w:caps/>
          <w:sz w:val="28"/>
          <w:szCs w:val="28"/>
        </w:rPr>
        <w:t>КОНТРОЛЬ И ОЦЕНКА РЕЗУЛЬТАТОВ ОСВОЕНИЯ ДИСЦИПЛИНЫ</w:t>
      </w:r>
    </w:p>
    <w:p w:rsidR="009D37B7" w:rsidRDefault="009D37B7" w:rsidP="00BB4A9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425"/>
      </w:pPr>
    </w:p>
    <w:p w:rsidR="009D37B7" w:rsidRPr="00A502B4" w:rsidRDefault="009D37B7" w:rsidP="00C567E4">
      <w:pPr>
        <w:numPr>
          <w:ilvl w:val="0"/>
          <w:numId w:val="1"/>
        </w:numPr>
        <w:ind w:left="1276" w:hanging="425"/>
        <w:jc w:val="both"/>
        <w:rPr>
          <w:b/>
        </w:rPr>
      </w:pPr>
      <w:r w:rsidRPr="00A502B4">
        <w:rPr>
          <w:b/>
        </w:rPr>
        <w:t xml:space="preserve">Условия промежуточной аттестации: </w:t>
      </w:r>
    </w:p>
    <w:p w:rsidR="001B7717" w:rsidRDefault="009D37B7" w:rsidP="001B7717">
      <w:pPr>
        <w:ind w:left="851" w:firstLine="425"/>
        <w:jc w:val="both"/>
      </w:pPr>
      <w:r w:rsidRPr="00E92E3F">
        <w:t>Промежуточная</w:t>
      </w:r>
      <w:r w:rsidR="001B7717">
        <w:t xml:space="preserve"> аттестация проводится в форме дифференцированного зачёта, по </w:t>
      </w:r>
      <w:r w:rsidRPr="00E92E3F">
        <w:t>завершению</w:t>
      </w:r>
      <w:r w:rsidR="00BB4A96">
        <w:t xml:space="preserve"> освоения</w:t>
      </w:r>
      <w:r w:rsidR="001B7717">
        <w:t xml:space="preserve"> </w:t>
      </w:r>
      <w:r>
        <w:t>учебного материала в</w:t>
      </w:r>
      <w:r w:rsidR="001B7717">
        <w:t xml:space="preserve"> 1</w:t>
      </w:r>
      <w:r w:rsidRPr="00E92E3F">
        <w:t xml:space="preserve"> семестре при положительны</w:t>
      </w:r>
      <w:r w:rsidR="00BB4A96">
        <w:t>х результатах текущего контроля</w:t>
      </w:r>
      <w:r w:rsidR="001B7717">
        <w:t>.</w:t>
      </w:r>
    </w:p>
    <w:p w:rsidR="001B7717" w:rsidRDefault="001B7717" w:rsidP="001B7717">
      <w:pPr>
        <w:ind w:left="851" w:firstLine="425"/>
        <w:jc w:val="both"/>
      </w:pPr>
      <w:r>
        <w:t>Дифференцированный зачёт</w:t>
      </w:r>
      <w:r w:rsidR="009D37B7" w:rsidRPr="00E92E3F">
        <w:t xml:space="preserve"> проводится в </w:t>
      </w:r>
      <w:r>
        <w:t>виде теста.</w:t>
      </w:r>
    </w:p>
    <w:p w:rsidR="009D37B7" w:rsidRPr="00E92E3F" w:rsidRDefault="009D37B7" w:rsidP="001B7717">
      <w:pPr>
        <w:ind w:left="851" w:firstLine="425"/>
        <w:jc w:val="both"/>
      </w:pPr>
      <w:r w:rsidRPr="00E92E3F">
        <w:t>Н</w:t>
      </w:r>
      <w:r w:rsidR="001B7717">
        <w:t>а выполнение работы отводится 8</w:t>
      </w:r>
      <w:r w:rsidRPr="00E92E3F">
        <w:t xml:space="preserve">0 минут. </w:t>
      </w:r>
    </w:p>
    <w:p w:rsidR="009D37B7" w:rsidRPr="00E92E3F" w:rsidRDefault="009D37B7" w:rsidP="009D37B7">
      <w:pPr>
        <w:shd w:val="clear" w:color="auto" w:fill="FFFFFF"/>
        <w:ind w:left="1276" w:hanging="425"/>
        <w:jc w:val="both"/>
        <w:rPr>
          <w:rFonts w:eastAsia="Calibri"/>
          <w:bCs/>
        </w:rPr>
      </w:pPr>
      <w:r w:rsidRPr="00E92E3F">
        <w:rPr>
          <w:rFonts w:eastAsia="Calibri"/>
          <w:bCs/>
        </w:rPr>
        <w:t>Оценка по промежуточной аттестации носит комплексный характер и включает в себя:</w:t>
      </w:r>
    </w:p>
    <w:p w:rsidR="009D37B7" w:rsidRPr="009D37B7" w:rsidRDefault="009D37B7" w:rsidP="00C567E4">
      <w:pPr>
        <w:pStyle w:val="afb"/>
        <w:numPr>
          <w:ilvl w:val="0"/>
          <w:numId w:val="2"/>
        </w:numPr>
        <w:shd w:val="clear" w:color="auto" w:fill="FFFFFF"/>
        <w:ind w:left="1276" w:hanging="425"/>
        <w:jc w:val="both"/>
        <w:rPr>
          <w:rFonts w:eastAsia="Calibri"/>
          <w:bCs/>
        </w:rPr>
      </w:pPr>
      <w:r w:rsidRPr="009D37B7">
        <w:rPr>
          <w:rFonts w:eastAsia="Calibri"/>
          <w:bCs/>
        </w:rPr>
        <w:t>результаты прохождения текущей аттестации;</w:t>
      </w:r>
    </w:p>
    <w:p w:rsidR="001B7717" w:rsidRDefault="009D37B7" w:rsidP="00C567E4">
      <w:pPr>
        <w:pStyle w:val="afb"/>
        <w:numPr>
          <w:ilvl w:val="0"/>
          <w:numId w:val="2"/>
        </w:numPr>
        <w:shd w:val="clear" w:color="auto" w:fill="FFFFFF"/>
        <w:ind w:left="1276" w:hanging="425"/>
        <w:jc w:val="both"/>
        <w:rPr>
          <w:rFonts w:eastAsia="Calibri"/>
          <w:bCs/>
        </w:rPr>
      </w:pPr>
      <w:r w:rsidRPr="009D37B7">
        <w:rPr>
          <w:rFonts w:eastAsia="Calibri"/>
          <w:bCs/>
        </w:rPr>
        <w:t xml:space="preserve">результаты выполнения </w:t>
      </w:r>
      <w:r w:rsidR="001B7717">
        <w:rPr>
          <w:rFonts w:eastAsia="Calibri"/>
          <w:bCs/>
        </w:rPr>
        <w:t>теста</w:t>
      </w:r>
    </w:p>
    <w:p w:rsidR="009D37B7" w:rsidRPr="009D37B7" w:rsidRDefault="009D37B7" w:rsidP="001B7717">
      <w:pPr>
        <w:pStyle w:val="afb"/>
        <w:shd w:val="clear" w:color="auto" w:fill="FFFFFF"/>
        <w:ind w:left="1276"/>
        <w:jc w:val="both"/>
        <w:rPr>
          <w:rFonts w:eastAsia="Calibri"/>
          <w:bCs/>
        </w:rPr>
      </w:pPr>
      <w:r w:rsidRPr="009D37B7">
        <w:rPr>
          <w:rFonts w:eastAsia="Calibri"/>
          <w:bCs/>
        </w:rPr>
        <w:t>.</w:t>
      </w:r>
    </w:p>
    <w:p w:rsidR="009D37B7" w:rsidRPr="008B6ED8" w:rsidRDefault="009D37B7" w:rsidP="00C567E4">
      <w:pPr>
        <w:pStyle w:val="afb"/>
        <w:numPr>
          <w:ilvl w:val="0"/>
          <w:numId w:val="1"/>
        </w:numPr>
        <w:ind w:left="1276" w:hanging="425"/>
        <w:rPr>
          <w:b/>
        </w:rPr>
      </w:pPr>
      <w:r w:rsidRPr="008B6ED8">
        <w:rPr>
          <w:b/>
        </w:rPr>
        <w:t>Перечень объектов оценивания</w:t>
      </w:r>
    </w:p>
    <w:tbl>
      <w:tblPr>
        <w:tblpPr w:leftFromText="180" w:rightFromText="180" w:bottomFromText="200" w:vertAnchor="text" w:horzAnchor="margin" w:tblpX="-101" w:tblpY="492"/>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3260"/>
        <w:gridCol w:w="2977"/>
      </w:tblGrid>
      <w:tr w:rsidR="009D37B7" w:rsidRPr="000245DC" w:rsidTr="00C567E4">
        <w:tc>
          <w:tcPr>
            <w:tcW w:w="4679" w:type="dxa"/>
            <w:tcBorders>
              <w:top w:val="single" w:sz="4" w:space="0" w:color="auto"/>
              <w:left w:val="single" w:sz="4" w:space="0" w:color="auto"/>
              <w:bottom w:val="single" w:sz="4" w:space="0" w:color="auto"/>
              <w:right w:val="single" w:sz="4" w:space="0" w:color="auto"/>
            </w:tcBorders>
            <w:hideMark/>
          </w:tcPr>
          <w:p w:rsidR="009D37B7" w:rsidRPr="000245DC" w:rsidRDefault="009D37B7" w:rsidP="00C567E4">
            <w:pPr>
              <w:ind w:left="426" w:hanging="284"/>
              <w:jc w:val="center"/>
            </w:pPr>
            <w:r w:rsidRPr="000245DC">
              <w:t>Объекты оценивания</w:t>
            </w:r>
          </w:p>
        </w:tc>
        <w:tc>
          <w:tcPr>
            <w:tcW w:w="3260" w:type="dxa"/>
            <w:tcBorders>
              <w:top w:val="single" w:sz="4" w:space="0" w:color="auto"/>
              <w:left w:val="single" w:sz="4" w:space="0" w:color="auto"/>
              <w:bottom w:val="single" w:sz="4" w:space="0" w:color="auto"/>
              <w:right w:val="single" w:sz="4" w:space="0" w:color="auto"/>
            </w:tcBorders>
          </w:tcPr>
          <w:p w:rsidR="009D37B7" w:rsidRPr="000245DC" w:rsidRDefault="009D37B7" w:rsidP="00C567E4">
            <w:pPr>
              <w:ind w:left="1276" w:hanging="425"/>
            </w:pPr>
            <w:r w:rsidRPr="000245DC">
              <w:t>Тип задания</w:t>
            </w:r>
          </w:p>
        </w:tc>
        <w:tc>
          <w:tcPr>
            <w:tcW w:w="2977" w:type="dxa"/>
            <w:tcBorders>
              <w:top w:val="single" w:sz="4" w:space="0" w:color="auto"/>
              <w:left w:val="single" w:sz="4" w:space="0" w:color="auto"/>
              <w:bottom w:val="single" w:sz="4" w:space="0" w:color="auto"/>
              <w:right w:val="single" w:sz="4" w:space="0" w:color="auto"/>
            </w:tcBorders>
            <w:hideMark/>
          </w:tcPr>
          <w:p w:rsidR="009D37B7" w:rsidRPr="000245DC" w:rsidRDefault="009D37B7" w:rsidP="00C567E4">
            <w:pPr>
              <w:jc w:val="center"/>
            </w:pPr>
            <w:r w:rsidRPr="000245DC">
              <w:t>Форма аттестации</w:t>
            </w:r>
          </w:p>
        </w:tc>
      </w:tr>
      <w:tr w:rsidR="009D37B7" w:rsidRPr="000245DC" w:rsidTr="00C567E4">
        <w:tc>
          <w:tcPr>
            <w:tcW w:w="4679" w:type="dxa"/>
            <w:tcBorders>
              <w:top w:val="single" w:sz="4" w:space="0" w:color="auto"/>
              <w:left w:val="single" w:sz="4" w:space="0" w:color="auto"/>
              <w:bottom w:val="single" w:sz="4" w:space="0" w:color="auto"/>
              <w:right w:val="single" w:sz="4" w:space="0" w:color="auto"/>
            </w:tcBorders>
          </w:tcPr>
          <w:p w:rsidR="009D37B7" w:rsidRPr="000245DC" w:rsidRDefault="009D37B7" w:rsidP="00C567E4">
            <w:pPr>
              <w:ind w:left="426" w:hanging="284"/>
              <w:jc w:val="both"/>
            </w:pPr>
            <w:r w:rsidRPr="000245DC">
              <w:t>уметь:</w:t>
            </w:r>
          </w:p>
        </w:tc>
        <w:tc>
          <w:tcPr>
            <w:tcW w:w="3260" w:type="dxa"/>
            <w:tcBorders>
              <w:top w:val="single" w:sz="4" w:space="0" w:color="auto"/>
              <w:left w:val="single" w:sz="4" w:space="0" w:color="auto"/>
              <w:bottom w:val="single" w:sz="4" w:space="0" w:color="auto"/>
              <w:right w:val="single" w:sz="4" w:space="0" w:color="auto"/>
            </w:tcBorders>
          </w:tcPr>
          <w:p w:rsidR="009D37B7" w:rsidRPr="000245DC" w:rsidRDefault="009D37B7" w:rsidP="00C567E4">
            <w:pPr>
              <w:ind w:left="1276" w:hanging="425"/>
            </w:pPr>
          </w:p>
        </w:tc>
        <w:tc>
          <w:tcPr>
            <w:tcW w:w="2977" w:type="dxa"/>
            <w:tcBorders>
              <w:left w:val="single" w:sz="4" w:space="0" w:color="auto"/>
              <w:right w:val="single" w:sz="4" w:space="0" w:color="auto"/>
            </w:tcBorders>
            <w:vAlign w:val="center"/>
            <w:hideMark/>
          </w:tcPr>
          <w:p w:rsidR="009D37B7" w:rsidRDefault="009D37B7" w:rsidP="00C567E4">
            <w:pPr>
              <w:ind w:left="1276" w:hanging="425"/>
            </w:pPr>
          </w:p>
        </w:tc>
      </w:tr>
      <w:tr w:rsidR="00C567E4" w:rsidRPr="000245DC" w:rsidTr="00C567E4">
        <w:trPr>
          <w:trHeight w:val="1134"/>
        </w:trPr>
        <w:tc>
          <w:tcPr>
            <w:tcW w:w="4679" w:type="dxa"/>
            <w:tcBorders>
              <w:top w:val="single" w:sz="4" w:space="0" w:color="auto"/>
              <w:left w:val="single" w:sz="4" w:space="0" w:color="auto"/>
              <w:right w:val="single" w:sz="4" w:space="0" w:color="auto"/>
            </w:tcBorders>
          </w:tcPr>
          <w:p w:rsidR="00E06E30" w:rsidRDefault="00E06E30" w:rsidP="00E06E30">
            <w:pPr>
              <w:jc w:val="both"/>
              <w:rPr>
                <w:bCs/>
              </w:rPr>
            </w:pPr>
            <w:r>
              <w:rPr>
                <w:bCs/>
              </w:rPr>
              <w:t>-</w:t>
            </w:r>
            <w:r w:rsidRPr="002173E3">
              <w:rPr>
                <w:bCs/>
              </w:rPr>
              <w:t xml:space="preserve"> шифровать данные и обеспечивать их конфиденциальность</w:t>
            </w:r>
          </w:p>
          <w:p w:rsidR="00E06E30" w:rsidRPr="001B6706" w:rsidRDefault="00E06E30" w:rsidP="00E06E30">
            <w:pPr>
              <w:jc w:val="both"/>
              <w:rPr>
                <w:bCs/>
              </w:rPr>
            </w:pPr>
            <w:r w:rsidRPr="001B6706">
              <w:rPr>
                <w:bCs/>
              </w:rPr>
              <w:t xml:space="preserve">- </w:t>
            </w:r>
            <w:r w:rsidRPr="007621ED">
              <w:rPr>
                <w:bCs/>
              </w:rPr>
              <w:t>анализ требований безопасности информационных систем</w:t>
            </w:r>
          </w:p>
          <w:p w:rsidR="00E06E30" w:rsidRPr="007621ED" w:rsidRDefault="00E06E30" w:rsidP="00E06E30">
            <w:pPr>
              <w:jc w:val="both"/>
              <w:rPr>
                <w:bCs/>
              </w:rPr>
            </w:pPr>
            <w:r w:rsidRPr="001B6706">
              <w:rPr>
                <w:bCs/>
              </w:rPr>
              <w:t xml:space="preserve">- </w:t>
            </w:r>
            <w:r w:rsidRPr="00877A95">
              <w:rPr>
                <w:bCs/>
              </w:rPr>
              <w:t>разрабатывать и реализовывать меры безопасности</w:t>
            </w:r>
          </w:p>
          <w:p w:rsidR="00C567E4" w:rsidRPr="005A74A7" w:rsidRDefault="00E06E30" w:rsidP="00E06E30">
            <w:pPr>
              <w:ind w:left="142"/>
              <w:jc w:val="both"/>
              <w:rPr>
                <w:rFonts w:eastAsia="Calibri"/>
                <w:highlight w:val="yellow"/>
              </w:rPr>
            </w:pPr>
            <w:r w:rsidRPr="001B6706">
              <w:rPr>
                <w:bCs/>
              </w:rPr>
              <w:t xml:space="preserve">- </w:t>
            </w:r>
            <w:r w:rsidRPr="00877A95">
              <w:rPr>
                <w:bCs/>
              </w:rPr>
              <w:t xml:space="preserve">реализовывать </w:t>
            </w:r>
            <w:proofErr w:type="spellStart"/>
            <w:r w:rsidRPr="00877A95">
              <w:rPr>
                <w:bCs/>
              </w:rPr>
              <w:t>хэширование</w:t>
            </w:r>
            <w:proofErr w:type="spellEnd"/>
            <w:r w:rsidRPr="00877A95">
              <w:rPr>
                <w:bCs/>
              </w:rPr>
              <w:t xml:space="preserve"> паролей, сессионные токены и двухфакторную аутентификацию</w:t>
            </w:r>
            <w:r>
              <w:rPr>
                <w:bCs/>
              </w:rPr>
              <w:t>.</w:t>
            </w:r>
          </w:p>
        </w:tc>
        <w:tc>
          <w:tcPr>
            <w:tcW w:w="3260" w:type="dxa"/>
            <w:vMerge w:val="restart"/>
            <w:tcBorders>
              <w:top w:val="single" w:sz="4" w:space="0" w:color="auto"/>
              <w:left w:val="single" w:sz="4" w:space="0" w:color="auto"/>
              <w:right w:val="single" w:sz="4" w:space="0" w:color="auto"/>
            </w:tcBorders>
          </w:tcPr>
          <w:p w:rsidR="00C567E4" w:rsidRPr="005A74A7" w:rsidRDefault="00C567E4" w:rsidP="00C567E4">
            <w:pPr>
              <w:ind w:left="1276" w:hanging="425"/>
              <w:rPr>
                <w:highlight w:val="yellow"/>
              </w:rPr>
            </w:pPr>
            <w:r w:rsidRPr="00C567E4">
              <w:t>Вопросы 1-25</w:t>
            </w:r>
          </w:p>
        </w:tc>
        <w:tc>
          <w:tcPr>
            <w:tcW w:w="2977" w:type="dxa"/>
            <w:vMerge w:val="restart"/>
            <w:tcBorders>
              <w:left w:val="single" w:sz="4" w:space="0" w:color="auto"/>
              <w:right w:val="single" w:sz="4" w:space="0" w:color="auto"/>
            </w:tcBorders>
            <w:vAlign w:val="center"/>
            <w:hideMark/>
          </w:tcPr>
          <w:p w:rsidR="00C567E4" w:rsidRPr="000245DC" w:rsidRDefault="00C567E4" w:rsidP="00C567E4">
            <w:pPr>
              <w:ind w:left="34"/>
              <w:jc w:val="center"/>
            </w:pPr>
            <w:r>
              <w:t>Дифференцированный зачёт</w:t>
            </w:r>
          </w:p>
        </w:tc>
      </w:tr>
      <w:tr w:rsidR="00C567E4" w:rsidRPr="000245DC" w:rsidTr="00C567E4">
        <w:tc>
          <w:tcPr>
            <w:tcW w:w="4679" w:type="dxa"/>
            <w:tcBorders>
              <w:top w:val="single" w:sz="4" w:space="0" w:color="auto"/>
              <w:left w:val="single" w:sz="4" w:space="0" w:color="auto"/>
              <w:bottom w:val="single" w:sz="4" w:space="0" w:color="auto"/>
              <w:right w:val="single" w:sz="4" w:space="0" w:color="auto"/>
            </w:tcBorders>
          </w:tcPr>
          <w:p w:rsidR="00C567E4" w:rsidRPr="005A74A7" w:rsidRDefault="00C567E4" w:rsidP="00C567E4">
            <w:pPr>
              <w:tabs>
                <w:tab w:val="left" w:pos="709"/>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rFonts w:eastAsia="Calibri"/>
                <w:highlight w:val="yellow"/>
              </w:rPr>
            </w:pPr>
            <w:r w:rsidRPr="001A68DB">
              <w:t>знать:</w:t>
            </w:r>
          </w:p>
        </w:tc>
        <w:tc>
          <w:tcPr>
            <w:tcW w:w="3260" w:type="dxa"/>
            <w:vMerge/>
            <w:tcBorders>
              <w:left w:val="single" w:sz="4" w:space="0" w:color="auto"/>
              <w:right w:val="single" w:sz="4" w:space="0" w:color="auto"/>
            </w:tcBorders>
          </w:tcPr>
          <w:p w:rsidR="00C567E4" w:rsidRPr="005A74A7" w:rsidRDefault="00C567E4" w:rsidP="00C567E4">
            <w:pPr>
              <w:ind w:left="1276" w:hanging="425"/>
              <w:rPr>
                <w:highlight w:val="yellow"/>
              </w:rPr>
            </w:pPr>
          </w:p>
        </w:tc>
        <w:tc>
          <w:tcPr>
            <w:tcW w:w="2977" w:type="dxa"/>
            <w:vMerge/>
            <w:tcBorders>
              <w:left w:val="single" w:sz="4" w:space="0" w:color="auto"/>
              <w:right w:val="single" w:sz="4" w:space="0" w:color="auto"/>
            </w:tcBorders>
            <w:vAlign w:val="center"/>
            <w:hideMark/>
          </w:tcPr>
          <w:p w:rsidR="00C567E4" w:rsidRPr="006F2A6F" w:rsidRDefault="00C567E4" w:rsidP="00C567E4">
            <w:pPr>
              <w:ind w:left="1276" w:hanging="425"/>
              <w:rPr>
                <w:b/>
              </w:rPr>
            </w:pPr>
          </w:p>
        </w:tc>
      </w:tr>
      <w:tr w:rsidR="00C567E4" w:rsidRPr="000245DC" w:rsidTr="00C567E4">
        <w:trPr>
          <w:trHeight w:val="1134"/>
        </w:trPr>
        <w:tc>
          <w:tcPr>
            <w:tcW w:w="4679" w:type="dxa"/>
            <w:tcBorders>
              <w:top w:val="single" w:sz="4" w:space="0" w:color="auto"/>
              <w:left w:val="single" w:sz="4" w:space="0" w:color="auto"/>
              <w:right w:val="single" w:sz="4" w:space="0" w:color="auto"/>
            </w:tcBorders>
          </w:tcPr>
          <w:p w:rsidR="00E06E30" w:rsidRDefault="00E06E30" w:rsidP="00E06E30">
            <w:pPr>
              <w:jc w:val="both"/>
              <w:rPr>
                <w:bCs/>
              </w:rPr>
            </w:pPr>
            <w:r>
              <w:rPr>
                <w:bCs/>
              </w:rPr>
              <w:t xml:space="preserve">- </w:t>
            </w:r>
            <w:r w:rsidRPr="002173E3">
              <w:rPr>
                <w:bCs/>
              </w:rPr>
              <w:t>принципы безопасности хранения данных</w:t>
            </w:r>
          </w:p>
          <w:p w:rsidR="00E06E30" w:rsidRDefault="00E06E30" w:rsidP="00E06E30">
            <w:pPr>
              <w:jc w:val="both"/>
              <w:rPr>
                <w:bCs/>
              </w:rPr>
            </w:pPr>
            <w:r>
              <w:rPr>
                <w:bCs/>
              </w:rPr>
              <w:t xml:space="preserve">- </w:t>
            </w:r>
            <w:r w:rsidRPr="002173E3">
              <w:rPr>
                <w:bCs/>
              </w:rPr>
              <w:t>методы защиты баз данных от внешних угроз</w:t>
            </w:r>
          </w:p>
          <w:p w:rsidR="00E06E30" w:rsidRDefault="00E06E30" w:rsidP="00E06E30">
            <w:pPr>
              <w:jc w:val="both"/>
              <w:rPr>
                <w:bCs/>
              </w:rPr>
            </w:pPr>
            <w:r>
              <w:rPr>
                <w:bCs/>
              </w:rPr>
              <w:t xml:space="preserve">- </w:t>
            </w:r>
            <w:r w:rsidRPr="002173E3">
              <w:rPr>
                <w:bCs/>
              </w:rPr>
              <w:t>принципы криптографии и методов шифрования данных</w:t>
            </w:r>
            <w:r>
              <w:rPr>
                <w:bCs/>
              </w:rPr>
              <w:t>;</w:t>
            </w:r>
          </w:p>
          <w:p w:rsidR="00E06E30" w:rsidRPr="007E5897" w:rsidRDefault="00E06E30" w:rsidP="00E06E30">
            <w:pPr>
              <w:jc w:val="both"/>
              <w:rPr>
                <w:bCs/>
              </w:rPr>
            </w:pPr>
            <w:r>
              <w:rPr>
                <w:bCs/>
              </w:rPr>
              <w:t xml:space="preserve">- </w:t>
            </w:r>
            <w:r w:rsidRPr="007E5897">
              <w:rPr>
                <w:bCs/>
              </w:rPr>
              <w:t xml:space="preserve">стандарты и протоколы безопасности, таких как SSL/TLS, SSH, </w:t>
            </w:r>
            <w:proofErr w:type="spellStart"/>
            <w:r w:rsidRPr="007E5897">
              <w:rPr>
                <w:bCs/>
              </w:rPr>
              <w:t>Kerberos</w:t>
            </w:r>
            <w:proofErr w:type="spellEnd"/>
            <w:r w:rsidRPr="007E5897">
              <w:rPr>
                <w:bCs/>
              </w:rPr>
              <w:t xml:space="preserve"> и др.</w:t>
            </w:r>
          </w:p>
          <w:p w:rsidR="00E06E30" w:rsidRPr="007E5897" w:rsidRDefault="00E06E30" w:rsidP="00E06E30">
            <w:pPr>
              <w:jc w:val="both"/>
              <w:rPr>
                <w:bCs/>
              </w:rPr>
            </w:pPr>
            <w:r w:rsidRPr="007E5897">
              <w:rPr>
                <w:bCs/>
              </w:rPr>
              <w:t>методы аутентификации и авторизации пользователей, включая использование паролей, сертификатов и биометрических данных</w:t>
            </w:r>
            <w:r>
              <w:rPr>
                <w:bCs/>
              </w:rPr>
              <w:t>;</w:t>
            </w:r>
          </w:p>
          <w:p w:rsidR="00E06E30" w:rsidRDefault="00E06E30" w:rsidP="00E06E30">
            <w:pPr>
              <w:jc w:val="both"/>
              <w:rPr>
                <w:bCs/>
              </w:rPr>
            </w:pPr>
            <w:r>
              <w:rPr>
                <w:bCs/>
              </w:rPr>
              <w:t xml:space="preserve"> - </w:t>
            </w:r>
            <w:r w:rsidRPr="007E5897">
              <w:rPr>
                <w:bCs/>
              </w:rPr>
              <w:t>законодательство и стандарты безопасности, такие как GDPR, HIPAA, PCI DSS и др.</w:t>
            </w:r>
            <w:r w:rsidRPr="007621ED">
              <w:rPr>
                <w:bCs/>
              </w:rPr>
              <w:t xml:space="preserve"> </w:t>
            </w:r>
          </w:p>
          <w:p w:rsidR="00E06E30" w:rsidRPr="007621ED" w:rsidRDefault="00E06E30" w:rsidP="00E06E30">
            <w:pPr>
              <w:jc w:val="both"/>
              <w:rPr>
                <w:bCs/>
              </w:rPr>
            </w:pPr>
            <w:r w:rsidRPr="00E06E30">
              <w:rPr>
                <w:bCs/>
              </w:rPr>
              <w:t xml:space="preserve">- </w:t>
            </w:r>
            <w:r w:rsidRPr="007621ED">
              <w:rPr>
                <w:bCs/>
              </w:rPr>
              <w:t>отраслевая нормативная техническая документация</w:t>
            </w:r>
            <w:r>
              <w:rPr>
                <w:bCs/>
              </w:rPr>
              <w:t>;</w:t>
            </w:r>
          </w:p>
          <w:p w:rsidR="00E06E30" w:rsidRDefault="00E06E30" w:rsidP="00E06E30">
            <w:pPr>
              <w:jc w:val="both"/>
              <w:rPr>
                <w:bCs/>
              </w:rPr>
            </w:pPr>
            <w:r w:rsidRPr="007621ED">
              <w:rPr>
                <w:bCs/>
              </w:rPr>
              <w:t>источники информации, необходимой для профессиональной деятельности</w:t>
            </w:r>
            <w:r>
              <w:rPr>
                <w:bCs/>
              </w:rPr>
              <w:t>.</w:t>
            </w:r>
          </w:p>
          <w:p w:rsidR="00E06E30" w:rsidRDefault="00E06E30" w:rsidP="00E06E30">
            <w:pPr>
              <w:jc w:val="both"/>
              <w:rPr>
                <w:bCs/>
              </w:rPr>
            </w:pPr>
            <w:r w:rsidRPr="001B6706">
              <w:rPr>
                <w:bCs/>
              </w:rPr>
              <w:t xml:space="preserve">- </w:t>
            </w:r>
            <w:r w:rsidRPr="007621ED">
              <w:rPr>
                <w:bCs/>
              </w:rPr>
              <w:t>современный отечественный и зарубежный опыт в профессиональной деятельности</w:t>
            </w:r>
          </w:p>
          <w:p w:rsidR="00E06E30" w:rsidRDefault="00E06E30" w:rsidP="00E06E30">
            <w:pPr>
              <w:jc w:val="both"/>
              <w:rPr>
                <w:bCs/>
              </w:rPr>
            </w:pPr>
            <w:r w:rsidRPr="001B6706">
              <w:rPr>
                <w:bCs/>
              </w:rPr>
              <w:t xml:space="preserve">- </w:t>
            </w:r>
            <w:r w:rsidRPr="007621ED">
              <w:rPr>
                <w:bCs/>
              </w:rPr>
              <w:t>принципы и методы обеспечения безопасности информационных систем</w:t>
            </w:r>
          </w:p>
          <w:p w:rsidR="00E06E30" w:rsidRPr="007621ED" w:rsidRDefault="00E06E30" w:rsidP="00E06E30">
            <w:pPr>
              <w:jc w:val="both"/>
              <w:rPr>
                <w:bCs/>
              </w:rPr>
            </w:pPr>
            <w:r w:rsidRPr="001B6706">
              <w:rPr>
                <w:bCs/>
              </w:rPr>
              <w:t xml:space="preserve">- </w:t>
            </w:r>
            <w:r>
              <w:rPr>
                <w:bCs/>
              </w:rPr>
              <w:t>принципы</w:t>
            </w:r>
            <w:r w:rsidRPr="007621ED">
              <w:rPr>
                <w:bCs/>
              </w:rPr>
              <w:t xml:space="preserve"> безопасности информационных систем</w:t>
            </w:r>
            <w:r>
              <w:rPr>
                <w:bCs/>
              </w:rPr>
              <w:t>;</w:t>
            </w:r>
          </w:p>
          <w:p w:rsidR="00E06E30" w:rsidRPr="007621ED" w:rsidRDefault="00E06E30" w:rsidP="00E06E30">
            <w:pPr>
              <w:jc w:val="both"/>
              <w:rPr>
                <w:bCs/>
              </w:rPr>
            </w:pPr>
            <w:r w:rsidRPr="001B6706">
              <w:rPr>
                <w:bCs/>
              </w:rPr>
              <w:lastRenderedPageBreak/>
              <w:t xml:space="preserve">- </w:t>
            </w:r>
            <w:r>
              <w:rPr>
                <w:bCs/>
              </w:rPr>
              <w:t>современные методы и технологии</w:t>
            </w:r>
            <w:r w:rsidRPr="007621ED">
              <w:rPr>
                <w:bCs/>
              </w:rPr>
              <w:t xml:space="preserve"> в области безопасности информационных систем</w:t>
            </w:r>
            <w:r>
              <w:rPr>
                <w:bCs/>
              </w:rPr>
              <w:t>;</w:t>
            </w:r>
          </w:p>
          <w:p w:rsidR="00E06E30" w:rsidRDefault="00E06E30" w:rsidP="00E06E30">
            <w:pPr>
              <w:jc w:val="both"/>
              <w:rPr>
                <w:bCs/>
              </w:rPr>
            </w:pPr>
            <w:r w:rsidRPr="001B6706">
              <w:rPr>
                <w:bCs/>
              </w:rPr>
              <w:t xml:space="preserve">- </w:t>
            </w:r>
            <w:r>
              <w:rPr>
                <w:bCs/>
              </w:rPr>
              <w:t>законодательные и нормативные акты</w:t>
            </w:r>
            <w:r w:rsidRPr="007621ED">
              <w:rPr>
                <w:bCs/>
              </w:rPr>
              <w:t xml:space="preserve"> в области безопасности информационных систем</w:t>
            </w:r>
            <w:r>
              <w:rPr>
                <w:bCs/>
              </w:rPr>
              <w:t>.</w:t>
            </w:r>
          </w:p>
          <w:p w:rsidR="00E06E30" w:rsidRDefault="00E06E30" w:rsidP="00E06E30">
            <w:pPr>
              <w:jc w:val="both"/>
              <w:rPr>
                <w:bCs/>
              </w:rPr>
            </w:pPr>
            <w:r w:rsidRPr="001B6706">
              <w:rPr>
                <w:bCs/>
              </w:rPr>
              <w:t xml:space="preserve">- </w:t>
            </w:r>
            <w:r w:rsidRPr="007621ED">
              <w:rPr>
                <w:bCs/>
              </w:rPr>
              <w:t>источники угроз информационной безопасности и меры по их предотвращению</w:t>
            </w:r>
          </w:p>
          <w:p w:rsidR="00E06E30" w:rsidRPr="008B7E61" w:rsidRDefault="00E06E30" w:rsidP="00E06E30">
            <w:pPr>
              <w:jc w:val="both"/>
              <w:rPr>
                <w:bCs/>
              </w:rPr>
            </w:pPr>
            <w:r w:rsidRPr="001B6706">
              <w:rPr>
                <w:bCs/>
              </w:rPr>
              <w:t xml:space="preserve">- </w:t>
            </w:r>
            <w:r w:rsidRPr="008B7E61">
              <w:rPr>
                <w:bCs/>
              </w:rPr>
              <w:t>основные угрозы безопасности мобильных приложений</w:t>
            </w:r>
            <w:r>
              <w:rPr>
                <w:bCs/>
              </w:rPr>
              <w:t>;</w:t>
            </w:r>
          </w:p>
          <w:p w:rsidR="00E06E30" w:rsidRPr="007621ED" w:rsidRDefault="00E06E30" w:rsidP="00E06E30">
            <w:pPr>
              <w:jc w:val="both"/>
              <w:rPr>
                <w:bCs/>
              </w:rPr>
            </w:pPr>
            <w:r w:rsidRPr="001B6706">
              <w:rPr>
                <w:bCs/>
              </w:rPr>
              <w:t xml:space="preserve">- </w:t>
            </w:r>
            <w:r w:rsidRPr="008B7E61">
              <w:rPr>
                <w:bCs/>
              </w:rPr>
              <w:t>принципы к</w:t>
            </w:r>
            <w:r>
              <w:rPr>
                <w:bCs/>
              </w:rPr>
              <w:t>риптографии и шифрования данных;</w:t>
            </w:r>
          </w:p>
          <w:p w:rsidR="00E06E30" w:rsidRPr="007621ED" w:rsidRDefault="00E06E30" w:rsidP="00E06E30">
            <w:pPr>
              <w:jc w:val="both"/>
              <w:rPr>
                <w:bCs/>
              </w:rPr>
            </w:pPr>
            <w:r w:rsidRPr="001B6706">
              <w:rPr>
                <w:bCs/>
              </w:rPr>
              <w:t xml:space="preserve">- </w:t>
            </w:r>
            <w:r w:rsidRPr="008B7E61">
              <w:rPr>
                <w:bCs/>
              </w:rPr>
              <w:t xml:space="preserve">стандарты и протоколы безопасности, такие как HTTPS, </w:t>
            </w:r>
            <w:proofErr w:type="spellStart"/>
            <w:r w:rsidRPr="008B7E61">
              <w:rPr>
                <w:bCs/>
              </w:rPr>
              <w:t>OAuth</w:t>
            </w:r>
            <w:proofErr w:type="spellEnd"/>
            <w:r w:rsidRPr="008B7E61">
              <w:rPr>
                <w:bCs/>
              </w:rPr>
              <w:t xml:space="preserve"> и </w:t>
            </w:r>
            <w:proofErr w:type="spellStart"/>
            <w:r w:rsidRPr="008B7E61">
              <w:rPr>
                <w:bCs/>
              </w:rPr>
              <w:t>OpenID</w:t>
            </w:r>
            <w:proofErr w:type="spellEnd"/>
            <w:r w:rsidRPr="008B7E61">
              <w:rPr>
                <w:bCs/>
              </w:rPr>
              <w:t xml:space="preserve"> </w:t>
            </w:r>
            <w:proofErr w:type="spellStart"/>
            <w:r w:rsidRPr="008B7E61">
              <w:rPr>
                <w:bCs/>
              </w:rPr>
              <w:t>Connect</w:t>
            </w:r>
            <w:proofErr w:type="spellEnd"/>
            <w:r>
              <w:rPr>
                <w:bCs/>
              </w:rPr>
              <w:t>;</w:t>
            </w:r>
          </w:p>
          <w:p w:rsidR="00E06E30" w:rsidRPr="007621ED" w:rsidRDefault="00E06E30" w:rsidP="00E06E30">
            <w:pPr>
              <w:jc w:val="both"/>
              <w:rPr>
                <w:bCs/>
              </w:rPr>
            </w:pPr>
            <w:r w:rsidRPr="001B6706">
              <w:rPr>
                <w:bCs/>
              </w:rPr>
              <w:t xml:space="preserve">- </w:t>
            </w:r>
            <w:r w:rsidRPr="008B7E61">
              <w:rPr>
                <w:bCs/>
              </w:rPr>
              <w:t>законодательные и регуляторные требования к защите данных, включая GDPR и HIPAA</w:t>
            </w:r>
            <w:r>
              <w:rPr>
                <w:bCs/>
              </w:rPr>
              <w:t>;</w:t>
            </w:r>
          </w:p>
          <w:p w:rsidR="00E06E30" w:rsidRPr="007621ED" w:rsidRDefault="00E06E30" w:rsidP="00E06E30">
            <w:pPr>
              <w:jc w:val="both"/>
              <w:rPr>
                <w:bCs/>
              </w:rPr>
            </w:pPr>
            <w:r w:rsidRPr="001B6706">
              <w:rPr>
                <w:bCs/>
              </w:rPr>
              <w:t xml:space="preserve">- </w:t>
            </w:r>
            <w:r w:rsidRPr="008B7E61">
              <w:rPr>
                <w:bCs/>
              </w:rPr>
              <w:t>основные принцип</w:t>
            </w:r>
            <w:r>
              <w:rPr>
                <w:bCs/>
              </w:rPr>
              <w:t xml:space="preserve">ы </w:t>
            </w:r>
            <w:r w:rsidRPr="008B7E61">
              <w:rPr>
                <w:bCs/>
              </w:rPr>
              <w:t>безопасности</w:t>
            </w:r>
            <w:r>
              <w:rPr>
                <w:bCs/>
              </w:rPr>
              <w:t xml:space="preserve"> информации и методов ее защиты;</w:t>
            </w:r>
          </w:p>
          <w:p w:rsidR="00E06E30" w:rsidRPr="008B7E61" w:rsidRDefault="00E06E30" w:rsidP="00E06E30">
            <w:pPr>
              <w:jc w:val="both"/>
              <w:rPr>
                <w:bCs/>
              </w:rPr>
            </w:pPr>
            <w:r w:rsidRPr="001B6706">
              <w:rPr>
                <w:bCs/>
              </w:rPr>
              <w:t xml:space="preserve">- </w:t>
            </w:r>
            <w:r w:rsidRPr="008B7E61">
              <w:rPr>
                <w:bCs/>
              </w:rPr>
              <w:t>стандартные криптографические алгоритмы для шифрования данных</w:t>
            </w:r>
            <w:r>
              <w:rPr>
                <w:bCs/>
              </w:rPr>
              <w:t>;</w:t>
            </w:r>
          </w:p>
          <w:p w:rsidR="00E06E30" w:rsidRDefault="00E06E30" w:rsidP="00E06E30">
            <w:pPr>
              <w:jc w:val="both"/>
              <w:rPr>
                <w:bCs/>
              </w:rPr>
            </w:pPr>
            <w:r w:rsidRPr="001B6706">
              <w:rPr>
                <w:bCs/>
              </w:rPr>
              <w:t xml:space="preserve">- </w:t>
            </w:r>
            <w:r w:rsidRPr="00877A95">
              <w:rPr>
                <w:bCs/>
              </w:rPr>
              <w:t>принципы обеспечения безопасности передачи данных по сети</w:t>
            </w:r>
            <w:r>
              <w:rPr>
                <w:bCs/>
              </w:rPr>
              <w:t>;</w:t>
            </w:r>
          </w:p>
          <w:p w:rsidR="00E06E30" w:rsidRPr="007E5897" w:rsidRDefault="00E06E30" w:rsidP="00E06E30">
            <w:pPr>
              <w:jc w:val="both"/>
              <w:rPr>
                <w:bCs/>
              </w:rPr>
            </w:pPr>
            <w:r w:rsidRPr="001B6706">
              <w:rPr>
                <w:bCs/>
              </w:rPr>
              <w:t xml:space="preserve">- </w:t>
            </w:r>
            <w:r w:rsidRPr="007E5897">
              <w:rPr>
                <w:bCs/>
              </w:rPr>
              <w:t>основы безопасности приложений и инфраструктуры</w:t>
            </w:r>
            <w:r>
              <w:rPr>
                <w:bCs/>
              </w:rPr>
              <w:t>;</w:t>
            </w:r>
          </w:p>
          <w:p w:rsidR="00E06E30" w:rsidRPr="007E5897" w:rsidRDefault="00E06E30" w:rsidP="00E06E30">
            <w:pPr>
              <w:jc w:val="both"/>
              <w:rPr>
                <w:bCs/>
              </w:rPr>
            </w:pPr>
            <w:r w:rsidRPr="001B6706">
              <w:rPr>
                <w:bCs/>
              </w:rPr>
              <w:t xml:space="preserve">- </w:t>
            </w:r>
            <w:r w:rsidRPr="007E5897">
              <w:rPr>
                <w:bCs/>
              </w:rPr>
              <w:t>методы анализа на уязвимости и мониторинга безопасности</w:t>
            </w:r>
            <w:r>
              <w:rPr>
                <w:bCs/>
              </w:rPr>
              <w:t>;</w:t>
            </w:r>
          </w:p>
          <w:p w:rsidR="00E06E30" w:rsidRPr="007E5897" w:rsidRDefault="00E06E30" w:rsidP="00E06E30">
            <w:pPr>
              <w:jc w:val="both"/>
              <w:rPr>
                <w:bCs/>
              </w:rPr>
            </w:pPr>
            <w:r w:rsidRPr="001B6706">
              <w:rPr>
                <w:bCs/>
              </w:rPr>
              <w:t xml:space="preserve">- </w:t>
            </w:r>
            <w:r w:rsidRPr="007E5897">
              <w:rPr>
                <w:bCs/>
              </w:rPr>
              <w:t>знание основных принципов и методов обеспечения безопасности ИТ-инфраструктуры и веб-приложений</w:t>
            </w:r>
            <w:r>
              <w:rPr>
                <w:bCs/>
              </w:rPr>
              <w:t>;</w:t>
            </w:r>
          </w:p>
          <w:p w:rsidR="00E06E30" w:rsidRPr="007E5897" w:rsidRDefault="00E06E30" w:rsidP="00E06E30">
            <w:pPr>
              <w:jc w:val="both"/>
              <w:rPr>
                <w:bCs/>
              </w:rPr>
            </w:pPr>
            <w:r w:rsidRPr="001B6706">
              <w:rPr>
                <w:bCs/>
              </w:rPr>
              <w:t xml:space="preserve">- </w:t>
            </w:r>
            <w:r w:rsidRPr="007E5897">
              <w:rPr>
                <w:bCs/>
              </w:rPr>
              <w:t>понимание различных уязвимостей и угроз безопасности, а также способов их предотвращения и обнаружения</w:t>
            </w:r>
            <w:r>
              <w:rPr>
                <w:bCs/>
              </w:rPr>
              <w:t>;</w:t>
            </w:r>
          </w:p>
          <w:p w:rsidR="00C567E4" w:rsidRPr="00E06E30" w:rsidRDefault="00E06E30" w:rsidP="00E06E30">
            <w:pPr>
              <w:jc w:val="both"/>
              <w:rPr>
                <w:bCs/>
              </w:rPr>
            </w:pPr>
            <w:r w:rsidRPr="001B6706">
              <w:rPr>
                <w:bCs/>
              </w:rPr>
              <w:t xml:space="preserve">- </w:t>
            </w:r>
            <w:r w:rsidRPr="007E5897">
              <w:rPr>
                <w:bCs/>
              </w:rPr>
              <w:t>знание инструментов и технологий для обеспечения безопасности ИТ-инфраструктуры и веб-приложений, таких как брандмауэры, системы обнаружения вторжений и антивирусные программы</w:t>
            </w:r>
            <w:r>
              <w:rPr>
                <w:bCs/>
              </w:rPr>
              <w:t>.</w:t>
            </w:r>
          </w:p>
        </w:tc>
        <w:tc>
          <w:tcPr>
            <w:tcW w:w="3260" w:type="dxa"/>
            <w:vMerge/>
            <w:tcBorders>
              <w:left w:val="single" w:sz="4" w:space="0" w:color="auto"/>
              <w:right w:val="single" w:sz="4" w:space="0" w:color="auto"/>
            </w:tcBorders>
          </w:tcPr>
          <w:p w:rsidR="00C567E4" w:rsidRPr="005A74A7" w:rsidRDefault="00C567E4" w:rsidP="00C567E4">
            <w:pPr>
              <w:ind w:left="1276" w:hanging="425"/>
              <w:rPr>
                <w:b/>
                <w:highlight w:val="yellow"/>
              </w:rPr>
            </w:pPr>
          </w:p>
        </w:tc>
        <w:tc>
          <w:tcPr>
            <w:tcW w:w="2977" w:type="dxa"/>
            <w:vMerge/>
            <w:tcBorders>
              <w:left w:val="single" w:sz="4" w:space="0" w:color="auto"/>
              <w:right w:val="single" w:sz="4" w:space="0" w:color="auto"/>
            </w:tcBorders>
            <w:vAlign w:val="center"/>
            <w:hideMark/>
          </w:tcPr>
          <w:p w:rsidR="00C567E4" w:rsidRPr="006F2A6F" w:rsidRDefault="00C567E4" w:rsidP="00C567E4">
            <w:pPr>
              <w:ind w:left="1276" w:hanging="425"/>
              <w:rPr>
                <w:b/>
              </w:rPr>
            </w:pPr>
          </w:p>
        </w:tc>
      </w:tr>
    </w:tbl>
    <w:p w:rsidR="009D37B7" w:rsidRPr="000245DC" w:rsidRDefault="009D37B7" w:rsidP="009D37B7">
      <w:pPr>
        <w:ind w:left="1276" w:hanging="425"/>
      </w:pPr>
    </w:p>
    <w:p w:rsidR="00FD7D5D" w:rsidRPr="001B7717" w:rsidRDefault="001B7717" w:rsidP="00E06E30">
      <w:pPr>
        <w:ind w:left="1276" w:hanging="425"/>
        <w:rPr>
          <w:b/>
          <w:iCs/>
        </w:rPr>
      </w:pPr>
      <w:r w:rsidRPr="001B7717">
        <w:rPr>
          <w:b/>
          <w:iCs/>
        </w:rPr>
        <w:t>Контрольные задания</w:t>
      </w:r>
    </w:p>
    <w:p w:rsidR="00FD7D5D" w:rsidRPr="00FF1B56" w:rsidRDefault="00FD7D5D" w:rsidP="00FD7D5D">
      <w:pPr>
        <w:jc w:val="center"/>
        <w:rPr>
          <w:iCs/>
          <w:u w:val="single"/>
        </w:rPr>
      </w:pPr>
    </w:p>
    <w:p w:rsidR="001B7717" w:rsidRPr="00FC561A" w:rsidRDefault="001B7717" w:rsidP="001B7717">
      <w:pPr>
        <w:pStyle w:val="5"/>
        <w:shd w:val="clear" w:color="auto" w:fill="FFFFFF"/>
        <w:spacing w:before="166" w:after="83"/>
        <w:rPr>
          <w:rFonts w:ascii="Times New Roman" w:hAnsi="Times New Roman" w:cs="Times New Roman"/>
          <w:color w:val="auto"/>
        </w:rPr>
      </w:pPr>
      <w:r w:rsidRPr="00FC561A">
        <w:rPr>
          <w:rFonts w:ascii="Times New Roman" w:hAnsi="Times New Roman" w:cs="Times New Roman"/>
          <w:color w:val="auto"/>
        </w:rPr>
        <w:t>Вопрос 1</w:t>
      </w:r>
    </w:p>
    <w:p w:rsidR="001B7717" w:rsidRPr="00FC561A" w:rsidRDefault="001B7717" w:rsidP="001B7717">
      <w:pPr>
        <w:pStyle w:val="a3"/>
        <w:shd w:val="clear" w:color="auto" w:fill="FFFFFF"/>
        <w:spacing w:before="0" w:beforeAutospacing="0" w:after="0" w:afterAutospacing="0"/>
      </w:pPr>
      <w:r w:rsidRPr="00FC561A">
        <w:t>Устройства проверки качества функционирования модели безопасности для конкретной информационной системы обеспечивают:</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3"/>
        </w:numPr>
        <w:shd w:val="clear" w:color="auto" w:fill="FFFFFF"/>
        <w:spacing w:after="17"/>
        <w:ind w:left="331"/>
        <w:rPr>
          <w:sz w:val="21"/>
          <w:szCs w:val="21"/>
        </w:rPr>
      </w:pPr>
      <w:r w:rsidRPr="00FC561A">
        <w:rPr>
          <w:sz w:val="21"/>
          <w:szCs w:val="21"/>
        </w:rPr>
        <w:t>сканеры безопасности</w:t>
      </w:r>
    </w:p>
    <w:p w:rsidR="001B7717" w:rsidRPr="00FC561A" w:rsidRDefault="001B7717" w:rsidP="00C567E4">
      <w:pPr>
        <w:numPr>
          <w:ilvl w:val="0"/>
          <w:numId w:val="3"/>
        </w:numPr>
        <w:shd w:val="clear" w:color="auto" w:fill="FFFFFF"/>
        <w:spacing w:after="17"/>
        <w:ind w:left="331"/>
        <w:rPr>
          <w:sz w:val="21"/>
          <w:szCs w:val="21"/>
        </w:rPr>
      </w:pPr>
      <w:r w:rsidRPr="00FC561A">
        <w:rPr>
          <w:sz w:val="21"/>
          <w:szCs w:val="21"/>
        </w:rPr>
        <w:t>антивирусные программы</w:t>
      </w:r>
    </w:p>
    <w:p w:rsidR="001B7717" w:rsidRPr="00FC561A" w:rsidRDefault="001B7717" w:rsidP="00C567E4">
      <w:pPr>
        <w:numPr>
          <w:ilvl w:val="0"/>
          <w:numId w:val="3"/>
        </w:numPr>
        <w:shd w:val="clear" w:color="auto" w:fill="FFFFFF"/>
        <w:spacing w:after="17"/>
        <w:ind w:left="331"/>
        <w:rPr>
          <w:sz w:val="21"/>
          <w:szCs w:val="21"/>
        </w:rPr>
      </w:pPr>
      <w:r w:rsidRPr="00FC561A">
        <w:rPr>
          <w:sz w:val="21"/>
          <w:szCs w:val="21"/>
        </w:rPr>
        <w:t>межсетевые экраны</w:t>
      </w:r>
    </w:p>
    <w:p w:rsidR="001B7717" w:rsidRPr="00FC561A" w:rsidRDefault="001B7717" w:rsidP="00C567E4">
      <w:pPr>
        <w:numPr>
          <w:ilvl w:val="0"/>
          <w:numId w:val="3"/>
        </w:numPr>
        <w:shd w:val="clear" w:color="auto" w:fill="FFFFFF"/>
        <w:spacing w:after="17"/>
        <w:ind w:left="331"/>
        <w:rPr>
          <w:sz w:val="21"/>
          <w:szCs w:val="21"/>
        </w:rPr>
      </w:pPr>
      <w:r w:rsidRPr="00FC561A">
        <w:rPr>
          <w:sz w:val="21"/>
          <w:szCs w:val="21"/>
        </w:rPr>
        <w:lastRenderedPageBreak/>
        <w:t>все варианты верны</w:t>
      </w:r>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t>Вопрос 2</w:t>
      </w:r>
    </w:p>
    <w:p w:rsidR="001B7717" w:rsidRPr="00FC561A" w:rsidRDefault="001B7717" w:rsidP="001B7717">
      <w:pPr>
        <w:pStyle w:val="a3"/>
        <w:shd w:val="clear" w:color="auto" w:fill="FFFFFF"/>
        <w:spacing w:before="0" w:beforeAutospacing="0" w:after="0" w:afterAutospacing="0"/>
      </w:pPr>
      <w:r w:rsidRPr="00FC561A">
        <w:t>Возможность реализации нарушения правил информационной безопасности, является:</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4"/>
        </w:numPr>
        <w:shd w:val="clear" w:color="auto" w:fill="FFFFFF"/>
        <w:spacing w:after="17"/>
        <w:ind w:left="331"/>
        <w:rPr>
          <w:sz w:val="21"/>
          <w:szCs w:val="21"/>
        </w:rPr>
      </w:pPr>
      <w:r w:rsidRPr="00FC561A">
        <w:rPr>
          <w:sz w:val="21"/>
          <w:szCs w:val="21"/>
        </w:rPr>
        <w:t>угрозой</w:t>
      </w:r>
    </w:p>
    <w:p w:rsidR="001B7717" w:rsidRPr="00FC561A" w:rsidRDefault="001B7717" w:rsidP="00C567E4">
      <w:pPr>
        <w:numPr>
          <w:ilvl w:val="0"/>
          <w:numId w:val="4"/>
        </w:numPr>
        <w:shd w:val="clear" w:color="auto" w:fill="FFFFFF"/>
        <w:spacing w:after="17"/>
        <w:ind w:left="331"/>
        <w:rPr>
          <w:sz w:val="21"/>
          <w:szCs w:val="21"/>
        </w:rPr>
      </w:pPr>
      <w:r w:rsidRPr="00FC561A">
        <w:rPr>
          <w:sz w:val="21"/>
          <w:szCs w:val="21"/>
        </w:rPr>
        <w:t>атакой</w:t>
      </w:r>
    </w:p>
    <w:p w:rsidR="001B7717" w:rsidRPr="00FC561A" w:rsidRDefault="001B7717" w:rsidP="00C567E4">
      <w:pPr>
        <w:numPr>
          <w:ilvl w:val="0"/>
          <w:numId w:val="4"/>
        </w:numPr>
        <w:shd w:val="clear" w:color="auto" w:fill="FFFFFF"/>
        <w:spacing w:after="17"/>
        <w:ind w:left="331"/>
        <w:rPr>
          <w:sz w:val="21"/>
          <w:szCs w:val="21"/>
        </w:rPr>
      </w:pPr>
      <w:r w:rsidRPr="00FC561A">
        <w:rPr>
          <w:sz w:val="21"/>
          <w:szCs w:val="21"/>
        </w:rPr>
        <w:t>уязвимостью</w:t>
      </w:r>
    </w:p>
    <w:p w:rsidR="001B7717" w:rsidRPr="00FC561A" w:rsidRDefault="001B7717" w:rsidP="00C567E4">
      <w:pPr>
        <w:numPr>
          <w:ilvl w:val="0"/>
          <w:numId w:val="4"/>
        </w:numPr>
        <w:shd w:val="clear" w:color="auto" w:fill="FFFFFF"/>
        <w:spacing w:after="17"/>
        <w:ind w:left="331"/>
        <w:rPr>
          <w:sz w:val="21"/>
          <w:szCs w:val="21"/>
        </w:rPr>
      </w:pPr>
      <w:r w:rsidRPr="00FC561A">
        <w:rPr>
          <w:sz w:val="21"/>
          <w:szCs w:val="21"/>
        </w:rPr>
        <w:t>все варианты верны</w:t>
      </w:r>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t>Вопрос 3</w:t>
      </w:r>
    </w:p>
    <w:p w:rsidR="001B7717" w:rsidRPr="00FC561A" w:rsidRDefault="001B7717" w:rsidP="001B7717">
      <w:pPr>
        <w:pStyle w:val="a3"/>
        <w:shd w:val="clear" w:color="auto" w:fill="FFFFFF"/>
        <w:spacing w:before="0" w:beforeAutospacing="0" w:after="0" w:afterAutospacing="0"/>
      </w:pPr>
      <w:r w:rsidRPr="00FC561A">
        <w:t xml:space="preserve">Набор установок и конфигураций, специфичный для данного </w:t>
      </w:r>
      <w:r w:rsidR="0080151F" w:rsidRPr="00FC561A">
        <w:t>субъекта</w:t>
      </w:r>
      <w:r w:rsidRPr="00FC561A">
        <w:t xml:space="preserve"> и определяющий его работу в информационной системе, называется:</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5"/>
        </w:numPr>
        <w:shd w:val="clear" w:color="auto" w:fill="FFFFFF"/>
        <w:spacing w:after="17"/>
        <w:ind w:left="331"/>
        <w:rPr>
          <w:sz w:val="21"/>
          <w:szCs w:val="21"/>
        </w:rPr>
      </w:pPr>
      <w:r w:rsidRPr="00FC561A">
        <w:rPr>
          <w:sz w:val="21"/>
          <w:szCs w:val="21"/>
        </w:rPr>
        <w:t>профилем</w:t>
      </w:r>
    </w:p>
    <w:p w:rsidR="001B7717" w:rsidRPr="00FC561A" w:rsidRDefault="001B7717" w:rsidP="00C567E4">
      <w:pPr>
        <w:numPr>
          <w:ilvl w:val="0"/>
          <w:numId w:val="5"/>
        </w:numPr>
        <w:shd w:val="clear" w:color="auto" w:fill="FFFFFF"/>
        <w:spacing w:after="17"/>
        <w:ind w:left="331"/>
        <w:rPr>
          <w:sz w:val="21"/>
          <w:szCs w:val="21"/>
        </w:rPr>
      </w:pPr>
      <w:r w:rsidRPr="00FC561A">
        <w:rPr>
          <w:sz w:val="21"/>
          <w:szCs w:val="21"/>
        </w:rPr>
        <w:t>информационной средой</w:t>
      </w:r>
    </w:p>
    <w:p w:rsidR="001B7717" w:rsidRPr="00FC561A" w:rsidRDefault="001B7717" w:rsidP="00C567E4">
      <w:pPr>
        <w:numPr>
          <w:ilvl w:val="0"/>
          <w:numId w:val="5"/>
        </w:numPr>
        <w:shd w:val="clear" w:color="auto" w:fill="FFFFFF"/>
        <w:spacing w:after="17"/>
        <w:ind w:left="331"/>
        <w:rPr>
          <w:sz w:val="21"/>
          <w:szCs w:val="21"/>
        </w:rPr>
      </w:pPr>
      <w:r w:rsidRPr="00FC561A">
        <w:rPr>
          <w:sz w:val="21"/>
          <w:szCs w:val="21"/>
        </w:rPr>
        <w:t>паролем</w:t>
      </w:r>
    </w:p>
    <w:p w:rsidR="001B7717" w:rsidRPr="00FC561A" w:rsidRDefault="001B7717" w:rsidP="00C567E4">
      <w:pPr>
        <w:numPr>
          <w:ilvl w:val="0"/>
          <w:numId w:val="5"/>
        </w:numPr>
        <w:shd w:val="clear" w:color="auto" w:fill="FFFFFF"/>
        <w:spacing w:after="17"/>
        <w:ind w:left="331"/>
        <w:rPr>
          <w:sz w:val="21"/>
          <w:szCs w:val="21"/>
        </w:rPr>
      </w:pPr>
      <w:r w:rsidRPr="00FC561A">
        <w:rPr>
          <w:sz w:val="21"/>
          <w:szCs w:val="21"/>
        </w:rPr>
        <w:t>все варианты верны</w:t>
      </w:r>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t>Вопрос 4</w:t>
      </w:r>
    </w:p>
    <w:p w:rsidR="001B7717" w:rsidRPr="00FC561A" w:rsidRDefault="001B7717" w:rsidP="001B7717">
      <w:pPr>
        <w:pStyle w:val="a3"/>
        <w:shd w:val="clear" w:color="auto" w:fill="FFFFFF"/>
        <w:spacing w:before="0" w:beforeAutospacing="0" w:after="0" w:afterAutospacing="0"/>
      </w:pPr>
      <w:r w:rsidRPr="00FC561A">
        <w:t xml:space="preserve">Управление доступом обеспечивает защиту </w:t>
      </w:r>
      <w:proofErr w:type="gramStart"/>
      <w:r w:rsidRPr="00FC561A">
        <w:t>от ?</w:t>
      </w:r>
      <w:proofErr w:type="gramEnd"/>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6"/>
        </w:numPr>
        <w:shd w:val="clear" w:color="auto" w:fill="FFFFFF"/>
        <w:spacing w:after="17"/>
        <w:ind w:left="331"/>
        <w:rPr>
          <w:sz w:val="21"/>
          <w:szCs w:val="21"/>
        </w:rPr>
      </w:pPr>
      <w:r w:rsidRPr="00FC561A">
        <w:rPr>
          <w:sz w:val="21"/>
          <w:szCs w:val="21"/>
        </w:rPr>
        <w:t>несанкционированного использования ресурсов, доступных по сети</w:t>
      </w:r>
    </w:p>
    <w:p w:rsidR="001B7717" w:rsidRPr="00FC561A" w:rsidRDefault="001B7717" w:rsidP="00C567E4">
      <w:pPr>
        <w:numPr>
          <w:ilvl w:val="0"/>
          <w:numId w:val="6"/>
        </w:numPr>
        <w:shd w:val="clear" w:color="auto" w:fill="FFFFFF"/>
        <w:spacing w:after="17"/>
        <w:ind w:left="331"/>
        <w:rPr>
          <w:sz w:val="21"/>
          <w:szCs w:val="21"/>
        </w:rPr>
      </w:pPr>
      <w:r w:rsidRPr="00FC561A">
        <w:rPr>
          <w:sz w:val="21"/>
          <w:szCs w:val="21"/>
        </w:rPr>
        <w:t>несанкционированного получения информации из сети</w:t>
      </w:r>
    </w:p>
    <w:p w:rsidR="001B7717" w:rsidRPr="00FC561A" w:rsidRDefault="001B7717" w:rsidP="00C567E4">
      <w:pPr>
        <w:numPr>
          <w:ilvl w:val="0"/>
          <w:numId w:val="6"/>
        </w:numPr>
        <w:shd w:val="clear" w:color="auto" w:fill="FFFFFF"/>
        <w:spacing w:after="17"/>
        <w:ind w:left="331"/>
        <w:rPr>
          <w:sz w:val="21"/>
          <w:szCs w:val="21"/>
        </w:rPr>
      </w:pPr>
      <w:r w:rsidRPr="00FC561A">
        <w:rPr>
          <w:sz w:val="21"/>
          <w:szCs w:val="21"/>
        </w:rPr>
        <w:t>несанкционированной отправки информации по сети</w:t>
      </w:r>
    </w:p>
    <w:p w:rsidR="001B7717" w:rsidRPr="00FC561A" w:rsidRDefault="001B7717" w:rsidP="00C567E4">
      <w:pPr>
        <w:numPr>
          <w:ilvl w:val="0"/>
          <w:numId w:val="6"/>
        </w:numPr>
        <w:shd w:val="clear" w:color="auto" w:fill="FFFFFF"/>
        <w:spacing w:after="17"/>
        <w:ind w:left="331"/>
        <w:rPr>
          <w:sz w:val="21"/>
          <w:szCs w:val="21"/>
        </w:rPr>
      </w:pPr>
      <w:r w:rsidRPr="00FC561A">
        <w:rPr>
          <w:sz w:val="21"/>
          <w:szCs w:val="21"/>
        </w:rPr>
        <w:t>все ответы верны</w:t>
      </w:r>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t>Вопрос 5</w:t>
      </w:r>
    </w:p>
    <w:p w:rsidR="001B7717" w:rsidRPr="00FC561A" w:rsidRDefault="001B7717" w:rsidP="001B7717">
      <w:pPr>
        <w:pStyle w:val="a3"/>
        <w:shd w:val="clear" w:color="auto" w:fill="FFFFFF"/>
        <w:spacing w:before="0" w:beforeAutospacing="0" w:after="0" w:afterAutospacing="0"/>
      </w:pPr>
      <w:r w:rsidRPr="00FC561A">
        <w:t>Какое самое слабое звено в безопасности?</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7"/>
        </w:numPr>
        <w:shd w:val="clear" w:color="auto" w:fill="FFFFFF"/>
        <w:spacing w:after="17"/>
        <w:ind w:left="331"/>
        <w:rPr>
          <w:sz w:val="21"/>
          <w:szCs w:val="21"/>
        </w:rPr>
      </w:pPr>
      <w:r w:rsidRPr="00FC561A">
        <w:rPr>
          <w:sz w:val="21"/>
          <w:szCs w:val="21"/>
        </w:rPr>
        <w:t>люди</w:t>
      </w:r>
    </w:p>
    <w:p w:rsidR="001B7717" w:rsidRPr="00FC561A" w:rsidRDefault="001B7717" w:rsidP="00C567E4">
      <w:pPr>
        <w:numPr>
          <w:ilvl w:val="0"/>
          <w:numId w:val="7"/>
        </w:numPr>
        <w:shd w:val="clear" w:color="auto" w:fill="FFFFFF"/>
        <w:spacing w:after="17"/>
        <w:ind w:left="331"/>
        <w:rPr>
          <w:sz w:val="21"/>
          <w:szCs w:val="21"/>
        </w:rPr>
      </w:pPr>
      <w:r w:rsidRPr="00FC561A">
        <w:rPr>
          <w:sz w:val="21"/>
          <w:szCs w:val="21"/>
        </w:rPr>
        <w:t>программное обеспечение</w:t>
      </w:r>
    </w:p>
    <w:p w:rsidR="001B7717" w:rsidRPr="00FC561A" w:rsidRDefault="001B7717" w:rsidP="00C567E4">
      <w:pPr>
        <w:numPr>
          <w:ilvl w:val="0"/>
          <w:numId w:val="7"/>
        </w:numPr>
        <w:shd w:val="clear" w:color="auto" w:fill="FFFFFF"/>
        <w:spacing w:after="17"/>
        <w:ind w:left="331"/>
        <w:rPr>
          <w:sz w:val="21"/>
          <w:szCs w:val="21"/>
        </w:rPr>
      </w:pPr>
      <w:r w:rsidRPr="00FC561A">
        <w:rPr>
          <w:sz w:val="21"/>
          <w:szCs w:val="21"/>
        </w:rPr>
        <w:t>техническое обеспечение</w:t>
      </w:r>
    </w:p>
    <w:p w:rsidR="001B7717" w:rsidRPr="00FC561A" w:rsidRDefault="001B7717" w:rsidP="00C567E4">
      <w:pPr>
        <w:numPr>
          <w:ilvl w:val="0"/>
          <w:numId w:val="7"/>
        </w:numPr>
        <w:shd w:val="clear" w:color="auto" w:fill="FFFFFF"/>
        <w:spacing w:after="17"/>
        <w:ind w:left="331"/>
        <w:rPr>
          <w:sz w:val="21"/>
          <w:szCs w:val="21"/>
        </w:rPr>
      </w:pPr>
      <w:r w:rsidRPr="00FC561A">
        <w:rPr>
          <w:sz w:val="21"/>
          <w:szCs w:val="21"/>
        </w:rPr>
        <w:t>все варианты верны</w:t>
      </w:r>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t>Вопрос 6</w:t>
      </w:r>
    </w:p>
    <w:p w:rsidR="001B7717" w:rsidRPr="00FC561A" w:rsidRDefault="001B7717" w:rsidP="001B7717">
      <w:pPr>
        <w:pStyle w:val="a3"/>
        <w:shd w:val="clear" w:color="auto" w:fill="FFFFFF"/>
        <w:spacing w:before="0" w:beforeAutospacing="0" w:after="0" w:afterAutospacing="0"/>
      </w:pPr>
      <w:r w:rsidRPr="00FC561A">
        <w:t>Понятие распределенной компьютерной сети относится к компьютерам, находящимся...</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8"/>
        </w:numPr>
        <w:shd w:val="clear" w:color="auto" w:fill="FFFFFF"/>
        <w:spacing w:after="17"/>
        <w:ind w:left="331"/>
        <w:rPr>
          <w:sz w:val="21"/>
          <w:szCs w:val="21"/>
        </w:rPr>
      </w:pPr>
      <w:r w:rsidRPr="00FC561A">
        <w:rPr>
          <w:sz w:val="21"/>
          <w:szCs w:val="21"/>
        </w:rPr>
        <w:t>на разных территориях</w:t>
      </w:r>
    </w:p>
    <w:p w:rsidR="001B7717" w:rsidRPr="00FC561A" w:rsidRDefault="001B7717" w:rsidP="00C567E4">
      <w:pPr>
        <w:numPr>
          <w:ilvl w:val="0"/>
          <w:numId w:val="8"/>
        </w:numPr>
        <w:shd w:val="clear" w:color="auto" w:fill="FFFFFF"/>
        <w:spacing w:after="17"/>
        <w:ind w:left="331"/>
        <w:rPr>
          <w:sz w:val="21"/>
          <w:szCs w:val="21"/>
        </w:rPr>
      </w:pPr>
      <w:r w:rsidRPr="00FC561A">
        <w:rPr>
          <w:sz w:val="21"/>
          <w:szCs w:val="21"/>
        </w:rPr>
        <w:t>в одном здании</w:t>
      </w:r>
    </w:p>
    <w:p w:rsidR="001B7717" w:rsidRPr="00FC561A" w:rsidRDefault="001B7717" w:rsidP="00C567E4">
      <w:pPr>
        <w:numPr>
          <w:ilvl w:val="0"/>
          <w:numId w:val="8"/>
        </w:numPr>
        <w:shd w:val="clear" w:color="auto" w:fill="FFFFFF"/>
        <w:spacing w:after="17"/>
        <w:ind w:left="331"/>
        <w:rPr>
          <w:sz w:val="21"/>
          <w:szCs w:val="21"/>
        </w:rPr>
      </w:pPr>
      <w:r w:rsidRPr="00FC561A">
        <w:rPr>
          <w:sz w:val="21"/>
          <w:szCs w:val="21"/>
        </w:rPr>
        <w:t>на одной территории</w:t>
      </w:r>
    </w:p>
    <w:p w:rsidR="001B7717" w:rsidRPr="00FC561A" w:rsidRDefault="001B7717" w:rsidP="00C567E4">
      <w:pPr>
        <w:numPr>
          <w:ilvl w:val="0"/>
          <w:numId w:val="8"/>
        </w:numPr>
        <w:shd w:val="clear" w:color="auto" w:fill="FFFFFF"/>
        <w:spacing w:after="17"/>
        <w:ind w:left="331"/>
        <w:rPr>
          <w:sz w:val="21"/>
          <w:szCs w:val="21"/>
        </w:rPr>
      </w:pPr>
      <w:r w:rsidRPr="00FC561A">
        <w:rPr>
          <w:sz w:val="21"/>
          <w:szCs w:val="21"/>
        </w:rPr>
        <w:t>все варианты верны</w:t>
      </w:r>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t>Вопрос 7</w:t>
      </w:r>
    </w:p>
    <w:p w:rsidR="001B7717" w:rsidRPr="00FC561A" w:rsidRDefault="001B7717" w:rsidP="001B7717">
      <w:pPr>
        <w:pStyle w:val="a3"/>
        <w:shd w:val="clear" w:color="auto" w:fill="FFFFFF"/>
        <w:spacing w:before="0" w:beforeAutospacing="0" w:after="0" w:afterAutospacing="0"/>
      </w:pPr>
      <w:r w:rsidRPr="00FC561A">
        <w:t>Основной функцией коммуникационных модулей является?</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9"/>
        </w:numPr>
        <w:shd w:val="clear" w:color="auto" w:fill="FFFFFF"/>
        <w:spacing w:after="17"/>
        <w:ind w:left="331"/>
        <w:rPr>
          <w:sz w:val="21"/>
          <w:szCs w:val="21"/>
        </w:rPr>
      </w:pPr>
      <w:r w:rsidRPr="00FC561A">
        <w:rPr>
          <w:sz w:val="21"/>
          <w:szCs w:val="21"/>
        </w:rPr>
        <w:t>передача полученного пакета к другому коммутационному модулю в соответствии с маршрутом передачи</w:t>
      </w:r>
    </w:p>
    <w:p w:rsidR="001B7717" w:rsidRPr="00FC561A" w:rsidRDefault="001B7717" w:rsidP="00C567E4">
      <w:pPr>
        <w:numPr>
          <w:ilvl w:val="0"/>
          <w:numId w:val="9"/>
        </w:numPr>
        <w:shd w:val="clear" w:color="auto" w:fill="FFFFFF"/>
        <w:spacing w:after="17"/>
        <w:ind w:left="331"/>
        <w:rPr>
          <w:sz w:val="21"/>
          <w:szCs w:val="21"/>
        </w:rPr>
      </w:pPr>
      <w:r w:rsidRPr="00FC561A">
        <w:rPr>
          <w:sz w:val="21"/>
          <w:szCs w:val="21"/>
        </w:rPr>
        <w:t>получение переданного пакета от другого коммутационного модуля в соответствии с маршрутом отправки</w:t>
      </w:r>
    </w:p>
    <w:p w:rsidR="001B7717" w:rsidRPr="00FC561A" w:rsidRDefault="001B7717" w:rsidP="00C567E4">
      <w:pPr>
        <w:numPr>
          <w:ilvl w:val="0"/>
          <w:numId w:val="9"/>
        </w:numPr>
        <w:shd w:val="clear" w:color="auto" w:fill="FFFFFF"/>
        <w:spacing w:after="17"/>
        <w:ind w:left="331"/>
        <w:rPr>
          <w:sz w:val="21"/>
          <w:szCs w:val="21"/>
        </w:rPr>
      </w:pPr>
      <w:r w:rsidRPr="00FC561A">
        <w:rPr>
          <w:sz w:val="21"/>
          <w:szCs w:val="21"/>
        </w:rPr>
        <w:t>передача и получение пакета в соответствии с маршрутом передачи/приемки</w:t>
      </w:r>
    </w:p>
    <w:p w:rsidR="001B7717" w:rsidRPr="00FC561A" w:rsidRDefault="001B7717" w:rsidP="00C567E4">
      <w:pPr>
        <w:numPr>
          <w:ilvl w:val="0"/>
          <w:numId w:val="9"/>
        </w:numPr>
        <w:shd w:val="clear" w:color="auto" w:fill="FFFFFF"/>
        <w:spacing w:after="17"/>
        <w:ind w:left="331"/>
        <w:rPr>
          <w:sz w:val="21"/>
          <w:szCs w:val="21"/>
        </w:rPr>
      </w:pPr>
      <w:r w:rsidRPr="00FC561A">
        <w:rPr>
          <w:sz w:val="21"/>
          <w:szCs w:val="21"/>
        </w:rPr>
        <w:t>все варианты верны</w:t>
      </w:r>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lastRenderedPageBreak/>
        <w:t>Вопрос 8</w:t>
      </w:r>
    </w:p>
    <w:p w:rsidR="001B7717" w:rsidRPr="00FC561A" w:rsidRDefault="001B7717" w:rsidP="001B7717">
      <w:pPr>
        <w:pStyle w:val="a3"/>
        <w:shd w:val="clear" w:color="auto" w:fill="FFFFFF"/>
        <w:spacing w:before="0" w:beforeAutospacing="0" w:after="0" w:afterAutospacing="0"/>
      </w:pPr>
      <w:r w:rsidRPr="00FC561A">
        <w:t>Концентраторы используются для:</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10"/>
        </w:numPr>
        <w:shd w:val="clear" w:color="auto" w:fill="FFFFFF"/>
        <w:spacing w:after="17"/>
        <w:ind w:left="331"/>
        <w:rPr>
          <w:sz w:val="21"/>
          <w:szCs w:val="21"/>
        </w:rPr>
      </w:pPr>
      <w:r w:rsidRPr="00FC561A">
        <w:rPr>
          <w:sz w:val="21"/>
          <w:szCs w:val="21"/>
        </w:rPr>
        <w:t>уплотнения информации перед передачей ее по высокоскоростным каналам</w:t>
      </w:r>
    </w:p>
    <w:p w:rsidR="001B7717" w:rsidRPr="00FC561A" w:rsidRDefault="001B7717" w:rsidP="00C567E4">
      <w:pPr>
        <w:numPr>
          <w:ilvl w:val="0"/>
          <w:numId w:val="10"/>
        </w:numPr>
        <w:shd w:val="clear" w:color="auto" w:fill="FFFFFF"/>
        <w:spacing w:after="17"/>
        <w:ind w:left="331"/>
        <w:rPr>
          <w:sz w:val="21"/>
          <w:szCs w:val="21"/>
        </w:rPr>
      </w:pPr>
      <w:r w:rsidRPr="00FC561A">
        <w:rPr>
          <w:sz w:val="21"/>
          <w:szCs w:val="21"/>
        </w:rPr>
        <w:t>шифрования информации перед передачей ее по высокоскоростным каналам</w:t>
      </w:r>
    </w:p>
    <w:p w:rsidR="001B7717" w:rsidRPr="00FC561A" w:rsidRDefault="001B7717" w:rsidP="00C567E4">
      <w:pPr>
        <w:numPr>
          <w:ilvl w:val="0"/>
          <w:numId w:val="10"/>
        </w:numPr>
        <w:shd w:val="clear" w:color="auto" w:fill="FFFFFF"/>
        <w:spacing w:after="17"/>
        <w:ind w:left="331"/>
        <w:rPr>
          <w:sz w:val="21"/>
          <w:szCs w:val="21"/>
        </w:rPr>
      </w:pPr>
      <w:r w:rsidRPr="00FC561A">
        <w:rPr>
          <w:sz w:val="21"/>
          <w:szCs w:val="21"/>
        </w:rPr>
        <w:t>для связи сети с ЛВС или для связи сегментов глобальных сетей</w:t>
      </w:r>
    </w:p>
    <w:p w:rsidR="001B7717" w:rsidRPr="00FC561A" w:rsidRDefault="001B7717" w:rsidP="00C567E4">
      <w:pPr>
        <w:numPr>
          <w:ilvl w:val="0"/>
          <w:numId w:val="10"/>
        </w:numPr>
        <w:shd w:val="clear" w:color="auto" w:fill="FFFFFF"/>
        <w:spacing w:after="17"/>
        <w:ind w:left="331"/>
        <w:rPr>
          <w:sz w:val="21"/>
          <w:szCs w:val="21"/>
        </w:rPr>
      </w:pPr>
      <w:r w:rsidRPr="00FC561A">
        <w:rPr>
          <w:sz w:val="21"/>
          <w:szCs w:val="21"/>
        </w:rPr>
        <w:t>все варианты верны</w:t>
      </w:r>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t>Вопрос 9</w:t>
      </w:r>
    </w:p>
    <w:p w:rsidR="001B7717" w:rsidRPr="00FC561A" w:rsidRDefault="001B7717" w:rsidP="001B7717">
      <w:pPr>
        <w:pStyle w:val="a3"/>
        <w:shd w:val="clear" w:color="auto" w:fill="FFFFFF"/>
        <w:spacing w:before="0" w:beforeAutospacing="0" w:after="0" w:afterAutospacing="0"/>
      </w:pPr>
      <w:r w:rsidRPr="00FC561A">
        <w:t>Получение информации о системе путем прослушивания каналов связи относится к:</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11"/>
        </w:numPr>
        <w:shd w:val="clear" w:color="auto" w:fill="FFFFFF"/>
        <w:spacing w:after="17"/>
        <w:ind w:left="331"/>
        <w:rPr>
          <w:sz w:val="21"/>
          <w:szCs w:val="21"/>
        </w:rPr>
      </w:pPr>
      <w:r w:rsidRPr="00FC561A">
        <w:rPr>
          <w:sz w:val="21"/>
          <w:szCs w:val="21"/>
        </w:rPr>
        <w:t>пассивным угрозам</w:t>
      </w:r>
    </w:p>
    <w:p w:rsidR="001B7717" w:rsidRPr="00FC561A" w:rsidRDefault="001B7717" w:rsidP="00C567E4">
      <w:pPr>
        <w:numPr>
          <w:ilvl w:val="0"/>
          <w:numId w:val="11"/>
        </w:numPr>
        <w:shd w:val="clear" w:color="auto" w:fill="FFFFFF"/>
        <w:spacing w:after="17"/>
        <w:ind w:left="331"/>
        <w:rPr>
          <w:sz w:val="21"/>
          <w:szCs w:val="21"/>
        </w:rPr>
      </w:pPr>
      <w:r w:rsidRPr="00FC561A">
        <w:rPr>
          <w:sz w:val="21"/>
          <w:szCs w:val="21"/>
        </w:rPr>
        <w:t>активным угрозам</w:t>
      </w:r>
    </w:p>
    <w:p w:rsidR="001B7717" w:rsidRPr="00FC561A" w:rsidRDefault="001B7717" w:rsidP="00C567E4">
      <w:pPr>
        <w:numPr>
          <w:ilvl w:val="0"/>
          <w:numId w:val="11"/>
        </w:numPr>
        <w:shd w:val="clear" w:color="auto" w:fill="FFFFFF"/>
        <w:spacing w:after="17"/>
        <w:ind w:left="331"/>
        <w:rPr>
          <w:sz w:val="21"/>
          <w:szCs w:val="21"/>
        </w:rPr>
      </w:pPr>
      <w:r w:rsidRPr="00FC561A">
        <w:rPr>
          <w:sz w:val="21"/>
          <w:szCs w:val="21"/>
        </w:rPr>
        <w:t>адаптивным угрозам</w:t>
      </w:r>
    </w:p>
    <w:p w:rsidR="001B7717" w:rsidRPr="00FC561A" w:rsidRDefault="001B7717" w:rsidP="00C567E4">
      <w:pPr>
        <w:numPr>
          <w:ilvl w:val="0"/>
          <w:numId w:val="11"/>
        </w:numPr>
        <w:shd w:val="clear" w:color="auto" w:fill="FFFFFF"/>
        <w:spacing w:after="17"/>
        <w:ind w:left="331"/>
        <w:rPr>
          <w:sz w:val="21"/>
          <w:szCs w:val="21"/>
        </w:rPr>
      </w:pPr>
      <w:r w:rsidRPr="00FC561A">
        <w:rPr>
          <w:sz w:val="21"/>
          <w:szCs w:val="21"/>
        </w:rPr>
        <w:t>все варианты верны</w:t>
      </w:r>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t>Вопрос 10</w:t>
      </w:r>
    </w:p>
    <w:p w:rsidR="001B7717" w:rsidRPr="00FC561A" w:rsidRDefault="001B7717" w:rsidP="001B7717">
      <w:pPr>
        <w:pStyle w:val="a3"/>
        <w:shd w:val="clear" w:color="auto" w:fill="FFFFFF"/>
        <w:spacing w:before="0" w:beforeAutospacing="0" w:after="0" w:afterAutospacing="0"/>
      </w:pPr>
      <w:r w:rsidRPr="00FC561A">
        <w:rPr>
          <w:shd w:val="clear" w:color="auto" w:fill="FFFFFF"/>
        </w:rPr>
        <w:t>Какие существуют основные классы атак?</w:t>
      </w:r>
      <w:r w:rsidRPr="00FC561A">
        <w:rPr>
          <w:i/>
          <w:iCs/>
          <w:shd w:val="clear" w:color="auto" w:fill="FFFFFF"/>
        </w:rPr>
        <w:t> Выберите несколько из 5 вариантов ответа:</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12"/>
        </w:numPr>
        <w:shd w:val="clear" w:color="auto" w:fill="FFFFFF"/>
        <w:spacing w:after="17"/>
        <w:ind w:left="331"/>
        <w:rPr>
          <w:sz w:val="21"/>
          <w:szCs w:val="21"/>
        </w:rPr>
      </w:pPr>
      <w:r w:rsidRPr="00FC561A">
        <w:rPr>
          <w:sz w:val="21"/>
          <w:szCs w:val="21"/>
        </w:rPr>
        <w:t>Локальная атака</w:t>
      </w:r>
    </w:p>
    <w:p w:rsidR="001B7717" w:rsidRPr="00FC561A" w:rsidRDefault="001B7717" w:rsidP="00C567E4">
      <w:pPr>
        <w:numPr>
          <w:ilvl w:val="0"/>
          <w:numId w:val="12"/>
        </w:numPr>
        <w:shd w:val="clear" w:color="auto" w:fill="FFFFFF"/>
        <w:spacing w:after="17"/>
        <w:ind w:left="331"/>
        <w:rPr>
          <w:sz w:val="21"/>
          <w:szCs w:val="21"/>
        </w:rPr>
      </w:pPr>
      <w:r w:rsidRPr="00FC561A">
        <w:rPr>
          <w:sz w:val="21"/>
          <w:szCs w:val="21"/>
        </w:rPr>
        <w:t>Удаленная атака</w:t>
      </w:r>
    </w:p>
    <w:p w:rsidR="001B7717" w:rsidRPr="00FC561A" w:rsidRDefault="001B7717" w:rsidP="00C567E4">
      <w:pPr>
        <w:numPr>
          <w:ilvl w:val="0"/>
          <w:numId w:val="12"/>
        </w:numPr>
        <w:shd w:val="clear" w:color="auto" w:fill="FFFFFF"/>
        <w:spacing w:after="17"/>
        <w:ind w:left="331"/>
        <w:rPr>
          <w:sz w:val="21"/>
          <w:szCs w:val="21"/>
        </w:rPr>
      </w:pPr>
      <w:r w:rsidRPr="00FC561A">
        <w:rPr>
          <w:sz w:val="21"/>
          <w:szCs w:val="21"/>
        </w:rPr>
        <w:t>Атака на поток данных</w:t>
      </w:r>
    </w:p>
    <w:p w:rsidR="001B7717" w:rsidRPr="00FC561A" w:rsidRDefault="001B7717" w:rsidP="00C567E4">
      <w:pPr>
        <w:numPr>
          <w:ilvl w:val="0"/>
          <w:numId w:val="12"/>
        </w:numPr>
        <w:shd w:val="clear" w:color="auto" w:fill="FFFFFF"/>
        <w:spacing w:after="17"/>
        <w:ind w:left="331"/>
        <w:rPr>
          <w:sz w:val="21"/>
          <w:szCs w:val="21"/>
        </w:rPr>
      </w:pPr>
      <w:r w:rsidRPr="00FC561A">
        <w:rPr>
          <w:sz w:val="21"/>
          <w:szCs w:val="21"/>
        </w:rPr>
        <w:t xml:space="preserve">Атака </w:t>
      </w:r>
      <w:proofErr w:type="spellStart"/>
      <w:r w:rsidRPr="00FC561A">
        <w:rPr>
          <w:sz w:val="21"/>
          <w:szCs w:val="21"/>
        </w:rPr>
        <w:t>фрикера</w:t>
      </w:r>
      <w:proofErr w:type="spellEnd"/>
    </w:p>
    <w:p w:rsidR="001B7717" w:rsidRPr="00FC561A" w:rsidRDefault="001B7717" w:rsidP="00C567E4">
      <w:pPr>
        <w:numPr>
          <w:ilvl w:val="0"/>
          <w:numId w:val="12"/>
        </w:numPr>
        <w:shd w:val="clear" w:color="auto" w:fill="FFFFFF"/>
        <w:spacing w:after="17"/>
        <w:ind w:left="331"/>
        <w:rPr>
          <w:sz w:val="21"/>
          <w:szCs w:val="21"/>
        </w:rPr>
      </w:pPr>
      <w:r w:rsidRPr="00FC561A">
        <w:rPr>
          <w:sz w:val="21"/>
          <w:szCs w:val="21"/>
        </w:rPr>
        <w:t>Распределенная атака</w:t>
      </w:r>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t>Вопрос 11</w:t>
      </w:r>
    </w:p>
    <w:p w:rsidR="001B7717" w:rsidRPr="00FC561A" w:rsidRDefault="001B7717" w:rsidP="001B7717">
      <w:pPr>
        <w:pStyle w:val="a3"/>
        <w:shd w:val="clear" w:color="auto" w:fill="FFFFFF"/>
        <w:spacing w:before="0" w:beforeAutospacing="0" w:after="0" w:afterAutospacing="0"/>
      </w:pPr>
      <w:r w:rsidRPr="00FC561A">
        <w:rPr>
          <w:shd w:val="clear" w:color="auto" w:fill="FFFFFF"/>
        </w:rPr>
        <w:t>... - это случай, когда злоумышленник оказался непосредственно перед клавиатурой данного компьютера</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13"/>
        </w:numPr>
        <w:shd w:val="clear" w:color="auto" w:fill="FFFFFF"/>
        <w:spacing w:after="17"/>
        <w:ind w:left="331"/>
        <w:rPr>
          <w:sz w:val="21"/>
          <w:szCs w:val="21"/>
        </w:rPr>
      </w:pPr>
      <w:r w:rsidRPr="00FC561A">
        <w:rPr>
          <w:sz w:val="21"/>
          <w:szCs w:val="21"/>
        </w:rPr>
        <w:t>Локальная атака</w:t>
      </w:r>
    </w:p>
    <w:p w:rsidR="001B7717" w:rsidRPr="00FC561A" w:rsidRDefault="001B7717" w:rsidP="00C567E4">
      <w:pPr>
        <w:numPr>
          <w:ilvl w:val="0"/>
          <w:numId w:val="13"/>
        </w:numPr>
        <w:shd w:val="clear" w:color="auto" w:fill="FFFFFF"/>
        <w:spacing w:after="17"/>
        <w:ind w:left="331"/>
        <w:rPr>
          <w:sz w:val="21"/>
          <w:szCs w:val="21"/>
        </w:rPr>
      </w:pPr>
      <w:r w:rsidRPr="00FC561A">
        <w:rPr>
          <w:sz w:val="21"/>
          <w:szCs w:val="21"/>
        </w:rPr>
        <w:t>Удаленная атака</w:t>
      </w:r>
    </w:p>
    <w:p w:rsidR="001B7717" w:rsidRPr="00FC561A" w:rsidRDefault="001B7717" w:rsidP="00C567E4">
      <w:pPr>
        <w:numPr>
          <w:ilvl w:val="0"/>
          <w:numId w:val="13"/>
        </w:numPr>
        <w:shd w:val="clear" w:color="auto" w:fill="FFFFFF"/>
        <w:spacing w:after="17"/>
        <w:ind w:left="331"/>
        <w:rPr>
          <w:sz w:val="21"/>
          <w:szCs w:val="21"/>
        </w:rPr>
      </w:pPr>
      <w:r w:rsidRPr="00FC561A">
        <w:rPr>
          <w:sz w:val="21"/>
          <w:szCs w:val="21"/>
        </w:rPr>
        <w:t>Атака на поток данных</w:t>
      </w:r>
    </w:p>
    <w:p w:rsidR="001B7717" w:rsidRPr="00FC561A" w:rsidRDefault="001B7717" w:rsidP="00C567E4">
      <w:pPr>
        <w:numPr>
          <w:ilvl w:val="0"/>
          <w:numId w:val="13"/>
        </w:numPr>
        <w:shd w:val="clear" w:color="auto" w:fill="FFFFFF"/>
        <w:spacing w:after="17"/>
        <w:ind w:left="331"/>
        <w:rPr>
          <w:sz w:val="21"/>
          <w:szCs w:val="21"/>
        </w:rPr>
      </w:pPr>
      <w:r w:rsidRPr="00FC561A">
        <w:rPr>
          <w:sz w:val="21"/>
          <w:szCs w:val="21"/>
        </w:rPr>
        <w:t>Распределенная атака</w:t>
      </w:r>
    </w:p>
    <w:p w:rsidR="001B7717" w:rsidRPr="00FC561A" w:rsidRDefault="001B7717" w:rsidP="00C567E4">
      <w:pPr>
        <w:numPr>
          <w:ilvl w:val="0"/>
          <w:numId w:val="13"/>
        </w:numPr>
        <w:shd w:val="clear" w:color="auto" w:fill="FFFFFF"/>
        <w:spacing w:after="17"/>
        <w:ind w:left="331"/>
        <w:rPr>
          <w:sz w:val="21"/>
          <w:szCs w:val="21"/>
        </w:rPr>
      </w:pPr>
      <w:r w:rsidRPr="00FC561A">
        <w:rPr>
          <w:sz w:val="21"/>
          <w:szCs w:val="21"/>
        </w:rPr>
        <w:t xml:space="preserve">Атака </w:t>
      </w:r>
      <w:proofErr w:type="spellStart"/>
      <w:r w:rsidRPr="00FC561A">
        <w:rPr>
          <w:sz w:val="21"/>
          <w:szCs w:val="21"/>
        </w:rPr>
        <w:t>фрикера</w:t>
      </w:r>
      <w:proofErr w:type="spellEnd"/>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t>Вопрос 12</w:t>
      </w:r>
    </w:p>
    <w:p w:rsidR="001B7717" w:rsidRPr="00FC561A" w:rsidRDefault="001B7717" w:rsidP="001B7717">
      <w:pPr>
        <w:pStyle w:val="a3"/>
        <w:shd w:val="clear" w:color="auto" w:fill="FFFFFF"/>
        <w:spacing w:before="0" w:beforeAutospacing="0" w:after="0" w:afterAutospacing="0"/>
      </w:pPr>
      <w:r w:rsidRPr="00FC561A">
        <w:rPr>
          <w:shd w:val="clear" w:color="auto" w:fill="FFFFFF"/>
        </w:rPr>
        <w:t>... - это устройство, хранящее некий уникальный параметр, на основе которого выдается корректный ответ на запрос системы об аутентификации.</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14"/>
        </w:numPr>
        <w:shd w:val="clear" w:color="auto" w:fill="FFFFFF"/>
        <w:spacing w:after="17"/>
        <w:ind w:left="331"/>
        <w:rPr>
          <w:sz w:val="21"/>
          <w:szCs w:val="21"/>
        </w:rPr>
      </w:pPr>
      <w:r w:rsidRPr="00FC561A">
        <w:rPr>
          <w:sz w:val="21"/>
          <w:szCs w:val="21"/>
        </w:rPr>
        <w:t>Токен</w:t>
      </w:r>
    </w:p>
    <w:p w:rsidR="001B7717" w:rsidRPr="00FC561A" w:rsidRDefault="001B7717" w:rsidP="00C567E4">
      <w:pPr>
        <w:numPr>
          <w:ilvl w:val="0"/>
          <w:numId w:val="14"/>
        </w:numPr>
        <w:shd w:val="clear" w:color="auto" w:fill="FFFFFF"/>
        <w:spacing w:after="17"/>
        <w:ind w:left="331"/>
        <w:rPr>
          <w:sz w:val="21"/>
          <w:szCs w:val="21"/>
        </w:rPr>
      </w:pPr>
      <w:r w:rsidRPr="00FC561A">
        <w:rPr>
          <w:sz w:val="21"/>
          <w:szCs w:val="21"/>
        </w:rPr>
        <w:t>Пароль</w:t>
      </w:r>
    </w:p>
    <w:p w:rsidR="001B7717" w:rsidRPr="00FC561A" w:rsidRDefault="001B7717" w:rsidP="00C567E4">
      <w:pPr>
        <w:numPr>
          <w:ilvl w:val="0"/>
          <w:numId w:val="14"/>
        </w:numPr>
        <w:shd w:val="clear" w:color="auto" w:fill="FFFFFF"/>
        <w:spacing w:after="17"/>
        <w:ind w:left="331"/>
        <w:rPr>
          <w:sz w:val="21"/>
          <w:szCs w:val="21"/>
        </w:rPr>
      </w:pPr>
      <w:r w:rsidRPr="00FC561A">
        <w:rPr>
          <w:sz w:val="21"/>
          <w:szCs w:val="21"/>
        </w:rPr>
        <w:t>Биометрические параметры</w:t>
      </w:r>
    </w:p>
    <w:p w:rsidR="001B7717" w:rsidRPr="00FC561A" w:rsidRDefault="001B7717" w:rsidP="00C567E4">
      <w:pPr>
        <w:numPr>
          <w:ilvl w:val="0"/>
          <w:numId w:val="14"/>
        </w:numPr>
        <w:shd w:val="clear" w:color="auto" w:fill="FFFFFF"/>
        <w:spacing w:after="17"/>
        <w:ind w:left="331"/>
        <w:rPr>
          <w:sz w:val="21"/>
          <w:szCs w:val="21"/>
        </w:rPr>
      </w:pPr>
      <w:r w:rsidRPr="00FC561A">
        <w:rPr>
          <w:sz w:val="21"/>
          <w:szCs w:val="21"/>
        </w:rPr>
        <w:t>Мастер-ключ</w:t>
      </w:r>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t>Вопрос 13</w:t>
      </w:r>
    </w:p>
    <w:p w:rsidR="001B7717" w:rsidRPr="00FC561A" w:rsidRDefault="001B7717" w:rsidP="001B7717">
      <w:pPr>
        <w:pStyle w:val="a3"/>
        <w:shd w:val="clear" w:color="auto" w:fill="FFFFFF"/>
        <w:spacing w:before="0" w:beforeAutospacing="0" w:after="0" w:afterAutospacing="0"/>
      </w:pPr>
      <w:r w:rsidRPr="00FC561A">
        <w:rPr>
          <w:shd w:val="clear" w:color="auto" w:fill="FFFFFF"/>
        </w:rPr>
        <w:t>... - это программа, перехватывающая пакеты, поступающие к данной станции, в том числе и те, которое станция при нормальной работе должна проигнорировать.</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15"/>
        </w:numPr>
        <w:shd w:val="clear" w:color="auto" w:fill="FFFFFF"/>
        <w:spacing w:after="17"/>
        <w:ind w:left="331"/>
        <w:rPr>
          <w:sz w:val="21"/>
          <w:szCs w:val="21"/>
        </w:rPr>
      </w:pPr>
      <w:proofErr w:type="spellStart"/>
      <w:r w:rsidRPr="00FC561A">
        <w:rPr>
          <w:sz w:val="21"/>
          <w:szCs w:val="21"/>
        </w:rPr>
        <w:t>сниффер</w:t>
      </w:r>
      <w:proofErr w:type="spellEnd"/>
    </w:p>
    <w:p w:rsidR="001B7717" w:rsidRPr="00FC561A" w:rsidRDefault="001B7717" w:rsidP="00C567E4">
      <w:pPr>
        <w:numPr>
          <w:ilvl w:val="0"/>
          <w:numId w:val="15"/>
        </w:numPr>
        <w:shd w:val="clear" w:color="auto" w:fill="FFFFFF"/>
        <w:spacing w:after="17"/>
        <w:ind w:left="331"/>
        <w:rPr>
          <w:sz w:val="21"/>
          <w:szCs w:val="21"/>
        </w:rPr>
      </w:pPr>
      <w:proofErr w:type="spellStart"/>
      <w:r w:rsidRPr="00FC561A">
        <w:rPr>
          <w:sz w:val="21"/>
          <w:szCs w:val="21"/>
        </w:rPr>
        <w:t>гриффер</w:t>
      </w:r>
      <w:proofErr w:type="spellEnd"/>
    </w:p>
    <w:p w:rsidR="001B7717" w:rsidRPr="00FC561A" w:rsidRDefault="001B7717" w:rsidP="00C567E4">
      <w:pPr>
        <w:numPr>
          <w:ilvl w:val="0"/>
          <w:numId w:val="15"/>
        </w:numPr>
        <w:shd w:val="clear" w:color="auto" w:fill="FFFFFF"/>
        <w:spacing w:after="17"/>
        <w:ind w:left="331"/>
        <w:rPr>
          <w:sz w:val="21"/>
          <w:szCs w:val="21"/>
        </w:rPr>
      </w:pPr>
      <w:proofErr w:type="spellStart"/>
      <w:r w:rsidRPr="00FC561A">
        <w:rPr>
          <w:sz w:val="21"/>
          <w:szCs w:val="21"/>
        </w:rPr>
        <w:lastRenderedPageBreak/>
        <w:t>риффлер</w:t>
      </w:r>
      <w:proofErr w:type="spellEnd"/>
    </w:p>
    <w:p w:rsidR="001B7717" w:rsidRPr="00FC561A" w:rsidRDefault="001B7717" w:rsidP="00C567E4">
      <w:pPr>
        <w:numPr>
          <w:ilvl w:val="0"/>
          <w:numId w:val="15"/>
        </w:numPr>
        <w:shd w:val="clear" w:color="auto" w:fill="FFFFFF"/>
        <w:spacing w:after="17"/>
        <w:ind w:left="331"/>
        <w:rPr>
          <w:sz w:val="21"/>
          <w:szCs w:val="21"/>
        </w:rPr>
      </w:pPr>
      <w:proofErr w:type="spellStart"/>
      <w:r w:rsidRPr="00FC561A">
        <w:rPr>
          <w:sz w:val="21"/>
          <w:szCs w:val="21"/>
        </w:rPr>
        <w:t>стиффлер</w:t>
      </w:r>
      <w:proofErr w:type="spellEnd"/>
    </w:p>
    <w:p w:rsidR="001B7717" w:rsidRPr="00FC561A" w:rsidRDefault="001B7717" w:rsidP="00C567E4">
      <w:pPr>
        <w:numPr>
          <w:ilvl w:val="0"/>
          <w:numId w:val="15"/>
        </w:numPr>
        <w:shd w:val="clear" w:color="auto" w:fill="FFFFFF"/>
        <w:spacing w:after="17"/>
        <w:ind w:left="331"/>
        <w:rPr>
          <w:sz w:val="21"/>
          <w:szCs w:val="21"/>
        </w:rPr>
      </w:pPr>
      <w:proofErr w:type="spellStart"/>
      <w:r w:rsidRPr="00FC561A">
        <w:rPr>
          <w:sz w:val="21"/>
          <w:szCs w:val="21"/>
        </w:rPr>
        <w:t>миффлер</w:t>
      </w:r>
      <w:proofErr w:type="spellEnd"/>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t>Вопрос 14</w:t>
      </w:r>
    </w:p>
    <w:p w:rsidR="001B7717" w:rsidRPr="00FC561A" w:rsidRDefault="001B7717" w:rsidP="001B7717">
      <w:pPr>
        <w:pStyle w:val="a3"/>
        <w:shd w:val="clear" w:color="auto" w:fill="FFFFFF"/>
        <w:spacing w:before="0" w:beforeAutospacing="0" w:after="0" w:afterAutospacing="0"/>
      </w:pPr>
      <w:r w:rsidRPr="00FC561A">
        <w:rPr>
          <w:shd w:val="clear" w:color="auto" w:fill="FFFFFF"/>
        </w:rPr>
        <w:t>... позволяют провести анализ и пошаговое выполнение программного обеспечения с тем, чтобы понять его внутреннюю логику и уязвимость или вызвать в его работе сбой с предсказуемым результатом, либо изменить ход работы программы в свою пользу.</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16"/>
        </w:numPr>
        <w:shd w:val="clear" w:color="auto" w:fill="FFFFFF"/>
        <w:spacing w:after="17"/>
        <w:ind w:left="331"/>
        <w:rPr>
          <w:sz w:val="21"/>
          <w:szCs w:val="21"/>
        </w:rPr>
      </w:pPr>
      <w:r w:rsidRPr="00FC561A">
        <w:rPr>
          <w:sz w:val="21"/>
          <w:szCs w:val="21"/>
        </w:rPr>
        <w:t>Дизассемблеры</w:t>
      </w:r>
    </w:p>
    <w:p w:rsidR="001B7717" w:rsidRPr="00FC561A" w:rsidRDefault="001B7717" w:rsidP="00C567E4">
      <w:pPr>
        <w:numPr>
          <w:ilvl w:val="0"/>
          <w:numId w:val="16"/>
        </w:numPr>
        <w:shd w:val="clear" w:color="auto" w:fill="FFFFFF"/>
        <w:spacing w:after="17"/>
        <w:ind w:left="331"/>
        <w:rPr>
          <w:sz w:val="21"/>
          <w:szCs w:val="21"/>
        </w:rPr>
      </w:pPr>
      <w:r w:rsidRPr="00FC561A">
        <w:rPr>
          <w:sz w:val="21"/>
          <w:szCs w:val="21"/>
        </w:rPr>
        <w:t>Программы повышения прав</w:t>
      </w:r>
    </w:p>
    <w:p w:rsidR="001B7717" w:rsidRPr="00FC561A" w:rsidRDefault="001B7717" w:rsidP="00C567E4">
      <w:pPr>
        <w:numPr>
          <w:ilvl w:val="0"/>
          <w:numId w:val="16"/>
        </w:numPr>
        <w:shd w:val="clear" w:color="auto" w:fill="FFFFFF"/>
        <w:spacing w:after="17"/>
        <w:ind w:left="331"/>
        <w:rPr>
          <w:sz w:val="21"/>
          <w:szCs w:val="21"/>
        </w:rPr>
      </w:pPr>
      <w:r w:rsidRPr="00FC561A">
        <w:rPr>
          <w:sz w:val="21"/>
          <w:szCs w:val="21"/>
        </w:rPr>
        <w:t>Атаки на переполнение буфера</w:t>
      </w:r>
    </w:p>
    <w:p w:rsidR="001B7717" w:rsidRPr="00FC561A" w:rsidRDefault="001B7717" w:rsidP="00C567E4">
      <w:pPr>
        <w:numPr>
          <w:ilvl w:val="0"/>
          <w:numId w:val="16"/>
        </w:numPr>
        <w:shd w:val="clear" w:color="auto" w:fill="FFFFFF"/>
        <w:spacing w:after="17"/>
        <w:ind w:left="331"/>
        <w:rPr>
          <w:sz w:val="21"/>
          <w:szCs w:val="21"/>
        </w:rPr>
      </w:pPr>
      <w:r w:rsidRPr="00FC561A">
        <w:rPr>
          <w:sz w:val="21"/>
          <w:szCs w:val="21"/>
        </w:rPr>
        <w:t>Программы подбора паролей</w:t>
      </w:r>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t>Вопрос 15</w:t>
      </w:r>
    </w:p>
    <w:p w:rsidR="001B7717" w:rsidRPr="00FC561A" w:rsidRDefault="001B7717" w:rsidP="001B7717">
      <w:pPr>
        <w:pStyle w:val="a3"/>
        <w:shd w:val="clear" w:color="auto" w:fill="FFFFFF"/>
        <w:spacing w:before="0" w:beforeAutospacing="0" w:after="0" w:afterAutospacing="0"/>
      </w:pPr>
      <w:r w:rsidRPr="00FC561A">
        <w:rPr>
          <w:shd w:val="clear" w:color="auto" w:fill="FFFFFF"/>
        </w:rPr>
        <w:t>... когда поступающие в программу данные вызывают сбой либо проблемы с выдачей программой информации, которая должна быть скрыта, либо с выполнением ряда действий иначе, чем это было запланировано разработчиком программы.</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17"/>
        </w:numPr>
        <w:shd w:val="clear" w:color="auto" w:fill="FFFFFF"/>
        <w:spacing w:after="17"/>
        <w:ind w:left="331"/>
        <w:rPr>
          <w:sz w:val="21"/>
          <w:szCs w:val="21"/>
        </w:rPr>
      </w:pPr>
      <w:r w:rsidRPr="00FC561A">
        <w:rPr>
          <w:sz w:val="21"/>
          <w:szCs w:val="21"/>
        </w:rPr>
        <w:t>Дизассемблеры</w:t>
      </w:r>
    </w:p>
    <w:p w:rsidR="001B7717" w:rsidRPr="00FC561A" w:rsidRDefault="001B7717" w:rsidP="00C567E4">
      <w:pPr>
        <w:numPr>
          <w:ilvl w:val="0"/>
          <w:numId w:val="17"/>
        </w:numPr>
        <w:shd w:val="clear" w:color="auto" w:fill="FFFFFF"/>
        <w:spacing w:after="17"/>
        <w:ind w:left="331"/>
        <w:rPr>
          <w:sz w:val="21"/>
          <w:szCs w:val="21"/>
        </w:rPr>
      </w:pPr>
      <w:r w:rsidRPr="00FC561A">
        <w:rPr>
          <w:sz w:val="21"/>
          <w:szCs w:val="21"/>
        </w:rPr>
        <w:t>Программы повышения прав</w:t>
      </w:r>
    </w:p>
    <w:p w:rsidR="001B7717" w:rsidRPr="00FC561A" w:rsidRDefault="001B7717" w:rsidP="00C567E4">
      <w:pPr>
        <w:numPr>
          <w:ilvl w:val="0"/>
          <w:numId w:val="17"/>
        </w:numPr>
        <w:shd w:val="clear" w:color="auto" w:fill="FFFFFF"/>
        <w:spacing w:after="17"/>
        <w:ind w:left="331"/>
        <w:rPr>
          <w:sz w:val="21"/>
          <w:szCs w:val="21"/>
        </w:rPr>
      </w:pPr>
      <w:r w:rsidRPr="00FC561A">
        <w:rPr>
          <w:sz w:val="21"/>
          <w:szCs w:val="21"/>
        </w:rPr>
        <w:t>Атаки на переполнение буфера</w:t>
      </w:r>
    </w:p>
    <w:p w:rsidR="001B7717" w:rsidRPr="00FC561A" w:rsidRDefault="001B7717" w:rsidP="00C567E4">
      <w:pPr>
        <w:numPr>
          <w:ilvl w:val="0"/>
          <w:numId w:val="17"/>
        </w:numPr>
        <w:shd w:val="clear" w:color="auto" w:fill="FFFFFF"/>
        <w:spacing w:after="17"/>
        <w:ind w:left="331"/>
        <w:rPr>
          <w:sz w:val="21"/>
          <w:szCs w:val="21"/>
        </w:rPr>
      </w:pPr>
      <w:r w:rsidRPr="00FC561A">
        <w:rPr>
          <w:sz w:val="21"/>
          <w:szCs w:val="21"/>
        </w:rPr>
        <w:t>Программы подбора паролей</w:t>
      </w:r>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t>Вопрос 16</w:t>
      </w:r>
    </w:p>
    <w:p w:rsidR="001B7717" w:rsidRPr="00FC561A" w:rsidRDefault="001B7717" w:rsidP="001B7717">
      <w:pPr>
        <w:pStyle w:val="a3"/>
        <w:shd w:val="clear" w:color="auto" w:fill="FFFFFF"/>
        <w:spacing w:before="0" w:beforeAutospacing="0" w:after="0" w:afterAutospacing="0"/>
      </w:pPr>
      <w:r w:rsidRPr="00FC561A">
        <w:rPr>
          <w:shd w:val="clear" w:color="auto" w:fill="FFFFFF"/>
        </w:rPr>
        <w:t>Программные средства защищают информацию на машинных носителях ЭВМ…</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18"/>
        </w:numPr>
        <w:shd w:val="clear" w:color="auto" w:fill="FFFFFF"/>
        <w:spacing w:after="17"/>
        <w:ind w:left="331"/>
        <w:rPr>
          <w:sz w:val="21"/>
          <w:szCs w:val="21"/>
        </w:rPr>
      </w:pPr>
      <w:r w:rsidRPr="00FC561A">
        <w:rPr>
          <w:sz w:val="21"/>
          <w:szCs w:val="21"/>
        </w:rPr>
        <w:t>с помощью шифрования (криптографии)</w:t>
      </w:r>
    </w:p>
    <w:p w:rsidR="001B7717" w:rsidRPr="00FC561A" w:rsidRDefault="001B7717" w:rsidP="00C567E4">
      <w:pPr>
        <w:numPr>
          <w:ilvl w:val="0"/>
          <w:numId w:val="18"/>
        </w:numPr>
        <w:shd w:val="clear" w:color="auto" w:fill="FFFFFF"/>
        <w:spacing w:after="17"/>
        <w:ind w:left="331"/>
        <w:rPr>
          <w:sz w:val="21"/>
          <w:szCs w:val="21"/>
        </w:rPr>
      </w:pPr>
      <w:r w:rsidRPr="00FC561A">
        <w:rPr>
          <w:sz w:val="21"/>
          <w:szCs w:val="21"/>
        </w:rPr>
        <w:t>методом физического заграждения</w:t>
      </w:r>
    </w:p>
    <w:p w:rsidR="001B7717" w:rsidRPr="00FC561A" w:rsidRDefault="001B7717" w:rsidP="00C567E4">
      <w:pPr>
        <w:numPr>
          <w:ilvl w:val="0"/>
          <w:numId w:val="18"/>
        </w:numPr>
        <w:shd w:val="clear" w:color="auto" w:fill="FFFFFF"/>
        <w:spacing w:after="17"/>
        <w:ind w:left="331"/>
        <w:rPr>
          <w:sz w:val="21"/>
          <w:szCs w:val="21"/>
        </w:rPr>
      </w:pPr>
      <w:r w:rsidRPr="00FC561A">
        <w:rPr>
          <w:sz w:val="21"/>
          <w:szCs w:val="21"/>
        </w:rPr>
        <w:t>с помощью охранной сигнализации</w:t>
      </w:r>
    </w:p>
    <w:p w:rsidR="001B7717" w:rsidRPr="00FC561A" w:rsidRDefault="001B7717" w:rsidP="00C567E4">
      <w:pPr>
        <w:numPr>
          <w:ilvl w:val="0"/>
          <w:numId w:val="18"/>
        </w:numPr>
        <w:shd w:val="clear" w:color="auto" w:fill="FFFFFF"/>
        <w:spacing w:after="17"/>
        <w:ind w:left="331"/>
        <w:rPr>
          <w:sz w:val="21"/>
          <w:szCs w:val="21"/>
        </w:rPr>
      </w:pPr>
      <w:r w:rsidRPr="00FC561A">
        <w:rPr>
          <w:sz w:val="21"/>
          <w:szCs w:val="21"/>
        </w:rPr>
        <w:t>с помощью патентной защиты</w:t>
      </w:r>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t>Вопрос 17</w:t>
      </w:r>
    </w:p>
    <w:p w:rsidR="001B7717" w:rsidRPr="00FC561A" w:rsidRDefault="001B7717" w:rsidP="001B7717">
      <w:pPr>
        <w:pStyle w:val="a3"/>
        <w:shd w:val="clear" w:color="auto" w:fill="FFFFFF"/>
        <w:spacing w:before="0" w:beforeAutospacing="0" w:after="331" w:afterAutospacing="0"/>
      </w:pPr>
      <w:proofErr w:type="spellStart"/>
      <w:r w:rsidRPr="00FC561A">
        <w:t>Cisco</w:t>
      </w:r>
      <w:proofErr w:type="spellEnd"/>
      <w:r w:rsidRPr="00FC561A">
        <w:t xml:space="preserve"> IOS поддерживает 3 типа ACL, укажите какие.</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19"/>
        </w:numPr>
        <w:shd w:val="clear" w:color="auto" w:fill="FFFFFF"/>
        <w:spacing w:after="17"/>
        <w:ind w:left="331"/>
        <w:rPr>
          <w:sz w:val="21"/>
          <w:szCs w:val="21"/>
        </w:rPr>
      </w:pPr>
      <w:r w:rsidRPr="00FC561A">
        <w:rPr>
          <w:sz w:val="21"/>
          <w:szCs w:val="21"/>
        </w:rPr>
        <w:t>стандартные списки</w:t>
      </w:r>
    </w:p>
    <w:p w:rsidR="001B7717" w:rsidRPr="00FC561A" w:rsidRDefault="001B7717" w:rsidP="00C567E4">
      <w:pPr>
        <w:numPr>
          <w:ilvl w:val="0"/>
          <w:numId w:val="19"/>
        </w:numPr>
        <w:shd w:val="clear" w:color="auto" w:fill="FFFFFF"/>
        <w:spacing w:after="17"/>
        <w:ind w:left="331"/>
        <w:rPr>
          <w:sz w:val="21"/>
          <w:szCs w:val="21"/>
        </w:rPr>
      </w:pPr>
      <w:r w:rsidRPr="00FC561A">
        <w:rPr>
          <w:sz w:val="21"/>
          <w:szCs w:val="21"/>
        </w:rPr>
        <w:t>расширенные списки</w:t>
      </w:r>
    </w:p>
    <w:p w:rsidR="001B7717" w:rsidRPr="00FC561A" w:rsidRDefault="001B7717" w:rsidP="00C567E4">
      <w:pPr>
        <w:numPr>
          <w:ilvl w:val="0"/>
          <w:numId w:val="19"/>
        </w:numPr>
        <w:shd w:val="clear" w:color="auto" w:fill="FFFFFF"/>
        <w:spacing w:after="17"/>
        <w:ind w:left="331"/>
        <w:rPr>
          <w:sz w:val="21"/>
          <w:szCs w:val="21"/>
        </w:rPr>
      </w:pPr>
      <w:r w:rsidRPr="00FC561A">
        <w:rPr>
          <w:sz w:val="21"/>
          <w:szCs w:val="21"/>
        </w:rPr>
        <w:t>именованные списки</w:t>
      </w:r>
    </w:p>
    <w:p w:rsidR="001B7717" w:rsidRPr="00FC561A" w:rsidRDefault="001B7717" w:rsidP="00C567E4">
      <w:pPr>
        <w:numPr>
          <w:ilvl w:val="0"/>
          <w:numId w:val="19"/>
        </w:numPr>
        <w:shd w:val="clear" w:color="auto" w:fill="FFFFFF"/>
        <w:spacing w:after="17"/>
        <w:ind w:left="331"/>
        <w:rPr>
          <w:sz w:val="21"/>
          <w:szCs w:val="21"/>
        </w:rPr>
      </w:pPr>
      <w:r w:rsidRPr="00FC561A">
        <w:rPr>
          <w:sz w:val="21"/>
          <w:szCs w:val="21"/>
        </w:rPr>
        <w:t>неименованные списки</w:t>
      </w:r>
    </w:p>
    <w:p w:rsidR="001B7717" w:rsidRPr="00FC561A" w:rsidRDefault="001B7717" w:rsidP="00C567E4">
      <w:pPr>
        <w:numPr>
          <w:ilvl w:val="0"/>
          <w:numId w:val="19"/>
        </w:numPr>
        <w:shd w:val="clear" w:color="auto" w:fill="FFFFFF"/>
        <w:spacing w:after="17"/>
        <w:ind w:left="331"/>
        <w:rPr>
          <w:sz w:val="21"/>
          <w:szCs w:val="21"/>
        </w:rPr>
      </w:pPr>
      <w:r w:rsidRPr="00FC561A">
        <w:rPr>
          <w:sz w:val="21"/>
          <w:szCs w:val="21"/>
        </w:rPr>
        <w:t>списки верхнего уровня</w:t>
      </w:r>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t>Вопрос 18</w:t>
      </w:r>
    </w:p>
    <w:p w:rsidR="001B7717" w:rsidRPr="00FC561A" w:rsidRDefault="001B7717" w:rsidP="001B7717">
      <w:pPr>
        <w:pStyle w:val="a3"/>
        <w:shd w:val="clear" w:color="auto" w:fill="FFFFFF"/>
        <w:spacing w:before="0" w:beforeAutospacing="0" w:after="0" w:afterAutospacing="0"/>
      </w:pPr>
      <w:r w:rsidRPr="00FC561A">
        <w:t>Как классифицируются угрозы безопасности компьютерных сетей</w:t>
      </w:r>
      <w:r w:rsidRPr="00FC561A">
        <w:rPr>
          <w:rStyle w:val="a4"/>
        </w:rPr>
        <w:t> по различным критериям?</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20"/>
        </w:numPr>
        <w:shd w:val="clear" w:color="auto" w:fill="FFFFFF"/>
        <w:spacing w:after="17"/>
        <w:ind w:left="331"/>
        <w:rPr>
          <w:sz w:val="21"/>
          <w:szCs w:val="21"/>
        </w:rPr>
      </w:pPr>
      <w:r w:rsidRPr="00FC561A">
        <w:rPr>
          <w:sz w:val="21"/>
          <w:szCs w:val="21"/>
        </w:rPr>
        <w:t>по видам угроз непосредственно информационной безопасности</w:t>
      </w:r>
    </w:p>
    <w:p w:rsidR="001B7717" w:rsidRPr="00FC561A" w:rsidRDefault="001B7717" w:rsidP="00C567E4">
      <w:pPr>
        <w:numPr>
          <w:ilvl w:val="0"/>
          <w:numId w:val="20"/>
        </w:numPr>
        <w:shd w:val="clear" w:color="auto" w:fill="FFFFFF"/>
        <w:spacing w:after="17"/>
        <w:ind w:left="331"/>
        <w:rPr>
          <w:sz w:val="21"/>
          <w:szCs w:val="21"/>
        </w:rPr>
      </w:pPr>
      <w:r w:rsidRPr="00FC561A">
        <w:rPr>
          <w:sz w:val="21"/>
          <w:szCs w:val="21"/>
        </w:rPr>
        <w:t>по компонентам, на которые угрозы нацелены</w:t>
      </w:r>
    </w:p>
    <w:p w:rsidR="001B7717" w:rsidRPr="00FC561A" w:rsidRDefault="001B7717" w:rsidP="00C567E4">
      <w:pPr>
        <w:numPr>
          <w:ilvl w:val="0"/>
          <w:numId w:val="20"/>
        </w:numPr>
        <w:shd w:val="clear" w:color="auto" w:fill="FFFFFF"/>
        <w:spacing w:after="17"/>
        <w:ind w:left="331"/>
        <w:rPr>
          <w:sz w:val="21"/>
          <w:szCs w:val="21"/>
        </w:rPr>
      </w:pPr>
      <w:r w:rsidRPr="00FC561A">
        <w:rPr>
          <w:sz w:val="21"/>
          <w:szCs w:val="21"/>
        </w:rPr>
        <w:t>по способу осуществления</w:t>
      </w:r>
    </w:p>
    <w:p w:rsidR="001B7717" w:rsidRPr="00FC561A" w:rsidRDefault="001B7717" w:rsidP="00C567E4">
      <w:pPr>
        <w:numPr>
          <w:ilvl w:val="0"/>
          <w:numId w:val="20"/>
        </w:numPr>
        <w:shd w:val="clear" w:color="auto" w:fill="FFFFFF"/>
        <w:spacing w:after="17"/>
        <w:ind w:left="331"/>
        <w:rPr>
          <w:sz w:val="21"/>
          <w:szCs w:val="21"/>
        </w:rPr>
      </w:pPr>
      <w:r w:rsidRPr="00FC561A">
        <w:rPr>
          <w:sz w:val="21"/>
          <w:szCs w:val="21"/>
        </w:rPr>
        <w:t>по видам программных компонентов противодействия угрозам</w:t>
      </w:r>
    </w:p>
    <w:p w:rsidR="001B7717" w:rsidRPr="00FC561A" w:rsidRDefault="001B7717" w:rsidP="00C567E4">
      <w:pPr>
        <w:numPr>
          <w:ilvl w:val="0"/>
          <w:numId w:val="20"/>
        </w:numPr>
        <w:shd w:val="clear" w:color="auto" w:fill="FFFFFF"/>
        <w:spacing w:after="17"/>
        <w:ind w:left="331"/>
        <w:rPr>
          <w:sz w:val="21"/>
          <w:szCs w:val="21"/>
        </w:rPr>
      </w:pPr>
      <w:r w:rsidRPr="00FC561A">
        <w:rPr>
          <w:sz w:val="21"/>
          <w:szCs w:val="21"/>
        </w:rPr>
        <w:t>по методологии технического воплощения угроз</w:t>
      </w:r>
    </w:p>
    <w:p w:rsidR="001B7717" w:rsidRPr="00FC561A" w:rsidRDefault="001B7717" w:rsidP="00C567E4">
      <w:pPr>
        <w:numPr>
          <w:ilvl w:val="0"/>
          <w:numId w:val="20"/>
        </w:numPr>
        <w:shd w:val="clear" w:color="auto" w:fill="FFFFFF"/>
        <w:spacing w:after="17"/>
        <w:ind w:left="331"/>
        <w:rPr>
          <w:sz w:val="21"/>
          <w:szCs w:val="21"/>
        </w:rPr>
      </w:pPr>
      <w:r w:rsidRPr="00FC561A">
        <w:rPr>
          <w:sz w:val="21"/>
          <w:szCs w:val="21"/>
        </w:rPr>
        <w:t>по расположению источника угрозы бывают</w:t>
      </w:r>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lastRenderedPageBreak/>
        <w:t>Вопрос 19</w:t>
      </w:r>
    </w:p>
    <w:p w:rsidR="001B7717" w:rsidRPr="00FC561A" w:rsidRDefault="001B7717" w:rsidP="001B7717">
      <w:pPr>
        <w:pStyle w:val="a3"/>
        <w:shd w:val="clear" w:color="auto" w:fill="FFFFFF"/>
        <w:spacing w:before="0" w:beforeAutospacing="0" w:after="0" w:afterAutospacing="0"/>
      </w:pPr>
      <w:r w:rsidRPr="00FC561A">
        <w:rPr>
          <w:rStyle w:val="a4"/>
        </w:rPr>
        <w:t>Какие угрозы вам, как администратору сервера, необходимо принимать во внимание по отношению к виртуальным серверам?</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21"/>
        </w:numPr>
        <w:shd w:val="clear" w:color="auto" w:fill="FFFFFF"/>
        <w:spacing w:after="17"/>
        <w:ind w:left="331"/>
        <w:rPr>
          <w:sz w:val="21"/>
          <w:szCs w:val="21"/>
        </w:rPr>
      </w:pPr>
      <w:r w:rsidRPr="00FC561A">
        <w:rPr>
          <w:sz w:val="21"/>
          <w:szCs w:val="21"/>
        </w:rPr>
        <w:t>угроза доступности</w:t>
      </w:r>
    </w:p>
    <w:p w:rsidR="001B7717" w:rsidRPr="00FC561A" w:rsidRDefault="001B7717" w:rsidP="00C567E4">
      <w:pPr>
        <w:numPr>
          <w:ilvl w:val="0"/>
          <w:numId w:val="21"/>
        </w:numPr>
        <w:shd w:val="clear" w:color="auto" w:fill="FFFFFF"/>
        <w:spacing w:after="17"/>
        <w:ind w:left="331"/>
        <w:rPr>
          <w:sz w:val="21"/>
          <w:szCs w:val="21"/>
        </w:rPr>
      </w:pPr>
      <w:r w:rsidRPr="00FC561A">
        <w:rPr>
          <w:sz w:val="21"/>
          <w:szCs w:val="21"/>
        </w:rPr>
        <w:t>угроза конфиденциальности</w:t>
      </w:r>
    </w:p>
    <w:p w:rsidR="001B7717" w:rsidRPr="00FC561A" w:rsidRDefault="001B7717" w:rsidP="00C567E4">
      <w:pPr>
        <w:numPr>
          <w:ilvl w:val="0"/>
          <w:numId w:val="21"/>
        </w:numPr>
        <w:shd w:val="clear" w:color="auto" w:fill="FFFFFF"/>
        <w:spacing w:after="17"/>
        <w:ind w:left="331"/>
        <w:rPr>
          <w:sz w:val="21"/>
          <w:szCs w:val="21"/>
        </w:rPr>
      </w:pPr>
      <w:r w:rsidRPr="00FC561A">
        <w:rPr>
          <w:sz w:val="21"/>
          <w:szCs w:val="21"/>
        </w:rPr>
        <w:t>угроза препятствования удаленному доступу</w:t>
      </w:r>
    </w:p>
    <w:p w:rsidR="001B7717" w:rsidRPr="00FC561A" w:rsidRDefault="001B7717" w:rsidP="00C567E4">
      <w:pPr>
        <w:numPr>
          <w:ilvl w:val="0"/>
          <w:numId w:val="21"/>
        </w:numPr>
        <w:shd w:val="clear" w:color="auto" w:fill="FFFFFF"/>
        <w:spacing w:after="17"/>
        <w:ind w:left="331"/>
        <w:rPr>
          <w:sz w:val="21"/>
          <w:szCs w:val="21"/>
        </w:rPr>
      </w:pPr>
      <w:r w:rsidRPr="00FC561A">
        <w:rPr>
          <w:sz w:val="21"/>
          <w:szCs w:val="21"/>
        </w:rPr>
        <w:t>угроза параметрам процессам корректной аутентификации</w:t>
      </w:r>
    </w:p>
    <w:p w:rsidR="001B7717" w:rsidRPr="00FC561A" w:rsidRDefault="001B7717" w:rsidP="00C567E4">
      <w:pPr>
        <w:numPr>
          <w:ilvl w:val="0"/>
          <w:numId w:val="21"/>
        </w:numPr>
        <w:shd w:val="clear" w:color="auto" w:fill="FFFFFF"/>
        <w:spacing w:after="17"/>
        <w:ind w:left="331"/>
        <w:rPr>
          <w:sz w:val="21"/>
          <w:szCs w:val="21"/>
        </w:rPr>
      </w:pPr>
      <w:r w:rsidRPr="00FC561A">
        <w:rPr>
          <w:sz w:val="21"/>
          <w:szCs w:val="21"/>
        </w:rPr>
        <w:t>угроза целостность данных</w:t>
      </w:r>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t>Вопрос 20</w:t>
      </w:r>
    </w:p>
    <w:p w:rsidR="001B7717" w:rsidRPr="00FC561A" w:rsidRDefault="001B7717" w:rsidP="001B7717">
      <w:pPr>
        <w:pStyle w:val="a3"/>
        <w:shd w:val="clear" w:color="auto" w:fill="FFFFFF"/>
        <w:spacing w:before="0" w:beforeAutospacing="0" w:after="331" w:afterAutospacing="0"/>
      </w:pPr>
      <w:r w:rsidRPr="00FC561A">
        <w:t>Кто занимается обеспечением необходимых мер безопасности от угроз направленных на аппаратуру, инфраструктуру или угрозы техногенного и природного характера?</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22"/>
        </w:numPr>
        <w:shd w:val="clear" w:color="auto" w:fill="FFFFFF"/>
        <w:spacing w:after="17"/>
        <w:ind w:left="331"/>
        <w:rPr>
          <w:sz w:val="21"/>
          <w:szCs w:val="21"/>
        </w:rPr>
      </w:pPr>
      <w:r w:rsidRPr="00FC561A">
        <w:rPr>
          <w:sz w:val="21"/>
          <w:szCs w:val="21"/>
        </w:rPr>
        <w:t>занимается напрямую та хостинг компания, которую вы выбрали</w:t>
      </w:r>
    </w:p>
    <w:p w:rsidR="001B7717" w:rsidRPr="00FC561A" w:rsidRDefault="001B7717" w:rsidP="00C567E4">
      <w:pPr>
        <w:numPr>
          <w:ilvl w:val="0"/>
          <w:numId w:val="22"/>
        </w:numPr>
        <w:shd w:val="clear" w:color="auto" w:fill="FFFFFF"/>
        <w:spacing w:after="17"/>
        <w:ind w:left="331"/>
        <w:rPr>
          <w:sz w:val="21"/>
          <w:szCs w:val="21"/>
        </w:rPr>
      </w:pPr>
      <w:r w:rsidRPr="00FC561A">
        <w:rPr>
          <w:sz w:val="21"/>
          <w:szCs w:val="21"/>
        </w:rPr>
        <w:t>занимается та компания, в которой вы арендуете свои сервера</w:t>
      </w:r>
    </w:p>
    <w:p w:rsidR="001B7717" w:rsidRPr="00FC561A" w:rsidRDefault="001B7717" w:rsidP="00C567E4">
      <w:pPr>
        <w:numPr>
          <w:ilvl w:val="0"/>
          <w:numId w:val="22"/>
        </w:numPr>
        <w:shd w:val="clear" w:color="auto" w:fill="FFFFFF"/>
        <w:spacing w:after="17"/>
        <w:ind w:left="331"/>
        <w:rPr>
          <w:sz w:val="21"/>
          <w:szCs w:val="21"/>
        </w:rPr>
      </w:pPr>
      <w:r w:rsidRPr="00FC561A">
        <w:rPr>
          <w:sz w:val="21"/>
          <w:szCs w:val="21"/>
        </w:rPr>
        <w:t xml:space="preserve">занимается </w:t>
      </w:r>
      <w:r w:rsidR="0080151F" w:rsidRPr="00FC561A">
        <w:rPr>
          <w:sz w:val="21"/>
          <w:szCs w:val="21"/>
        </w:rPr>
        <w:t>та компания,</w:t>
      </w:r>
      <w:r w:rsidRPr="00FC561A">
        <w:rPr>
          <w:sz w:val="21"/>
          <w:szCs w:val="21"/>
        </w:rPr>
        <w:t xml:space="preserve"> которая является поставщиком </w:t>
      </w:r>
      <w:r w:rsidR="0080151F" w:rsidRPr="00FC561A">
        <w:rPr>
          <w:sz w:val="21"/>
          <w:szCs w:val="21"/>
        </w:rPr>
        <w:t>интернет-услуг</w:t>
      </w:r>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t>Вопрос 21</w:t>
      </w:r>
    </w:p>
    <w:p w:rsidR="001B7717" w:rsidRPr="00FC561A" w:rsidRDefault="001B7717" w:rsidP="001B7717">
      <w:pPr>
        <w:pStyle w:val="a3"/>
        <w:shd w:val="clear" w:color="auto" w:fill="FFFFFF"/>
        <w:spacing w:before="0" w:beforeAutospacing="0" w:after="0" w:afterAutospacing="0"/>
      </w:pPr>
      <w:r w:rsidRPr="00FC561A">
        <w:rPr>
          <w:rStyle w:val="a4"/>
        </w:rPr>
        <w:t>Что может сделать злоумышленник с целью нарушения статической целостности?</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23"/>
        </w:numPr>
        <w:shd w:val="clear" w:color="auto" w:fill="FFFFFF"/>
        <w:spacing w:after="17"/>
        <w:ind w:left="331"/>
        <w:rPr>
          <w:sz w:val="21"/>
          <w:szCs w:val="21"/>
        </w:rPr>
      </w:pPr>
      <w:r w:rsidRPr="00FC561A">
        <w:rPr>
          <w:sz w:val="21"/>
          <w:szCs w:val="21"/>
        </w:rPr>
        <w:t>Повредить данные</w:t>
      </w:r>
    </w:p>
    <w:p w:rsidR="001B7717" w:rsidRPr="00FC561A" w:rsidRDefault="001B7717" w:rsidP="00C567E4">
      <w:pPr>
        <w:numPr>
          <w:ilvl w:val="0"/>
          <w:numId w:val="23"/>
        </w:numPr>
        <w:shd w:val="clear" w:color="auto" w:fill="FFFFFF"/>
        <w:spacing w:after="17"/>
        <w:ind w:left="331"/>
        <w:rPr>
          <w:sz w:val="21"/>
          <w:szCs w:val="21"/>
        </w:rPr>
      </w:pPr>
      <w:r w:rsidRPr="00FC561A">
        <w:rPr>
          <w:sz w:val="21"/>
          <w:szCs w:val="21"/>
        </w:rPr>
        <w:t>Разместить вредоносное ПО в месте хранения данных</w:t>
      </w:r>
    </w:p>
    <w:p w:rsidR="001B7717" w:rsidRPr="00FC561A" w:rsidRDefault="001B7717" w:rsidP="00C567E4">
      <w:pPr>
        <w:numPr>
          <w:ilvl w:val="0"/>
          <w:numId w:val="23"/>
        </w:numPr>
        <w:shd w:val="clear" w:color="auto" w:fill="FFFFFF"/>
        <w:spacing w:after="17"/>
        <w:ind w:left="331"/>
        <w:rPr>
          <w:sz w:val="21"/>
          <w:szCs w:val="21"/>
        </w:rPr>
      </w:pPr>
      <w:r w:rsidRPr="00FC561A">
        <w:rPr>
          <w:sz w:val="21"/>
          <w:szCs w:val="21"/>
        </w:rPr>
        <w:t>Ввести неверные данные</w:t>
      </w:r>
    </w:p>
    <w:p w:rsidR="001B7717" w:rsidRPr="00FC561A" w:rsidRDefault="001B7717" w:rsidP="00C567E4">
      <w:pPr>
        <w:numPr>
          <w:ilvl w:val="0"/>
          <w:numId w:val="23"/>
        </w:numPr>
        <w:shd w:val="clear" w:color="auto" w:fill="FFFFFF"/>
        <w:spacing w:after="17"/>
        <w:ind w:left="331"/>
        <w:rPr>
          <w:sz w:val="21"/>
          <w:szCs w:val="21"/>
        </w:rPr>
      </w:pPr>
      <w:r w:rsidRPr="00FC561A">
        <w:rPr>
          <w:sz w:val="21"/>
          <w:szCs w:val="21"/>
        </w:rPr>
        <w:t>Изменить данные</w:t>
      </w:r>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t>Вопрос 22</w:t>
      </w:r>
    </w:p>
    <w:p w:rsidR="001B7717" w:rsidRPr="00FC561A" w:rsidRDefault="001B7717" w:rsidP="001B7717">
      <w:pPr>
        <w:pStyle w:val="a3"/>
        <w:shd w:val="clear" w:color="auto" w:fill="FFFFFF"/>
        <w:spacing w:before="0" w:beforeAutospacing="0" w:after="0" w:afterAutospacing="0"/>
      </w:pPr>
      <w:r w:rsidRPr="00FC561A">
        <w:t>Что из перечисленного является угрозой </w:t>
      </w:r>
      <w:r w:rsidRPr="00FC561A">
        <w:rPr>
          <w:rStyle w:val="a4"/>
        </w:rPr>
        <w:t>динамической целостности?</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24"/>
        </w:numPr>
        <w:shd w:val="clear" w:color="auto" w:fill="FFFFFF"/>
        <w:spacing w:after="17"/>
        <w:ind w:left="331"/>
        <w:rPr>
          <w:sz w:val="21"/>
          <w:szCs w:val="21"/>
        </w:rPr>
      </w:pPr>
      <w:r w:rsidRPr="00FC561A">
        <w:rPr>
          <w:sz w:val="21"/>
          <w:szCs w:val="21"/>
        </w:rPr>
        <w:t>повреждение данных</w:t>
      </w:r>
    </w:p>
    <w:p w:rsidR="001B7717" w:rsidRPr="00FC561A" w:rsidRDefault="001B7717" w:rsidP="00C567E4">
      <w:pPr>
        <w:numPr>
          <w:ilvl w:val="0"/>
          <w:numId w:val="24"/>
        </w:numPr>
        <w:shd w:val="clear" w:color="auto" w:fill="FFFFFF"/>
        <w:spacing w:after="17"/>
        <w:ind w:left="331"/>
        <w:rPr>
          <w:sz w:val="21"/>
          <w:szCs w:val="21"/>
        </w:rPr>
      </w:pPr>
      <w:r w:rsidRPr="00FC561A">
        <w:rPr>
          <w:sz w:val="21"/>
          <w:szCs w:val="21"/>
        </w:rPr>
        <w:t>переупорядочение данных</w:t>
      </w:r>
    </w:p>
    <w:p w:rsidR="001B7717" w:rsidRPr="00FC561A" w:rsidRDefault="001B7717" w:rsidP="00C567E4">
      <w:pPr>
        <w:numPr>
          <w:ilvl w:val="0"/>
          <w:numId w:val="24"/>
        </w:numPr>
        <w:shd w:val="clear" w:color="auto" w:fill="FFFFFF"/>
        <w:spacing w:after="17"/>
        <w:ind w:left="331"/>
        <w:rPr>
          <w:sz w:val="21"/>
          <w:szCs w:val="21"/>
        </w:rPr>
      </w:pPr>
      <w:r w:rsidRPr="00FC561A">
        <w:rPr>
          <w:sz w:val="21"/>
          <w:szCs w:val="21"/>
        </w:rPr>
        <w:t>кража данных</w:t>
      </w:r>
    </w:p>
    <w:p w:rsidR="001B7717" w:rsidRPr="00FC561A" w:rsidRDefault="001B7717" w:rsidP="00C567E4">
      <w:pPr>
        <w:numPr>
          <w:ilvl w:val="0"/>
          <w:numId w:val="24"/>
        </w:numPr>
        <w:shd w:val="clear" w:color="auto" w:fill="FFFFFF"/>
        <w:spacing w:after="17"/>
        <w:ind w:left="331"/>
        <w:rPr>
          <w:sz w:val="21"/>
          <w:szCs w:val="21"/>
        </w:rPr>
      </w:pPr>
      <w:r w:rsidRPr="00FC561A">
        <w:rPr>
          <w:sz w:val="21"/>
          <w:szCs w:val="21"/>
        </w:rPr>
        <w:t>дублирование данных</w:t>
      </w:r>
    </w:p>
    <w:p w:rsidR="001B7717" w:rsidRPr="00FC561A" w:rsidRDefault="001B7717" w:rsidP="00C567E4">
      <w:pPr>
        <w:numPr>
          <w:ilvl w:val="0"/>
          <w:numId w:val="24"/>
        </w:numPr>
        <w:shd w:val="clear" w:color="auto" w:fill="FFFFFF"/>
        <w:spacing w:after="17"/>
        <w:ind w:left="331"/>
        <w:rPr>
          <w:sz w:val="21"/>
          <w:szCs w:val="21"/>
        </w:rPr>
      </w:pPr>
      <w:r w:rsidRPr="00FC561A">
        <w:rPr>
          <w:sz w:val="21"/>
          <w:szCs w:val="21"/>
        </w:rPr>
        <w:t>внесение дополнительных сообщений</w:t>
      </w:r>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t>Вопрос 23</w:t>
      </w:r>
    </w:p>
    <w:p w:rsidR="001B7717" w:rsidRPr="00FC561A" w:rsidRDefault="001B7717" w:rsidP="001B7717">
      <w:pPr>
        <w:pStyle w:val="a3"/>
        <w:shd w:val="clear" w:color="auto" w:fill="FFFFFF"/>
        <w:spacing w:before="0" w:beforeAutospacing="0" w:after="0" w:afterAutospacing="0"/>
      </w:pPr>
      <w:r w:rsidRPr="00FC561A">
        <w:t>Как называется атака целью которой является </w:t>
      </w:r>
      <w:r w:rsidRPr="00FC561A">
        <w:rPr>
          <w:rStyle w:val="a4"/>
        </w:rPr>
        <w:t>выведение компьютера из строя, а не получение информации, захват всех ресурсов компьютера-жертвы, чтобы другие пользователи не имели к ним доступа. </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25"/>
        </w:numPr>
        <w:shd w:val="clear" w:color="auto" w:fill="FFFFFF"/>
        <w:spacing w:after="17"/>
        <w:ind w:left="331"/>
        <w:rPr>
          <w:sz w:val="21"/>
          <w:szCs w:val="21"/>
        </w:rPr>
      </w:pPr>
      <w:proofErr w:type="spellStart"/>
      <w:r w:rsidRPr="00FC561A">
        <w:rPr>
          <w:sz w:val="21"/>
          <w:szCs w:val="21"/>
        </w:rPr>
        <w:t>DoS</w:t>
      </w:r>
      <w:proofErr w:type="spellEnd"/>
      <w:r w:rsidRPr="00FC561A">
        <w:rPr>
          <w:sz w:val="21"/>
          <w:szCs w:val="21"/>
        </w:rPr>
        <w:t xml:space="preserve"> атака</w:t>
      </w:r>
    </w:p>
    <w:p w:rsidR="001B7717" w:rsidRPr="00FC561A" w:rsidRDefault="001B7717" w:rsidP="00C567E4">
      <w:pPr>
        <w:numPr>
          <w:ilvl w:val="0"/>
          <w:numId w:val="25"/>
        </w:numPr>
        <w:shd w:val="clear" w:color="auto" w:fill="FFFFFF"/>
        <w:spacing w:after="17"/>
        <w:ind w:left="331"/>
        <w:rPr>
          <w:sz w:val="21"/>
          <w:szCs w:val="21"/>
        </w:rPr>
      </w:pPr>
      <w:proofErr w:type="spellStart"/>
      <w:r w:rsidRPr="00FC561A">
        <w:rPr>
          <w:sz w:val="21"/>
          <w:szCs w:val="21"/>
        </w:rPr>
        <w:t>DDoS</w:t>
      </w:r>
      <w:proofErr w:type="spellEnd"/>
    </w:p>
    <w:p w:rsidR="001B7717" w:rsidRPr="00FC561A" w:rsidRDefault="001B7717" w:rsidP="00C567E4">
      <w:pPr>
        <w:numPr>
          <w:ilvl w:val="0"/>
          <w:numId w:val="25"/>
        </w:numPr>
        <w:shd w:val="clear" w:color="auto" w:fill="FFFFFF"/>
        <w:spacing w:after="17"/>
        <w:ind w:left="331"/>
        <w:rPr>
          <w:sz w:val="21"/>
          <w:szCs w:val="21"/>
        </w:rPr>
      </w:pPr>
      <w:r w:rsidRPr="00FC561A">
        <w:rPr>
          <w:sz w:val="21"/>
          <w:szCs w:val="21"/>
        </w:rPr>
        <w:t>Фишинг</w:t>
      </w:r>
    </w:p>
    <w:p w:rsidR="001B7717" w:rsidRPr="00FC561A" w:rsidRDefault="001B7717" w:rsidP="00C567E4">
      <w:pPr>
        <w:numPr>
          <w:ilvl w:val="0"/>
          <w:numId w:val="25"/>
        </w:numPr>
        <w:shd w:val="clear" w:color="auto" w:fill="FFFFFF"/>
        <w:spacing w:after="17"/>
        <w:ind w:left="331"/>
        <w:rPr>
          <w:sz w:val="21"/>
          <w:szCs w:val="21"/>
        </w:rPr>
      </w:pPr>
      <w:r w:rsidRPr="00FC561A">
        <w:rPr>
          <w:sz w:val="21"/>
          <w:szCs w:val="21"/>
        </w:rPr>
        <w:t>RBAC атака</w:t>
      </w:r>
    </w:p>
    <w:p w:rsidR="001B7717" w:rsidRPr="00FC561A" w:rsidRDefault="001B7717" w:rsidP="00C567E4">
      <w:pPr>
        <w:numPr>
          <w:ilvl w:val="0"/>
          <w:numId w:val="25"/>
        </w:numPr>
        <w:shd w:val="clear" w:color="auto" w:fill="FFFFFF"/>
        <w:spacing w:after="17"/>
        <w:ind w:left="331"/>
        <w:rPr>
          <w:sz w:val="21"/>
          <w:szCs w:val="21"/>
        </w:rPr>
      </w:pPr>
      <w:r w:rsidRPr="00FC561A">
        <w:rPr>
          <w:sz w:val="21"/>
          <w:szCs w:val="21"/>
        </w:rPr>
        <w:t>Социальная инженерия</w:t>
      </w:r>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t>Вопрос 24</w:t>
      </w:r>
    </w:p>
    <w:p w:rsidR="001B7717" w:rsidRPr="00FC561A" w:rsidRDefault="001B7717" w:rsidP="001B7717">
      <w:pPr>
        <w:pStyle w:val="a3"/>
        <w:shd w:val="clear" w:color="auto" w:fill="FFFFFF"/>
        <w:spacing w:before="0" w:beforeAutospacing="0" w:after="331" w:afterAutospacing="0"/>
      </w:pPr>
      <w:r w:rsidRPr="00FC561A">
        <w:t>Укажите три ключевых элемента, которые важны для управления административными ролями:</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lastRenderedPageBreak/>
        <w:t>Варианты ответов</w:t>
      </w:r>
    </w:p>
    <w:p w:rsidR="001B7717" w:rsidRPr="00FC561A" w:rsidRDefault="001B7717" w:rsidP="00C567E4">
      <w:pPr>
        <w:numPr>
          <w:ilvl w:val="0"/>
          <w:numId w:val="26"/>
        </w:numPr>
        <w:shd w:val="clear" w:color="auto" w:fill="FFFFFF"/>
        <w:spacing w:after="17"/>
        <w:ind w:left="331"/>
        <w:rPr>
          <w:sz w:val="21"/>
          <w:szCs w:val="21"/>
        </w:rPr>
      </w:pPr>
      <w:r w:rsidRPr="00FC561A">
        <w:rPr>
          <w:sz w:val="21"/>
          <w:szCs w:val="21"/>
        </w:rPr>
        <w:t>определение роли уровня привилегий пользователя</w:t>
      </w:r>
    </w:p>
    <w:p w:rsidR="001B7717" w:rsidRPr="00FC561A" w:rsidRDefault="001B7717" w:rsidP="00C567E4">
      <w:pPr>
        <w:numPr>
          <w:ilvl w:val="0"/>
          <w:numId w:val="26"/>
        </w:numPr>
        <w:shd w:val="clear" w:color="auto" w:fill="FFFFFF"/>
        <w:spacing w:after="17"/>
        <w:ind w:left="331"/>
        <w:rPr>
          <w:sz w:val="21"/>
          <w:szCs w:val="21"/>
        </w:rPr>
      </w:pPr>
      <w:r w:rsidRPr="00FC561A">
        <w:rPr>
          <w:sz w:val="21"/>
          <w:szCs w:val="21"/>
        </w:rPr>
        <w:t>определение роли административного шаблона пользователя</w:t>
      </w:r>
    </w:p>
    <w:p w:rsidR="001B7717" w:rsidRPr="00FC561A" w:rsidRDefault="001B7717" w:rsidP="00C567E4">
      <w:pPr>
        <w:numPr>
          <w:ilvl w:val="0"/>
          <w:numId w:val="26"/>
        </w:numPr>
        <w:shd w:val="clear" w:color="auto" w:fill="FFFFFF"/>
        <w:spacing w:after="17"/>
        <w:ind w:left="331"/>
        <w:rPr>
          <w:sz w:val="21"/>
          <w:szCs w:val="21"/>
        </w:rPr>
      </w:pPr>
      <w:r w:rsidRPr="00FC561A">
        <w:rPr>
          <w:sz w:val="21"/>
          <w:szCs w:val="21"/>
        </w:rPr>
        <w:t>определение роли административного шаблона пользователя</w:t>
      </w:r>
    </w:p>
    <w:p w:rsidR="001B7717" w:rsidRPr="00FC561A" w:rsidRDefault="001B7717" w:rsidP="00C567E4">
      <w:pPr>
        <w:numPr>
          <w:ilvl w:val="0"/>
          <w:numId w:val="26"/>
        </w:numPr>
        <w:shd w:val="clear" w:color="auto" w:fill="FFFFFF"/>
        <w:spacing w:after="17"/>
        <w:ind w:left="331"/>
        <w:rPr>
          <w:sz w:val="21"/>
          <w:szCs w:val="21"/>
        </w:rPr>
      </w:pPr>
      <w:r w:rsidRPr="00FC561A">
        <w:rPr>
          <w:sz w:val="21"/>
          <w:szCs w:val="21"/>
        </w:rPr>
        <w:t>определение роли, используя правила</w:t>
      </w:r>
    </w:p>
    <w:p w:rsidR="001B7717" w:rsidRPr="00FC561A" w:rsidRDefault="001B7717" w:rsidP="00C567E4">
      <w:pPr>
        <w:numPr>
          <w:ilvl w:val="0"/>
          <w:numId w:val="26"/>
        </w:numPr>
        <w:shd w:val="clear" w:color="auto" w:fill="FFFFFF"/>
        <w:spacing w:after="17"/>
        <w:ind w:left="331"/>
        <w:rPr>
          <w:sz w:val="21"/>
          <w:szCs w:val="21"/>
        </w:rPr>
      </w:pPr>
      <w:r w:rsidRPr="00FC561A">
        <w:rPr>
          <w:sz w:val="21"/>
          <w:szCs w:val="21"/>
        </w:rPr>
        <w:t>назначение роли пользователю</w:t>
      </w:r>
    </w:p>
    <w:p w:rsidR="001B7717" w:rsidRPr="00FC561A" w:rsidRDefault="001B7717" w:rsidP="00C567E4">
      <w:pPr>
        <w:numPr>
          <w:ilvl w:val="0"/>
          <w:numId w:val="26"/>
        </w:numPr>
        <w:shd w:val="clear" w:color="auto" w:fill="FFFFFF"/>
        <w:spacing w:after="17"/>
        <w:ind w:left="331"/>
        <w:rPr>
          <w:sz w:val="21"/>
          <w:szCs w:val="21"/>
        </w:rPr>
      </w:pPr>
      <w:r w:rsidRPr="00FC561A">
        <w:rPr>
          <w:sz w:val="21"/>
          <w:szCs w:val="21"/>
        </w:rPr>
        <w:t>определение масштаба административных задач для пользователя</w:t>
      </w:r>
    </w:p>
    <w:p w:rsidR="001B7717" w:rsidRPr="00FC561A" w:rsidRDefault="001B7717" w:rsidP="001B7717">
      <w:pPr>
        <w:pStyle w:val="5"/>
        <w:shd w:val="clear" w:color="auto" w:fill="FFFFFF"/>
        <w:spacing w:before="166" w:after="83"/>
        <w:rPr>
          <w:rFonts w:ascii="Times New Roman" w:hAnsi="Times New Roman" w:cs="Times New Roman"/>
          <w:color w:val="auto"/>
          <w:sz w:val="20"/>
          <w:szCs w:val="20"/>
        </w:rPr>
      </w:pPr>
      <w:r w:rsidRPr="00FC561A">
        <w:rPr>
          <w:rFonts w:ascii="Times New Roman" w:hAnsi="Times New Roman" w:cs="Times New Roman"/>
          <w:color w:val="auto"/>
        </w:rPr>
        <w:t>Вопрос 25</w:t>
      </w:r>
    </w:p>
    <w:p w:rsidR="001B7717" w:rsidRPr="00FC561A" w:rsidRDefault="001B7717" w:rsidP="001B7717">
      <w:pPr>
        <w:pStyle w:val="a3"/>
        <w:shd w:val="clear" w:color="auto" w:fill="FFFFFF"/>
        <w:spacing w:before="0" w:beforeAutospacing="0" w:after="331" w:afterAutospacing="0"/>
      </w:pPr>
      <w:r w:rsidRPr="00FC561A">
        <w:t xml:space="preserve">Функции </w:t>
      </w:r>
      <w:proofErr w:type="spellStart"/>
      <w:r w:rsidRPr="00FC561A">
        <w:t>Remote</w:t>
      </w:r>
      <w:proofErr w:type="spellEnd"/>
      <w:r w:rsidRPr="00FC561A">
        <w:t xml:space="preserve"> </w:t>
      </w:r>
      <w:proofErr w:type="spellStart"/>
      <w:r w:rsidRPr="00FC561A">
        <w:t>monitoring</w:t>
      </w:r>
      <w:proofErr w:type="spellEnd"/>
      <w:r w:rsidRPr="00FC561A">
        <w:t xml:space="preserve"> </w:t>
      </w:r>
      <w:proofErr w:type="spellStart"/>
      <w:r w:rsidRPr="00FC561A">
        <w:t>and</w:t>
      </w:r>
      <w:proofErr w:type="spellEnd"/>
      <w:r w:rsidRPr="00FC561A">
        <w:t xml:space="preserve"> </w:t>
      </w:r>
      <w:proofErr w:type="spellStart"/>
      <w:r w:rsidRPr="00FC561A">
        <w:t>management</w:t>
      </w:r>
      <w:proofErr w:type="spellEnd"/>
      <w:r w:rsidRPr="00FC561A">
        <w:t xml:space="preserve"> (RMM) включают в себя возможности:</w:t>
      </w:r>
    </w:p>
    <w:p w:rsidR="001B7717" w:rsidRPr="00FC561A" w:rsidRDefault="001B7717" w:rsidP="001B7717">
      <w:pPr>
        <w:pStyle w:val="6"/>
        <w:shd w:val="clear" w:color="auto" w:fill="FFFFFF"/>
        <w:spacing w:before="0" w:after="166"/>
        <w:rPr>
          <w:rFonts w:ascii="Times New Roman" w:hAnsi="Times New Roman" w:cs="Times New Roman"/>
          <w:color w:val="auto"/>
        </w:rPr>
      </w:pPr>
      <w:r w:rsidRPr="00FC561A">
        <w:rPr>
          <w:rFonts w:ascii="Times New Roman" w:hAnsi="Times New Roman" w:cs="Times New Roman"/>
          <w:color w:val="auto"/>
        </w:rPr>
        <w:t>Варианты ответов</w:t>
      </w:r>
    </w:p>
    <w:p w:rsidR="001B7717" w:rsidRPr="00FC561A" w:rsidRDefault="001B7717" w:rsidP="00C567E4">
      <w:pPr>
        <w:numPr>
          <w:ilvl w:val="0"/>
          <w:numId w:val="27"/>
        </w:numPr>
        <w:shd w:val="clear" w:color="auto" w:fill="FFFFFF"/>
        <w:spacing w:after="17"/>
        <w:ind w:left="331"/>
        <w:rPr>
          <w:sz w:val="21"/>
          <w:szCs w:val="21"/>
        </w:rPr>
      </w:pPr>
      <w:r w:rsidRPr="00FC561A">
        <w:rPr>
          <w:sz w:val="21"/>
          <w:szCs w:val="21"/>
        </w:rPr>
        <w:t>выполнить масштабирование на выбранном участке сетевой инфраструктуры</w:t>
      </w:r>
    </w:p>
    <w:p w:rsidR="001B7717" w:rsidRPr="00FC561A" w:rsidRDefault="001B7717" w:rsidP="00C567E4">
      <w:pPr>
        <w:numPr>
          <w:ilvl w:val="0"/>
          <w:numId w:val="27"/>
        </w:numPr>
        <w:shd w:val="clear" w:color="auto" w:fill="FFFFFF"/>
        <w:spacing w:after="17"/>
        <w:ind w:left="331"/>
        <w:rPr>
          <w:sz w:val="21"/>
          <w:szCs w:val="21"/>
        </w:rPr>
      </w:pPr>
      <w:r w:rsidRPr="00FC561A">
        <w:rPr>
          <w:sz w:val="21"/>
          <w:szCs w:val="21"/>
        </w:rPr>
        <w:t>отслеживать и фиксировать в журналах событий действия удаленных пользователей</w:t>
      </w:r>
    </w:p>
    <w:p w:rsidR="001B7717" w:rsidRPr="00FC561A" w:rsidRDefault="001B7717" w:rsidP="00C567E4">
      <w:pPr>
        <w:numPr>
          <w:ilvl w:val="0"/>
          <w:numId w:val="27"/>
        </w:numPr>
        <w:shd w:val="clear" w:color="auto" w:fill="FFFFFF"/>
        <w:spacing w:after="17"/>
        <w:ind w:left="331"/>
        <w:rPr>
          <w:sz w:val="21"/>
          <w:szCs w:val="21"/>
        </w:rPr>
      </w:pPr>
      <w:r w:rsidRPr="00FC561A">
        <w:rPr>
          <w:sz w:val="21"/>
          <w:szCs w:val="21"/>
        </w:rPr>
        <w:t>установить новое или обновить уже присутствующее программное обеспечение удалённо (включая изменения конфигурации)</w:t>
      </w:r>
    </w:p>
    <w:p w:rsidR="001B7717" w:rsidRPr="00FC561A" w:rsidRDefault="001B7717" w:rsidP="00C567E4">
      <w:pPr>
        <w:numPr>
          <w:ilvl w:val="0"/>
          <w:numId w:val="27"/>
        </w:numPr>
        <w:shd w:val="clear" w:color="auto" w:fill="FFFFFF"/>
        <w:spacing w:after="17"/>
        <w:ind w:left="331"/>
        <w:rPr>
          <w:sz w:val="21"/>
          <w:szCs w:val="21"/>
        </w:rPr>
      </w:pPr>
      <w:r w:rsidRPr="00FC561A">
        <w:rPr>
          <w:sz w:val="21"/>
          <w:szCs w:val="21"/>
        </w:rPr>
        <w:t>обнаруживать новые устройства и автоматически устанавливать агент RMM и настраивать устройство</w:t>
      </w:r>
    </w:p>
    <w:p w:rsidR="001B7717" w:rsidRPr="00FC561A" w:rsidRDefault="001B7717" w:rsidP="00C567E4">
      <w:pPr>
        <w:numPr>
          <w:ilvl w:val="0"/>
          <w:numId w:val="27"/>
        </w:numPr>
        <w:shd w:val="clear" w:color="auto" w:fill="FFFFFF"/>
        <w:spacing w:after="17"/>
        <w:ind w:left="331"/>
        <w:rPr>
          <w:sz w:val="21"/>
          <w:szCs w:val="21"/>
        </w:rPr>
      </w:pPr>
      <w:r w:rsidRPr="00FC561A">
        <w:rPr>
          <w:sz w:val="21"/>
          <w:szCs w:val="21"/>
        </w:rPr>
        <w:t>наблюдать за устройствами и программным обеспечением, измерение производительности и диагностика</w:t>
      </w:r>
    </w:p>
    <w:p w:rsidR="001B7717" w:rsidRPr="00FC561A" w:rsidRDefault="001B7717" w:rsidP="00C567E4">
      <w:pPr>
        <w:numPr>
          <w:ilvl w:val="0"/>
          <w:numId w:val="27"/>
        </w:numPr>
        <w:shd w:val="clear" w:color="auto" w:fill="FFFFFF"/>
        <w:spacing w:after="17"/>
        <w:ind w:left="331"/>
        <w:rPr>
          <w:sz w:val="21"/>
          <w:szCs w:val="21"/>
        </w:rPr>
      </w:pPr>
      <w:r w:rsidRPr="00FC561A">
        <w:rPr>
          <w:sz w:val="21"/>
          <w:szCs w:val="21"/>
        </w:rPr>
        <w:t>выполнять оповещения и предоставлять отчёты и информационные панели</w:t>
      </w:r>
    </w:p>
    <w:p w:rsidR="00C508A4" w:rsidRDefault="00C508A4" w:rsidP="001B7717">
      <w:pPr>
        <w:outlineLvl w:val="0"/>
      </w:pPr>
    </w:p>
    <w:p w:rsidR="0007604C" w:rsidRPr="007F6EE8" w:rsidRDefault="0007604C" w:rsidP="0007604C">
      <w:pPr>
        <w:numPr>
          <w:ilvl w:val="0"/>
          <w:numId w:val="28"/>
        </w:numPr>
        <w:jc w:val="both"/>
        <w:rPr>
          <w:b/>
        </w:rPr>
      </w:pPr>
      <w:r w:rsidRPr="007F6EE8">
        <w:rPr>
          <w:b/>
        </w:rPr>
        <w:t>Описание показателей и критериев оценивания, описание шкал оценивания</w:t>
      </w:r>
    </w:p>
    <w:p w:rsidR="0007604C" w:rsidRDefault="0007604C" w:rsidP="0007604C">
      <w:pPr>
        <w:outlineLvl w:val="0"/>
      </w:pPr>
      <w:r w:rsidRPr="0080151F">
        <w:t xml:space="preserve"> </w:t>
      </w:r>
    </w:p>
    <w:p w:rsidR="0007604C" w:rsidRDefault="0080151F" w:rsidP="0007604C">
      <w:pPr>
        <w:outlineLvl w:val="0"/>
      </w:pPr>
      <w:r w:rsidRPr="0080151F">
        <w:t xml:space="preserve">23-25 верных </w:t>
      </w:r>
      <w:r w:rsidR="0007604C">
        <w:t xml:space="preserve">ответов - </w:t>
      </w:r>
      <w:r w:rsidRPr="0080151F">
        <w:t>«</w:t>
      </w:r>
      <w:r w:rsidR="0007604C">
        <w:t>отлично</w:t>
      </w:r>
      <w:r w:rsidRPr="0080151F">
        <w:t xml:space="preserve">», </w:t>
      </w:r>
    </w:p>
    <w:p w:rsidR="0007604C" w:rsidRDefault="0080151F" w:rsidP="0007604C">
      <w:pPr>
        <w:outlineLvl w:val="0"/>
      </w:pPr>
      <w:r w:rsidRPr="0080151F">
        <w:t xml:space="preserve">19-22 верных </w:t>
      </w:r>
      <w:r w:rsidR="0007604C">
        <w:t xml:space="preserve">ответов </w:t>
      </w:r>
      <w:r w:rsidR="0007604C">
        <w:t xml:space="preserve">- </w:t>
      </w:r>
      <w:r w:rsidRPr="0080151F">
        <w:t>«</w:t>
      </w:r>
      <w:r w:rsidR="0007604C" w:rsidRPr="0080151F">
        <w:t>хорошо</w:t>
      </w:r>
      <w:r w:rsidRPr="0080151F">
        <w:t xml:space="preserve">», </w:t>
      </w:r>
    </w:p>
    <w:p w:rsidR="0007604C" w:rsidRDefault="0080151F" w:rsidP="0007604C">
      <w:pPr>
        <w:outlineLvl w:val="0"/>
      </w:pPr>
      <w:r w:rsidRPr="0080151F">
        <w:t xml:space="preserve">13-18 верных </w:t>
      </w:r>
      <w:r w:rsidR="0007604C">
        <w:t xml:space="preserve">ответов </w:t>
      </w:r>
      <w:r w:rsidR="0007604C">
        <w:t xml:space="preserve">- </w:t>
      </w:r>
      <w:r w:rsidRPr="0080151F">
        <w:t>«</w:t>
      </w:r>
      <w:r w:rsidR="0007604C" w:rsidRPr="0080151F">
        <w:t>удовлетворительно</w:t>
      </w:r>
      <w:r w:rsidRPr="0080151F">
        <w:t xml:space="preserve">», </w:t>
      </w:r>
    </w:p>
    <w:p w:rsidR="0080151F" w:rsidRDefault="0080151F" w:rsidP="0007604C">
      <w:pPr>
        <w:outlineLvl w:val="0"/>
      </w:pPr>
      <w:r w:rsidRPr="0080151F">
        <w:t xml:space="preserve">менее 13 </w:t>
      </w:r>
      <w:r w:rsidR="0007604C">
        <w:t xml:space="preserve">верных </w:t>
      </w:r>
      <w:bookmarkStart w:id="1" w:name="_GoBack"/>
      <w:bookmarkEnd w:id="1"/>
      <w:r w:rsidR="0007604C">
        <w:t xml:space="preserve">ответов </w:t>
      </w:r>
      <w:r w:rsidR="0007604C">
        <w:t xml:space="preserve">- </w:t>
      </w:r>
      <w:r w:rsidRPr="0080151F">
        <w:t>«</w:t>
      </w:r>
      <w:r w:rsidR="0007604C">
        <w:t>не</w:t>
      </w:r>
      <w:r w:rsidR="0007604C" w:rsidRPr="0080151F">
        <w:t>удовлетворительно</w:t>
      </w:r>
      <w:r w:rsidRPr="0080151F">
        <w:t>».</w:t>
      </w:r>
    </w:p>
    <w:sectPr w:rsidR="0080151F" w:rsidSect="009D37B7">
      <w:headerReference w:type="default" r:id="rId11"/>
      <w:pgSz w:w="11906" w:h="16838"/>
      <w:pgMar w:top="1134" w:right="992" w:bottom="1134"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51F" w:rsidRDefault="0080151F">
      <w:r>
        <w:separator/>
      </w:r>
    </w:p>
  </w:endnote>
  <w:endnote w:type="continuationSeparator" w:id="0">
    <w:p w:rsidR="0080151F" w:rsidRDefault="0080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51F" w:rsidRDefault="0080151F" w:rsidP="0006135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80151F" w:rsidRDefault="0080151F" w:rsidP="00186EA0">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51F" w:rsidRDefault="0080151F" w:rsidP="00186EA0">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51F" w:rsidRDefault="0080151F">
      <w:r>
        <w:separator/>
      </w:r>
    </w:p>
  </w:footnote>
  <w:footnote w:type="continuationSeparator" w:id="0">
    <w:p w:rsidR="0080151F" w:rsidRDefault="00801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51F" w:rsidRDefault="0080151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8F5"/>
    <w:multiLevelType w:val="multilevel"/>
    <w:tmpl w:val="D702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13ACC"/>
    <w:multiLevelType w:val="multilevel"/>
    <w:tmpl w:val="CBC4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76120"/>
    <w:multiLevelType w:val="multilevel"/>
    <w:tmpl w:val="9ED8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7071B"/>
    <w:multiLevelType w:val="multilevel"/>
    <w:tmpl w:val="9684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52A99"/>
    <w:multiLevelType w:val="multilevel"/>
    <w:tmpl w:val="BF08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D5E22"/>
    <w:multiLevelType w:val="multilevel"/>
    <w:tmpl w:val="1C44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A4F2E"/>
    <w:multiLevelType w:val="multilevel"/>
    <w:tmpl w:val="C9F4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F3541"/>
    <w:multiLevelType w:val="multilevel"/>
    <w:tmpl w:val="6868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C086B"/>
    <w:multiLevelType w:val="multilevel"/>
    <w:tmpl w:val="5ACA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55717"/>
    <w:multiLevelType w:val="multilevel"/>
    <w:tmpl w:val="BD5E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480F9F"/>
    <w:multiLevelType w:val="multilevel"/>
    <w:tmpl w:val="17B0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13D8A"/>
    <w:multiLevelType w:val="multilevel"/>
    <w:tmpl w:val="2C4A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0F0D52"/>
    <w:multiLevelType w:val="multilevel"/>
    <w:tmpl w:val="45FC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F965A4"/>
    <w:multiLevelType w:val="multilevel"/>
    <w:tmpl w:val="4150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1B32E7"/>
    <w:multiLevelType w:val="multilevel"/>
    <w:tmpl w:val="2908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E74CD3"/>
    <w:multiLevelType w:val="multilevel"/>
    <w:tmpl w:val="E836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9D2A7C"/>
    <w:multiLevelType w:val="multilevel"/>
    <w:tmpl w:val="022E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7429ED"/>
    <w:multiLevelType w:val="hybridMultilevel"/>
    <w:tmpl w:val="874869E6"/>
    <w:lvl w:ilvl="0" w:tplc="DDBADC2E">
      <w:start w:val="3"/>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F40E16"/>
    <w:multiLevelType w:val="multilevel"/>
    <w:tmpl w:val="42B4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D84198"/>
    <w:multiLevelType w:val="multilevel"/>
    <w:tmpl w:val="2A8C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492A6B"/>
    <w:multiLevelType w:val="multilevel"/>
    <w:tmpl w:val="09C6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D23ECC"/>
    <w:multiLevelType w:val="hybridMultilevel"/>
    <w:tmpl w:val="8966B408"/>
    <w:lvl w:ilvl="0" w:tplc="4E207AA8">
      <w:start w:val="1"/>
      <w:numFmt w:val="decimal"/>
      <w:lvlText w:val="%1)"/>
      <w:lvlJc w:val="left"/>
      <w:pPr>
        <w:ind w:left="1428" w:hanging="360"/>
      </w:pPr>
      <w:rPr>
        <w:rFonts w:ascii="Times New Roman" w:eastAsia="Calibri" w:hAnsi="Times New Roman" w:cs="Times New Roman"/>
      </w:rPr>
    </w:lvl>
    <w:lvl w:ilvl="1" w:tplc="04190003">
      <w:start w:val="1"/>
      <w:numFmt w:val="bullet"/>
      <w:lvlText w:val="o"/>
      <w:lvlJc w:val="left"/>
      <w:pPr>
        <w:ind w:left="2148" w:hanging="360"/>
      </w:pPr>
      <w:rPr>
        <w:rFonts w:ascii="Courier New" w:hAnsi="Courier New" w:cs="Courier New" w:hint="default"/>
      </w:rPr>
    </w:lvl>
    <w:lvl w:ilvl="2" w:tplc="2D686544">
      <w:numFmt w:val="bullet"/>
      <w:lvlText w:val="-"/>
      <w:lvlJc w:val="left"/>
      <w:pPr>
        <w:ind w:left="2868" w:hanging="360"/>
      </w:pPr>
      <w:rPr>
        <w:rFonts w:ascii="Times New Roman" w:eastAsia="Times New Roman" w:hAnsi="Times New Roman" w:hint="default"/>
        <w:b/>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29B7700"/>
    <w:multiLevelType w:val="multilevel"/>
    <w:tmpl w:val="0F9C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FF5105"/>
    <w:multiLevelType w:val="multilevel"/>
    <w:tmpl w:val="D384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86610B"/>
    <w:multiLevelType w:val="multilevel"/>
    <w:tmpl w:val="380C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B611E8"/>
    <w:multiLevelType w:val="multilevel"/>
    <w:tmpl w:val="37FE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107283"/>
    <w:multiLevelType w:val="multilevel"/>
    <w:tmpl w:val="A89E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856F84"/>
    <w:multiLevelType w:val="multilevel"/>
    <w:tmpl w:val="277ACD00"/>
    <w:lvl w:ilvl="0">
      <w:start w:val="1"/>
      <w:numFmt w:val="decimal"/>
      <w:lvlText w:val="%1."/>
      <w:lvlJc w:val="left"/>
      <w:pPr>
        <w:ind w:left="1068"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857" w:hanging="72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503" w:hanging="108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149" w:hanging="1440"/>
      </w:pPr>
      <w:rPr>
        <w:rFonts w:hint="default"/>
      </w:rPr>
    </w:lvl>
    <w:lvl w:ilvl="8">
      <w:start w:val="1"/>
      <w:numFmt w:val="decimal"/>
      <w:isLgl/>
      <w:lvlText w:val="%1.%2.%3.%4.%5.%6.%7.%8.%9"/>
      <w:lvlJc w:val="left"/>
      <w:pPr>
        <w:ind w:left="3652" w:hanging="1800"/>
      </w:pPr>
      <w:rPr>
        <w:rFonts w:hint="default"/>
      </w:rPr>
    </w:lvl>
  </w:abstractNum>
  <w:num w:numId="1">
    <w:abstractNumId w:val="27"/>
  </w:num>
  <w:num w:numId="2">
    <w:abstractNumId w:val="21"/>
  </w:num>
  <w:num w:numId="3">
    <w:abstractNumId w:val="0"/>
  </w:num>
  <w:num w:numId="4">
    <w:abstractNumId w:val="19"/>
  </w:num>
  <w:num w:numId="5">
    <w:abstractNumId w:val="7"/>
  </w:num>
  <w:num w:numId="6">
    <w:abstractNumId w:val="11"/>
  </w:num>
  <w:num w:numId="7">
    <w:abstractNumId w:val="25"/>
  </w:num>
  <w:num w:numId="8">
    <w:abstractNumId w:val="6"/>
  </w:num>
  <w:num w:numId="9">
    <w:abstractNumId w:val="18"/>
  </w:num>
  <w:num w:numId="10">
    <w:abstractNumId w:val="14"/>
  </w:num>
  <w:num w:numId="11">
    <w:abstractNumId w:val="13"/>
  </w:num>
  <w:num w:numId="12">
    <w:abstractNumId w:val="20"/>
  </w:num>
  <w:num w:numId="13">
    <w:abstractNumId w:val="24"/>
  </w:num>
  <w:num w:numId="14">
    <w:abstractNumId w:val="2"/>
  </w:num>
  <w:num w:numId="15">
    <w:abstractNumId w:val="9"/>
  </w:num>
  <w:num w:numId="16">
    <w:abstractNumId w:val="15"/>
  </w:num>
  <w:num w:numId="17">
    <w:abstractNumId w:val="3"/>
  </w:num>
  <w:num w:numId="18">
    <w:abstractNumId w:val="10"/>
  </w:num>
  <w:num w:numId="19">
    <w:abstractNumId w:val="26"/>
  </w:num>
  <w:num w:numId="20">
    <w:abstractNumId w:val="5"/>
  </w:num>
  <w:num w:numId="21">
    <w:abstractNumId w:val="16"/>
  </w:num>
  <w:num w:numId="22">
    <w:abstractNumId w:val="1"/>
  </w:num>
  <w:num w:numId="23">
    <w:abstractNumId w:val="22"/>
  </w:num>
  <w:num w:numId="24">
    <w:abstractNumId w:val="12"/>
  </w:num>
  <w:num w:numId="25">
    <w:abstractNumId w:val="8"/>
  </w:num>
  <w:num w:numId="26">
    <w:abstractNumId w:val="23"/>
  </w:num>
  <w:num w:numId="27">
    <w:abstractNumId w:val="4"/>
  </w:num>
  <w:num w:numId="2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26F1"/>
    <w:rsid w:val="00001D3C"/>
    <w:rsid w:val="00004734"/>
    <w:rsid w:val="00010B1D"/>
    <w:rsid w:val="00011882"/>
    <w:rsid w:val="00013A54"/>
    <w:rsid w:val="000213C5"/>
    <w:rsid w:val="00024689"/>
    <w:rsid w:val="00030102"/>
    <w:rsid w:val="00033BD9"/>
    <w:rsid w:val="00040E09"/>
    <w:rsid w:val="000473FC"/>
    <w:rsid w:val="0004786A"/>
    <w:rsid w:val="000517F8"/>
    <w:rsid w:val="00054B6F"/>
    <w:rsid w:val="00054F60"/>
    <w:rsid w:val="00057BEC"/>
    <w:rsid w:val="00060370"/>
    <w:rsid w:val="0006135B"/>
    <w:rsid w:val="000624EB"/>
    <w:rsid w:val="000643AE"/>
    <w:rsid w:val="00064D79"/>
    <w:rsid w:val="00072E57"/>
    <w:rsid w:val="00073E14"/>
    <w:rsid w:val="00074CF0"/>
    <w:rsid w:val="0007604C"/>
    <w:rsid w:val="00077E6E"/>
    <w:rsid w:val="00081385"/>
    <w:rsid w:val="0008446C"/>
    <w:rsid w:val="000948D6"/>
    <w:rsid w:val="000A28F1"/>
    <w:rsid w:val="000C3EB0"/>
    <w:rsid w:val="000C7C30"/>
    <w:rsid w:val="000D16F6"/>
    <w:rsid w:val="000D5CDF"/>
    <w:rsid w:val="000E0275"/>
    <w:rsid w:val="000E3F39"/>
    <w:rsid w:val="000E719C"/>
    <w:rsid w:val="000F370D"/>
    <w:rsid w:val="000F74B1"/>
    <w:rsid w:val="0010304B"/>
    <w:rsid w:val="00106480"/>
    <w:rsid w:val="0011055A"/>
    <w:rsid w:val="0011375E"/>
    <w:rsid w:val="00115DEC"/>
    <w:rsid w:val="001165FC"/>
    <w:rsid w:val="001379AB"/>
    <w:rsid w:val="00144D79"/>
    <w:rsid w:val="0014522E"/>
    <w:rsid w:val="0014578B"/>
    <w:rsid w:val="00151EF7"/>
    <w:rsid w:val="001552BC"/>
    <w:rsid w:val="00155E3E"/>
    <w:rsid w:val="00162FEF"/>
    <w:rsid w:val="001673C3"/>
    <w:rsid w:val="00172693"/>
    <w:rsid w:val="001804CB"/>
    <w:rsid w:val="00181564"/>
    <w:rsid w:val="00185914"/>
    <w:rsid w:val="00186EA0"/>
    <w:rsid w:val="001A14F3"/>
    <w:rsid w:val="001B00B4"/>
    <w:rsid w:val="001B26F1"/>
    <w:rsid w:val="001B40C3"/>
    <w:rsid w:val="001B6706"/>
    <w:rsid w:val="001B7717"/>
    <w:rsid w:val="001D0E7B"/>
    <w:rsid w:val="001D2214"/>
    <w:rsid w:val="001D25DB"/>
    <w:rsid w:val="001D7CD0"/>
    <w:rsid w:val="001E06DE"/>
    <w:rsid w:val="001E0954"/>
    <w:rsid w:val="001E21E7"/>
    <w:rsid w:val="001E36A5"/>
    <w:rsid w:val="001E7128"/>
    <w:rsid w:val="001F6573"/>
    <w:rsid w:val="001F66D6"/>
    <w:rsid w:val="00202328"/>
    <w:rsid w:val="00203DF7"/>
    <w:rsid w:val="00206281"/>
    <w:rsid w:val="00206C48"/>
    <w:rsid w:val="0021137F"/>
    <w:rsid w:val="00211E37"/>
    <w:rsid w:val="00212BE8"/>
    <w:rsid w:val="00220E9B"/>
    <w:rsid w:val="002228A1"/>
    <w:rsid w:val="002251EF"/>
    <w:rsid w:val="00227E8F"/>
    <w:rsid w:val="00232707"/>
    <w:rsid w:val="002471A2"/>
    <w:rsid w:val="00252B47"/>
    <w:rsid w:val="00252BE5"/>
    <w:rsid w:val="00254E2D"/>
    <w:rsid w:val="002553F8"/>
    <w:rsid w:val="002560EA"/>
    <w:rsid w:val="00256E45"/>
    <w:rsid w:val="002604EB"/>
    <w:rsid w:val="00260AAC"/>
    <w:rsid w:val="00265AFD"/>
    <w:rsid w:val="00281BAD"/>
    <w:rsid w:val="002830A1"/>
    <w:rsid w:val="0028397D"/>
    <w:rsid w:val="00291CAC"/>
    <w:rsid w:val="00291F32"/>
    <w:rsid w:val="00293F2F"/>
    <w:rsid w:val="00294FB8"/>
    <w:rsid w:val="00296CC5"/>
    <w:rsid w:val="002977FF"/>
    <w:rsid w:val="002B4C5E"/>
    <w:rsid w:val="002B6E41"/>
    <w:rsid w:val="002C2CC4"/>
    <w:rsid w:val="002C3727"/>
    <w:rsid w:val="002C5116"/>
    <w:rsid w:val="002D0006"/>
    <w:rsid w:val="002D0793"/>
    <w:rsid w:val="002D380A"/>
    <w:rsid w:val="002E08D1"/>
    <w:rsid w:val="002F118B"/>
    <w:rsid w:val="002F2D14"/>
    <w:rsid w:val="002F3676"/>
    <w:rsid w:val="00300B6F"/>
    <w:rsid w:val="003029BA"/>
    <w:rsid w:val="00310017"/>
    <w:rsid w:val="003175FA"/>
    <w:rsid w:val="003275AB"/>
    <w:rsid w:val="0033545F"/>
    <w:rsid w:val="00342E38"/>
    <w:rsid w:val="00345791"/>
    <w:rsid w:val="003509A1"/>
    <w:rsid w:val="00351110"/>
    <w:rsid w:val="00354161"/>
    <w:rsid w:val="00356D90"/>
    <w:rsid w:val="00361C74"/>
    <w:rsid w:val="003648A6"/>
    <w:rsid w:val="00367AC8"/>
    <w:rsid w:val="00371C3A"/>
    <w:rsid w:val="00377139"/>
    <w:rsid w:val="0038371D"/>
    <w:rsid w:val="003945EF"/>
    <w:rsid w:val="00395747"/>
    <w:rsid w:val="00395AAD"/>
    <w:rsid w:val="003A0707"/>
    <w:rsid w:val="003B2B6F"/>
    <w:rsid w:val="003B4EDB"/>
    <w:rsid w:val="003B574F"/>
    <w:rsid w:val="003C5AF2"/>
    <w:rsid w:val="003D341E"/>
    <w:rsid w:val="003D69CC"/>
    <w:rsid w:val="003D70AC"/>
    <w:rsid w:val="003E0FBC"/>
    <w:rsid w:val="003E1100"/>
    <w:rsid w:val="003E1830"/>
    <w:rsid w:val="003E203E"/>
    <w:rsid w:val="003E7D52"/>
    <w:rsid w:val="004002B3"/>
    <w:rsid w:val="00404874"/>
    <w:rsid w:val="00404F9B"/>
    <w:rsid w:val="0040506E"/>
    <w:rsid w:val="00410AF0"/>
    <w:rsid w:val="00413F18"/>
    <w:rsid w:val="00416B52"/>
    <w:rsid w:val="0042376D"/>
    <w:rsid w:val="0042381A"/>
    <w:rsid w:val="00425327"/>
    <w:rsid w:val="004350F9"/>
    <w:rsid w:val="00440E26"/>
    <w:rsid w:val="00457467"/>
    <w:rsid w:val="00460002"/>
    <w:rsid w:val="00463980"/>
    <w:rsid w:val="00463EFB"/>
    <w:rsid w:val="00470413"/>
    <w:rsid w:val="004759F0"/>
    <w:rsid w:val="00475EF0"/>
    <w:rsid w:val="00480D6F"/>
    <w:rsid w:val="00487324"/>
    <w:rsid w:val="00492935"/>
    <w:rsid w:val="00492BE6"/>
    <w:rsid w:val="00494676"/>
    <w:rsid w:val="0049646A"/>
    <w:rsid w:val="00497D6B"/>
    <w:rsid w:val="004A1296"/>
    <w:rsid w:val="004B1556"/>
    <w:rsid w:val="004B5BC7"/>
    <w:rsid w:val="004B5D49"/>
    <w:rsid w:val="004C3D21"/>
    <w:rsid w:val="004C5780"/>
    <w:rsid w:val="004C79A1"/>
    <w:rsid w:val="004C7E46"/>
    <w:rsid w:val="004D09DB"/>
    <w:rsid w:val="004E2076"/>
    <w:rsid w:val="004E55CE"/>
    <w:rsid w:val="004E7DF8"/>
    <w:rsid w:val="004F5864"/>
    <w:rsid w:val="004F69AC"/>
    <w:rsid w:val="005003FD"/>
    <w:rsid w:val="005040D8"/>
    <w:rsid w:val="0050694F"/>
    <w:rsid w:val="00512333"/>
    <w:rsid w:val="005147B0"/>
    <w:rsid w:val="005256ED"/>
    <w:rsid w:val="00531020"/>
    <w:rsid w:val="00537164"/>
    <w:rsid w:val="00540450"/>
    <w:rsid w:val="00545A77"/>
    <w:rsid w:val="00550ECF"/>
    <w:rsid w:val="005513CD"/>
    <w:rsid w:val="0055255C"/>
    <w:rsid w:val="005565E0"/>
    <w:rsid w:val="00561C69"/>
    <w:rsid w:val="00575E74"/>
    <w:rsid w:val="0058449B"/>
    <w:rsid w:val="00586B54"/>
    <w:rsid w:val="00586D6E"/>
    <w:rsid w:val="00594EAC"/>
    <w:rsid w:val="00595360"/>
    <w:rsid w:val="0059554C"/>
    <w:rsid w:val="00596E84"/>
    <w:rsid w:val="005A1394"/>
    <w:rsid w:val="005A6D17"/>
    <w:rsid w:val="005B1A00"/>
    <w:rsid w:val="005B5F6C"/>
    <w:rsid w:val="005B643A"/>
    <w:rsid w:val="005C1794"/>
    <w:rsid w:val="005C2F74"/>
    <w:rsid w:val="005C5677"/>
    <w:rsid w:val="005D09B7"/>
    <w:rsid w:val="005D342B"/>
    <w:rsid w:val="005E6053"/>
    <w:rsid w:val="00606111"/>
    <w:rsid w:val="0061330B"/>
    <w:rsid w:val="00620DBD"/>
    <w:rsid w:val="00621D35"/>
    <w:rsid w:val="006254FB"/>
    <w:rsid w:val="00627E4F"/>
    <w:rsid w:val="006318D5"/>
    <w:rsid w:val="006320D4"/>
    <w:rsid w:val="00636608"/>
    <w:rsid w:val="0066490D"/>
    <w:rsid w:val="006662C9"/>
    <w:rsid w:val="00671668"/>
    <w:rsid w:val="00674E5B"/>
    <w:rsid w:val="00681F41"/>
    <w:rsid w:val="00685EED"/>
    <w:rsid w:val="00686E3C"/>
    <w:rsid w:val="006937BD"/>
    <w:rsid w:val="006A299A"/>
    <w:rsid w:val="006A3648"/>
    <w:rsid w:val="006A443F"/>
    <w:rsid w:val="006A5323"/>
    <w:rsid w:val="006A7A4E"/>
    <w:rsid w:val="006C4B80"/>
    <w:rsid w:val="006C5F7E"/>
    <w:rsid w:val="006C745C"/>
    <w:rsid w:val="006D6727"/>
    <w:rsid w:val="006E58D4"/>
    <w:rsid w:val="006F30E3"/>
    <w:rsid w:val="006F73C1"/>
    <w:rsid w:val="007041B2"/>
    <w:rsid w:val="007065E5"/>
    <w:rsid w:val="007105D6"/>
    <w:rsid w:val="00722AC6"/>
    <w:rsid w:val="007248D7"/>
    <w:rsid w:val="00737283"/>
    <w:rsid w:val="00741D29"/>
    <w:rsid w:val="00746020"/>
    <w:rsid w:val="007466C9"/>
    <w:rsid w:val="00747012"/>
    <w:rsid w:val="00747972"/>
    <w:rsid w:val="007530C1"/>
    <w:rsid w:val="00754FE6"/>
    <w:rsid w:val="0076125E"/>
    <w:rsid w:val="007614F3"/>
    <w:rsid w:val="00763AE5"/>
    <w:rsid w:val="007647D3"/>
    <w:rsid w:val="00771D5C"/>
    <w:rsid w:val="007736A4"/>
    <w:rsid w:val="00774604"/>
    <w:rsid w:val="007756B7"/>
    <w:rsid w:val="00775BB4"/>
    <w:rsid w:val="00780509"/>
    <w:rsid w:val="00793311"/>
    <w:rsid w:val="007A50CB"/>
    <w:rsid w:val="007A7067"/>
    <w:rsid w:val="007B579D"/>
    <w:rsid w:val="007B6FA7"/>
    <w:rsid w:val="007B7C85"/>
    <w:rsid w:val="007C2B57"/>
    <w:rsid w:val="007D1DD2"/>
    <w:rsid w:val="007D1E41"/>
    <w:rsid w:val="007E2272"/>
    <w:rsid w:val="007E30AF"/>
    <w:rsid w:val="007E369F"/>
    <w:rsid w:val="007E42F1"/>
    <w:rsid w:val="007E587B"/>
    <w:rsid w:val="007F059C"/>
    <w:rsid w:val="0080151F"/>
    <w:rsid w:val="00803CFF"/>
    <w:rsid w:val="00805050"/>
    <w:rsid w:val="00813E9A"/>
    <w:rsid w:val="00820D1A"/>
    <w:rsid w:val="00821F87"/>
    <w:rsid w:val="0082375F"/>
    <w:rsid w:val="0082598A"/>
    <w:rsid w:val="0082716F"/>
    <w:rsid w:val="008367E4"/>
    <w:rsid w:val="00836806"/>
    <w:rsid w:val="00842260"/>
    <w:rsid w:val="008442B0"/>
    <w:rsid w:val="00845CA1"/>
    <w:rsid w:val="00854E2F"/>
    <w:rsid w:val="0085561C"/>
    <w:rsid w:val="0085647A"/>
    <w:rsid w:val="00856A5C"/>
    <w:rsid w:val="0086363C"/>
    <w:rsid w:val="008706A6"/>
    <w:rsid w:val="00881D5D"/>
    <w:rsid w:val="0088343B"/>
    <w:rsid w:val="0089358D"/>
    <w:rsid w:val="008A226C"/>
    <w:rsid w:val="008A721E"/>
    <w:rsid w:val="008B01D2"/>
    <w:rsid w:val="008B3081"/>
    <w:rsid w:val="008B3467"/>
    <w:rsid w:val="008E180F"/>
    <w:rsid w:val="008E2112"/>
    <w:rsid w:val="008F0756"/>
    <w:rsid w:val="008F3ABA"/>
    <w:rsid w:val="008F426F"/>
    <w:rsid w:val="008F4989"/>
    <w:rsid w:val="008F57C1"/>
    <w:rsid w:val="008F72CE"/>
    <w:rsid w:val="009010E2"/>
    <w:rsid w:val="00911A27"/>
    <w:rsid w:val="00912A0B"/>
    <w:rsid w:val="00915BCC"/>
    <w:rsid w:val="00917851"/>
    <w:rsid w:val="009178FE"/>
    <w:rsid w:val="009221F0"/>
    <w:rsid w:val="00944C2D"/>
    <w:rsid w:val="009560B9"/>
    <w:rsid w:val="00957766"/>
    <w:rsid w:val="0095788F"/>
    <w:rsid w:val="00963770"/>
    <w:rsid w:val="00964095"/>
    <w:rsid w:val="00966270"/>
    <w:rsid w:val="00967EE6"/>
    <w:rsid w:val="00970167"/>
    <w:rsid w:val="00972654"/>
    <w:rsid w:val="00973820"/>
    <w:rsid w:val="00973FC5"/>
    <w:rsid w:val="00975BD0"/>
    <w:rsid w:val="009771C9"/>
    <w:rsid w:val="0098521A"/>
    <w:rsid w:val="0098594E"/>
    <w:rsid w:val="009872DC"/>
    <w:rsid w:val="009939C2"/>
    <w:rsid w:val="009A0637"/>
    <w:rsid w:val="009B059F"/>
    <w:rsid w:val="009B1071"/>
    <w:rsid w:val="009B36B7"/>
    <w:rsid w:val="009B5AA0"/>
    <w:rsid w:val="009C270B"/>
    <w:rsid w:val="009D37B7"/>
    <w:rsid w:val="009E16AC"/>
    <w:rsid w:val="009E1F46"/>
    <w:rsid w:val="009E201A"/>
    <w:rsid w:val="009E398D"/>
    <w:rsid w:val="009E7B01"/>
    <w:rsid w:val="009F35F5"/>
    <w:rsid w:val="00A01045"/>
    <w:rsid w:val="00A01D81"/>
    <w:rsid w:val="00A108E0"/>
    <w:rsid w:val="00A1183A"/>
    <w:rsid w:val="00A20A8B"/>
    <w:rsid w:val="00A2198B"/>
    <w:rsid w:val="00A25FB4"/>
    <w:rsid w:val="00A357D9"/>
    <w:rsid w:val="00A413F4"/>
    <w:rsid w:val="00A50E70"/>
    <w:rsid w:val="00A52A4F"/>
    <w:rsid w:val="00A53E51"/>
    <w:rsid w:val="00A55148"/>
    <w:rsid w:val="00A55387"/>
    <w:rsid w:val="00A56E15"/>
    <w:rsid w:val="00A57157"/>
    <w:rsid w:val="00A65B1A"/>
    <w:rsid w:val="00A74573"/>
    <w:rsid w:val="00A7712A"/>
    <w:rsid w:val="00A81357"/>
    <w:rsid w:val="00A86C5A"/>
    <w:rsid w:val="00A905C0"/>
    <w:rsid w:val="00AA2AC8"/>
    <w:rsid w:val="00AA482B"/>
    <w:rsid w:val="00AB0C38"/>
    <w:rsid w:val="00AC2C3A"/>
    <w:rsid w:val="00AC7183"/>
    <w:rsid w:val="00AC7685"/>
    <w:rsid w:val="00AD30E5"/>
    <w:rsid w:val="00AE64B2"/>
    <w:rsid w:val="00AF0C9B"/>
    <w:rsid w:val="00AF168D"/>
    <w:rsid w:val="00AF3B25"/>
    <w:rsid w:val="00AF5393"/>
    <w:rsid w:val="00B039C1"/>
    <w:rsid w:val="00B06A4C"/>
    <w:rsid w:val="00B163CF"/>
    <w:rsid w:val="00B2420E"/>
    <w:rsid w:val="00B41DFE"/>
    <w:rsid w:val="00B4612E"/>
    <w:rsid w:val="00B47960"/>
    <w:rsid w:val="00B56D52"/>
    <w:rsid w:val="00B609A9"/>
    <w:rsid w:val="00B65EC0"/>
    <w:rsid w:val="00B66D3D"/>
    <w:rsid w:val="00B804F0"/>
    <w:rsid w:val="00B86673"/>
    <w:rsid w:val="00B86843"/>
    <w:rsid w:val="00B87620"/>
    <w:rsid w:val="00B87A83"/>
    <w:rsid w:val="00B9164D"/>
    <w:rsid w:val="00B945B9"/>
    <w:rsid w:val="00B946EA"/>
    <w:rsid w:val="00B95B1C"/>
    <w:rsid w:val="00B96323"/>
    <w:rsid w:val="00B96E87"/>
    <w:rsid w:val="00BA1531"/>
    <w:rsid w:val="00BB4A96"/>
    <w:rsid w:val="00BB4B14"/>
    <w:rsid w:val="00BB5632"/>
    <w:rsid w:val="00BB6321"/>
    <w:rsid w:val="00BB6FB0"/>
    <w:rsid w:val="00BC0AAA"/>
    <w:rsid w:val="00BC1424"/>
    <w:rsid w:val="00BC5D46"/>
    <w:rsid w:val="00BC631A"/>
    <w:rsid w:val="00BC7608"/>
    <w:rsid w:val="00BD4709"/>
    <w:rsid w:val="00BD59F8"/>
    <w:rsid w:val="00BE4B7E"/>
    <w:rsid w:val="00BE5AC2"/>
    <w:rsid w:val="00BE624E"/>
    <w:rsid w:val="00BF2BF1"/>
    <w:rsid w:val="00BF5D2D"/>
    <w:rsid w:val="00BF6BDD"/>
    <w:rsid w:val="00C02C5F"/>
    <w:rsid w:val="00C0365B"/>
    <w:rsid w:val="00C11E17"/>
    <w:rsid w:val="00C126C5"/>
    <w:rsid w:val="00C24565"/>
    <w:rsid w:val="00C30C2C"/>
    <w:rsid w:val="00C31677"/>
    <w:rsid w:val="00C33EE8"/>
    <w:rsid w:val="00C40598"/>
    <w:rsid w:val="00C40BD5"/>
    <w:rsid w:val="00C45548"/>
    <w:rsid w:val="00C508A4"/>
    <w:rsid w:val="00C52589"/>
    <w:rsid w:val="00C52E14"/>
    <w:rsid w:val="00C55871"/>
    <w:rsid w:val="00C567E4"/>
    <w:rsid w:val="00C6073C"/>
    <w:rsid w:val="00C6074A"/>
    <w:rsid w:val="00C62F06"/>
    <w:rsid w:val="00C6350D"/>
    <w:rsid w:val="00C63C16"/>
    <w:rsid w:val="00C63DCC"/>
    <w:rsid w:val="00C67325"/>
    <w:rsid w:val="00C73A47"/>
    <w:rsid w:val="00C73ED6"/>
    <w:rsid w:val="00C7669E"/>
    <w:rsid w:val="00C86381"/>
    <w:rsid w:val="00C879D2"/>
    <w:rsid w:val="00C92546"/>
    <w:rsid w:val="00C94FAB"/>
    <w:rsid w:val="00CA4E38"/>
    <w:rsid w:val="00CB0575"/>
    <w:rsid w:val="00CB6974"/>
    <w:rsid w:val="00CC1CCC"/>
    <w:rsid w:val="00CC3B8D"/>
    <w:rsid w:val="00CC6AB8"/>
    <w:rsid w:val="00CC6E19"/>
    <w:rsid w:val="00CD1014"/>
    <w:rsid w:val="00CD4217"/>
    <w:rsid w:val="00CD5F05"/>
    <w:rsid w:val="00CE2957"/>
    <w:rsid w:val="00CE4132"/>
    <w:rsid w:val="00CE450E"/>
    <w:rsid w:val="00CF36C7"/>
    <w:rsid w:val="00CF3F87"/>
    <w:rsid w:val="00CF5AF8"/>
    <w:rsid w:val="00CF71B3"/>
    <w:rsid w:val="00D02F69"/>
    <w:rsid w:val="00D04456"/>
    <w:rsid w:val="00D04FFB"/>
    <w:rsid w:val="00D116F9"/>
    <w:rsid w:val="00D20030"/>
    <w:rsid w:val="00D2035F"/>
    <w:rsid w:val="00D25C97"/>
    <w:rsid w:val="00D349D3"/>
    <w:rsid w:val="00D36FE1"/>
    <w:rsid w:val="00D37CB7"/>
    <w:rsid w:val="00D42C82"/>
    <w:rsid w:val="00D56CA6"/>
    <w:rsid w:val="00D57B49"/>
    <w:rsid w:val="00D57FCE"/>
    <w:rsid w:val="00D665D1"/>
    <w:rsid w:val="00D6775E"/>
    <w:rsid w:val="00D7226A"/>
    <w:rsid w:val="00D73DA2"/>
    <w:rsid w:val="00D777DA"/>
    <w:rsid w:val="00D836D7"/>
    <w:rsid w:val="00D84C24"/>
    <w:rsid w:val="00D8522C"/>
    <w:rsid w:val="00D922EF"/>
    <w:rsid w:val="00D947A5"/>
    <w:rsid w:val="00D968B3"/>
    <w:rsid w:val="00DA6C64"/>
    <w:rsid w:val="00DC0B88"/>
    <w:rsid w:val="00DC0D54"/>
    <w:rsid w:val="00DC742A"/>
    <w:rsid w:val="00DD41C0"/>
    <w:rsid w:val="00DD6AE9"/>
    <w:rsid w:val="00DD6FDC"/>
    <w:rsid w:val="00DE1531"/>
    <w:rsid w:val="00DE2B9B"/>
    <w:rsid w:val="00DE58D7"/>
    <w:rsid w:val="00DE7F15"/>
    <w:rsid w:val="00DF0287"/>
    <w:rsid w:val="00DF0403"/>
    <w:rsid w:val="00DF1538"/>
    <w:rsid w:val="00DF4E91"/>
    <w:rsid w:val="00DF77DA"/>
    <w:rsid w:val="00E06E30"/>
    <w:rsid w:val="00E10A04"/>
    <w:rsid w:val="00E1401B"/>
    <w:rsid w:val="00E153AA"/>
    <w:rsid w:val="00E16532"/>
    <w:rsid w:val="00E2019D"/>
    <w:rsid w:val="00E21C40"/>
    <w:rsid w:val="00E22C28"/>
    <w:rsid w:val="00E26E98"/>
    <w:rsid w:val="00E27F51"/>
    <w:rsid w:val="00E37F33"/>
    <w:rsid w:val="00E409EA"/>
    <w:rsid w:val="00E46089"/>
    <w:rsid w:val="00E47D08"/>
    <w:rsid w:val="00E512D6"/>
    <w:rsid w:val="00E53A71"/>
    <w:rsid w:val="00E557C9"/>
    <w:rsid w:val="00E6189C"/>
    <w:rsid w:val="00E62CDF"/>
    <w:rsid w:val="00E65480"/>
    <w:rsid w:val="00E746F8"/>
    <w:rsid w:val="00E80DF9"/>
    <w:rsid w:val="00E84C25"/>
    <w:rsid w:val="00EA7883"/>
    <w:rsid w:val="00EB5494"/>
    <w:rsid w:val="00EC0516"/>
    <w:rsid w:val="00ED3F41"/>
    <w:rsid w:val="00ED678C"/>
    <w:rsid w:val="00EE1861"/>
    <w:rsid w:val="00EE323F"/>
    <w:rsid w:val="00EE5EE6"/>
    <w:rsid w:val="00EF1763"/>
    <w:rsid w:val="00EF45F4"/>
    <w:rsid w:val="00F02DDE"/>
    <w:rsid w:val="00F03990"/>
    <w:rsid w:val="00F124F3"/>
    <w:rsid w:val="00F15EDA"/>
    <w:rsid w:val="00F16645"/>
    <w:rsid w:val="00F23A07"/>
    <w:rsid w:val="00F25BB6"/>
    <w:rsid w:val="00F34FB3"/>
    <w:rsid w:val="00F3620C"/>
    <w:rsid w:val="00F42C1F"/>
    <w:rsid w:val="00F45B88"/>
    <w:rsid w:val="00F4731F"/>
    <w:rsid w:val="00F501A1"/>
    <w:rsid w:val="00F52BAA"/>
    <w:rsid w:val="00F535FD"/>
    <w:rsid w:val="00F540C8"/>
    <w:rsid w:val="00F54605"/>
    <w:rsid w:val="00F56523"/>
    <w:rsid w:val="00F72B8A"/>
    <w:rsid w:val="00F75284"/>
    <w:rsid w:val="00F76771"/>
    <w:rsid w:val="00F833D7"/>
    <w:rsid w:val="00F91077"/>
    <w:rsid w:val="00FA3488"/>
    <w:rsid w:val="00FA47E6"/>
    <w:rsid w:val="00FB6E93"/>
    <w:rsid w:val="00FC00A9"/>
    <w:rsid w:val="00FC561A"/>
    <w:rsid w:val="00FD00D5"/>
    <w:rsid w:val="00FD3B14"/>
    <w:rsid w:val="00FD7D5D"/>
    <w:rsid w:val="00FF4FEA"/>
    <w:rsid w:val="00FF61E2"/>
    <w:rsid w:val="00FF6A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63A16E"/>
  <w15:docId w15:val="{477E6641-8C43-4FF7-8D64-5DF9FC09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7E8F"/>
    <w:rPr>
      <w:sz w:val="24"/>
      <w:szCs w:val="24"/>
    </w:rPr>
  </w:style>
  <w:style w:type="paragraph" w:styleId="1">
    <w:name w:val="heading 1"/>
    <w:basedOn w:val="a"/>
    <w:next w:val="a"/>
    <w:qFormat/>
    <w:rsid w:val="00FF6AC7"/>
    <w:pPr>
      <w:keepNext/>
      <w:autoSpaceDE w:val="0"/>
      <w:autoSpaceDN w:val="0"/>
      <w:ind w:firstLine="284"/>
      <w:outlineLvl w:val="0"/>
    </w:pPr>
  </w:style>
  <w:style w:type="paragraph" w:styleId="2">
    <w:name w:val="heading 2"/>
    <w:basedOn w:val="a"/>
    <w:next w:val="a"/>
    <w:link w:val="20"/>
    <w:semiHidden/>
    <w:unhideWhenUsed/>
    <w:qFormat/>
    <w:rsid w:val="004B5B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semiHidden/>
    <w:unhideWhenUsed/>
    <w:qFormat/>
    <w:rsid w:val="001B771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1B771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B26F1"/>
    <w:pPr>
      <w:spacing w:before="100" w:beforeAutospacing="1" w:after="100" w:afterAutospacing="1"/>
    </w:pPr>
  </w:style>
  <w:style w:type="paragraph" w:styleId="21">
    <w:name w:val="List 2"/>
    <w:basedOn w:val="a"/>
    <w:rsid w:val="00FF6AC7"/>
    <w:pPr>
      <w:ind w:left="566" w:hanging="283"/>
    </w:pPr>
  </w:style>
  <w:style w:type="paragraph" w:styleId="22">
    <w:name w:val="Body Text Indent 2"/>
    <w:basedOn w:val="a"/>
    <w:rsid w:val="00FF6AC7"/>
    <w:pPr>
      <w:spacing w:after="120" w:line="480" w:lineRule="auto"/>
      <w:ind w:left="283"/>
    </w:pPr>
  </w:style>
  <w:style w:type="character" w:styleId="a4">
    <w:name w:val="Strong"/>
    <w:uiPriority w:val="22"/>
    <w:qFormat/>
    <w:rsid w:val="00FF6AC7"/>
    <w:rPr>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FF6AC7"/>
    <w:rPr>
      <w:sz w:val="20"/>
      <w:szCs w:val="20"/>
    </w:rPr>
  </w:style>
  <w:style w:type="character" w:styleId="a7">
    <w:name w:val="footnote reference"/>
    <w:aliases w:val="Знак сноски-FN,Ciae niinee-FN,AЗнак сноски зел"/>
    <w:link w:val="10"/>
    <w:uiPriority w:val="99"/>
    <w:qFormat/>
    <w:rsid w:val="00FF6AC7"/>
    <w:rPr>
      <w:vertAlign w:val="superscript"/>
    </w:rPr>
  </w:style>
  <w:style w:type="paragraph" w:styleId="a8">
    <w:name w:val="Balloon Text"/>
    <w:basedOn w:val="a"/>
    <w:semiHidden/>
    <w:rsid w:val="00BF6BDD"/>
    <w:rPr>
      <w:rFonts w:ascii="Tahoma" w:hAnsi="Tahoma" w:cs="Tahoma"/>
      <w:sz w:val="16"/>
      <w:szCs w:val="16"/>
    </w:rPr>
  </w:style>
  <w:style w:type="paragraph" w:styleId="23">
    <w:name w:val="Body Text 2"/>
    <w:basedOn w:val="a"/>
    <w:rsid w:val="00BD4709"/>
    <w:pPr>
      <w:spacing w:after="120" w:line="480" w:lineRule="auto"/>
    </w:pPr>
  </w:style>
  <w:style w:type="paragraph" w:styleId="a9">
    <w:name w:val="Body Text"/>
    <w:basedOn w:val="a"/>
    <w:link w:val="aa"/>
    <w:rsid w:val="00BD4709"/>
    <w:pPr>
      <w:spacing w:after="120"/>
    </w:pPr>
  </w:style>
  <w:style w:type="character" w:customStyle="1" w:styleId="aa">
    <w:name w:val="Основной текст Знак"/>
    <w:link w:val="a9"/>
    <w:rsid w:val="00BD4709"/>
    <w:rPr>
      <w:sz w:val="24"/>
      <w:szCs w:val="24"/>
      <w:lang w:val="ru-RU" w:eastAsia="ru-RU" w:bidi="ar-SA"/>
    </w:rPr>
  </w:style>
  <w:style w:type="character" w:styleId="ab">
    <w:name w:val="annotation reference"/>
    <w:semiHidden/>
    <w:rsid w:val="003E0FBC"/>
    <w:rPr>
      <w:sz w:val="16"/>
      <w:szCs w:val="16"/>
    </w:rPr>
  </w:style>
  <w:style w:type="paragraph" w:styleId="ac">
    <w:name w:val="annotation text"/>
    <w:basedOn w:val="a"/>
    <w:semiHidden/>
    <w:rsid w:val="003E0FBC"/>
    <w:rPr>
      <w:sz w:val="20"/>
      <w:szCs w:val="20"/>
    </w:rPr>
  </w:style>
  <w:style w:type="paragraph" w:styleId="ad">
    <w:name w:val="annotation subject"/>
    <w:basedOn w:val="ac"/>
    <w:next w:val="ac"/>
    <w:semiHidden/>
    <w:rsid w:val="003E0FBC"/>
    <w:rPr>
      <w:b/>
      <w:bCs/>
    </w:rPr>
  </w:style>
  <w:style w:type="table" w:styleId="ae">
    <w:name w:val="Table Grid"/>
    <w:basedOn w:val="a1"/>
    <w:uiPriority w:val="59"/>
    <w:rsid w:val="007B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w:basedOn w:val="a"/>
    <w:rsid w:val="002D0793"/>
    <w:pPr>
      <w:spacing w:after="160" w:line="240" w:lineRule="exact"/>
    </w:pPr>
    <w:rPr>
      <w:rFonts w:ascii="Verdana" w:hAnsi="Verdana"/>
      <w:sz w:val="20"/>
      <w:szCs w:val="20"/>
    </w:rPr>
  </w:style>
  <w:style w:type="table" w:styleId="11">
    <w:name w:val="Table Grid 1"/>
    <w:basedOn w:val="a1"/>
    <w:rsid w:val="00413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0">
    <w:name w:val="footer"/>
    <w:basedOn w:val="a"/>
    <w:link w:val="af1"/>
    <w:uiPriority w:val="99"/>
    <w:rsid w:val="00186EA0"/>
    <w:pPr>
      <w:tabs>
        <w:tab w:val="center" w:pos="4677"/>
        <w:tab w:val="right" w:pos="9355"/>
      </w:tabs>
    </w:pPr>
  </w:style>
  <w:style w:type="character" w:styleId="af2">
    <w:name w:val="page number"/>
    <w:basedOn w:val="a0"/>
    <w:rsid w:val="00186EA0"/>
  </w:style>
  <w:style w:type="paragraph" w:customStyle="1" w:styleId="24">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3">
    <w:name w:val="header"/>
    <w:basedOn w:val="a"/>
    <w:rsid w:val="0006135B"/>
    <w:pPr>
      <w:tabs>
        <w:tab w:val="center" w:pos="4677"/>
        <w:tab w:val="right" w:pos="9355"/>
      </w:tabs>
    </w:pPr>
  </w:style>
  <w:style w:type="paragraph" w:styleId="af4">
    <w:name w:val="Body Text Indent"/>
    <w:basedOn w:val="a"/>
    <w:rsid w:val="00754FE6"/>
    <w:pPr>
      <w:spacing w:after="120"/>
      <w:ind w:left="283"/>
    </w:pPr>
  </w:style>
  <w:style w:type="paragraph" w:customStyle="1" w:styleId="12">
    <w:name w:val="1"/>
    <w:basedOn w:val="a"/>
    <w:rsid w:val="00681F41"/>
    <w:pPr>
      <w:spacing w:before="100" w:beforeAutospacing="1" w:after="100" w:afterAutospacing="1"/>
    </w:pPr>
  </w:style>
  <w:style w:type="character" w:styleId="af5">
    <w:name w:val="Hyperlink"/>
    <w:rsid w:val="00E27F51"/>
    <w:rPr>
      <w:color w:val="0000FF"/>
      <w:u w:val="single"/>
    </w:rPr>
  </w:style>
  <w:style w:type="paragraph" w:customStyle="1" w:styleId="af6">
    <w:name w:val="Знак Знак Знак"/>
    <w:basedOn w:val="a"/>
    <w:rsid w:val="00494676"/>
    <w:pPr>
      <w:spacing w:after="160" w:line="240" w:lineRule="exact"/>
    </w:pPr>
    <w:rPr>
      <w:rFonts w:ascii="Verdana" w:hAnsi="Verdana"/>
      <w:sz w:val="20"/>
      <w:szCs w:val="20"/>
    </w:rPr>
  </w:style>
  <w:style w:type="character" w:customStyle="1" w:styleId="coursetitle1">
    <w:name w:val="course_title1"/>
    <w:rsid w:val="00B66D3D"/>
    <w:rPr>
      <w:b/>
      <w:bCs/>
      <w:color w:val="990000"/>
      <w:sz w:val="20"/>
      <w:szCs w:val="20"/>
    </w:rPr>
  </w:style>
  <w:style w:type="paragraph" w:styleId="af7">
    <w:name w:val="Document Map"/>
    <w:basedOn w:val="a"/>
    <w:link w:val="af8"/>
    <w:rsid w:val="007F059C"/>
    <w:rPr>
      <w:rFonts w:ascii="Tahoma" w:hAnsi="Tahoma"/>
      <w:sz w:val="16"/>
      <w:szCs w:val="16"/>
    </w:rPr>
  </w:style>
  <w:style w:type="character" w:customStyle="1" w:styleId="af8">
    <w:name w:val="Схема документа Знак"/>
    <w:link w:val="af7"/>
    <w:rsid w:val="007F059C"/>
    <w:rPr>
      <w:rFonts w:ascii="Tahoma" w:hAnsi="Tahoma" w:cs="Tahoma"/>
      <w:sz w:val="16"/>
      <w:szCs w:val="16"/>
    </w:rPr>
  </w:style>
  <w:style w:type="paragraph" w:styleId="af9">
    <w:name w:val="Title"/>
    <w:basedOn w:val="a"/>
    <w:link w:val="afa"/>
    <w:qFormat/>
    <w:rsid w:val="00B87A83"/>
    <w:pPr>
      <w:jc w:val="center"/>
    </w:pPr>
    <w:rPr>
      <w:rFonts w:ascii="Tahoma" w:hAnsi="Tahoma"/>
      <w:b/>
      <w:szCs w:val="20"/>
    </w:rPr>
  </w:style>
  <w:style w:type="character" w:customStyle="1" w:styleId="afa">
    <w:name w:val="Заголовок Знак"/>
    <w:link w:val="af9"/>
    <w:rsid w:val="00B87A83"/>
    <w:rPr>
      <w:rFonts w:ascii="Tahoma" w:hAnsi="Tahoma"/>
      <w:b/>
      <w:sz w:val="24"/>
    </w:rPr>
  </w:style>
  <w:style w:type="character" w:customStyle="1" w:styleId="af1">
    <w:name w:val="Нижний колонтитул Знак"/>
    <w:link w:val="af0"/>
    <w:uiPriority w:val="99"/>
    <w:rsid w:val="00B87A83"/>
    <w:rPr>
      <w:sz w:val="24"/>
      <w:szCs w:val="24"/>
    </w:rPr>
  </w:style>
  <w:style w:type="paragraph" w:styleId="afb">
    <w:name w:val="List Paragraph"/>
    <w:aliases w:val="Содержание. 2 уровень,Этапы,List Paragraph"/>
    <w:basedOn w:val="a"/>
    <w:link w:val="afc"/>
    <w:uiPriority w:val="34"/>
    <w:qFormat/>
    <w:rsid w:val="00B804F0"/>
    <w:pPr>
      <w:ind w:left="720"/>
      <w:contextualSpacing/>
    </w:pPr>
  </w:style>
  <w:style w:type="table" w:customStyle="1" w:styleId="13">
    <w:name w:val="Сетка таблицы1"/>
    <w:basedOn w:val="a1"/>
    <w:uiPriority w:val="59"/>
    <w:rsid w:val="00227E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basedOn w:val="a0"/>
    <w:uiPriority w:val="99"/>
    <w:semiHidden/>
    <w:unhideWhenUsed/>
    <w:rsid w:val="00CF5AF8"/>
    <w:rPr>
      <w:color w:val="605E5C"/>
      <w:shd w:val="clear" w:color="auto" w:fill="E1DFDD"/>
    </w:rPr>
  </w:style>
  <w:style w:type="character" w:styleId="afd">
    <w:name w:val="Emphasis"/>
    <w:qFormat/>
    <w:rsid w:val="00D42C82"/>
    <w:rPr>
      <w:rFonts w:cs="Times New Roman"/>
      <w:i/>
    </w:rPr>
  </w:style>
  <w:style w:type="character" w:customStyle="1" w:styleId="25">
    <w:name w:val="Неразрешенное упоминание2"/>
    <w:basedOn w:val="a0"/>
    <w:uiPriority w:val="99"/>
    <w:semiHidden/>
    <w:unhideWhenUsed/>
    <w:rsid w:val="00A53E51"/>
    <w:rPr>
      <w:color w:val="605E5C"/>
      <w:shd w:val="clear" w:color="auto" w:fill="E1DFDD"/>
    </w:rPr>
  </w:style>
  <w:style w:type="character" w:customStyle="1" w:styleId="20">
    <w:name w:val="Заголовок 2 Знак"/>
    <w:basedOn w:val="a0"/>
    <w:link w:val="2"/>
    <w:semiHidden/>
    <w:rsid w:val="004B5BC7"/>
    <w:rPr>
      <w:rFonts w:asciiTheme="majorHAnsi" w:eastAsiaTheme="majorEastAsia" w:hAnsiTheme="majorHAnsi" w:cstheme="majorBidi"/>
      <w:b/>
      <w:bCs/>
      <w:color w:val="4F81BD" w:themeColor="accent1"/>
      <w:sz w:val="26"/>
      <w:szCs w:val="26"/>
    </w:rPr>
  </w:style>
  <w:style w:type="character" w:customStyle="1" w:styleId="afc">
    <w:name w:val="Абзац списка Знак"/>
    <w:aliases w:val="Содержание. 2 уровень Знак,Этапы Знак,List Paragraph Знак"/>
    <w:link w:val="afb"/>
    <w:uiPriority w:val="34"/>
    <w:qFormat/>
    <w:locked/>
    <w:rsid w:val="004B5BC7"/>
    <w:rPr>
      <w:sz w:val="24"/>
      <w:szCs w:val="24"/>
    </w:rPr>
  </w:style>
  <w:style w:type="character" w:styleId="afe">
    <w:name w:val="FollowedHyperlink"/>
    <w:basedOn w:val="a0"/>
    <w:semiHidden/>
    <w:unhideWhenUsed/>
    <w:rsid w:val="00B9164D"/>
    <w:rPr>
      <w:color w:val="800080" w:themeColor="followedHyperlink"/>
      <w:u w:val="single"/>
    </w:rPr>
  </w:style>
  <w:style w:type="paragraph" w:customStyle="1" w:styleId="Web">
    <w:name w:val="Обычный (Web)"/>
    <w:aliases w:val="Обычный (веб)1"/>
    <w:basedOn w:val="a"/>
    <w:next w:val="a3"/>
    <w:uiPriority w:val="99"/>
    <w:qFormat/>
    <w:rsid w:val="00F15EDA"/>
    <w:pPr>
      <w:widowControl w:val="0"/>
    </w:pPr>
    <w:rPr>
      <w:rFonts w:eastAsia="PMingLiU"/>
      <w:lang w:val="en-US" w:eastAsia="nl-NL"/>
    </w:rPr>
  </w:style>
  <w:style w:type="character" w:customStyle="1" w:styleId="apple-converted-space">
    <w:name w:val="apple-converted-space"/>
    <w:basedOn w:val="a0"/>
    <w:rsid w:val="00845CA1"/>
  </w:style>
  <w:style w:type="paragraph" w:customStyle="1" w:styleId="TableParagraph">
    <w:name w:val="Table Paragraph"/>
    <w:basedOn w:val="a"/>
    <w:qFormat/>
    <w:rsid w:val="00FF61E2"/>
    <w:pPr>
      <w:widowControl w:val="0"/>
      <w:autoSpaceDE w:val="0"/>
      <w:autoSpaceDN w:val="0"/>
    </w:pPr>
    <w:rPr>
      <w:sz w:val="22"/>
      <w:szCs w:val="22"/>
      <w:lang w:eastAsia="en-US"/>
    </w:rPr>
  </w:style>
  <w:style w:type="character" w:styleId="aff">
    <w:name w:val="Placeholder Text"/>
    <w:basedOn w:val="a0"/>
    <w:uiPriority w:val="99"/>
    <w:semiHidden/>
    <w:rsid w:val="00836806"/>
    <w:rPr>
      <w:color w:val="808080"/>
    </w:rPr>
  </w:style>
  <w:style w:type="character" w:customStyle="1" w:styleId="aff0">
    <w:name w:val="Подпись к таблице"/>
    <w:rsid w:val="00D04FFB"/>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paragraph" w:customStyle="1" w:styleId="leftmargin">
    <w:name w:val="left_margin"/>
    <w:basedOn w:val="a"/>
    <w:rsid w:val="00D04FFB"/>
    <w:pPr>
      <w:spacing w:before="100" w:beforeAutospacing="1" w:after="100" w:afterAutospacing="1"/>
    </w:pPr>
  </w:style>
  <w:style w:type="character" w:customStyle="1" w:styleId="innernumber">
    <w:name w:val="inner_number"/>
    <w:basedOn w:val="a0"/>
    <w:rsid w:val="00D04FFB"/>
  </w:style>
  <w:style w:type="character" w:customStyle="1" w:styleId="mi">
    <w:name w:val="mi"/>
    <w:basedOn w:val="a0"/>
    <w:rsid w:val="00D04FFB"/>
  </w:style>
  <w:style w:type="character" w:customStyle="1" w:styleId="mjxassistivemathml">
    <w:name w:val="mjx_assistive_mathml"/>
    <w:basedOn w:val="a0"/>
    <w:rsid w:val="00D04FFB"/>
  </w:style>
  <w:style w:type="character" w:customStyle="1" w:styleId="mo">
    <w:name w:val="mo"/>
    <w:basedOn w:val="a0"/>
    <w:rsid w:val="00D04FFB"/>
  </w:style>
  <w:style w:type="character" w:customStyle="1" w:styleId="mn">
    <w:name w:val="mn"/>
    <w:basedOn w:val="a0"/>
    <w:rsid w:val="00D04FFB"/>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qFormat/>
    <w:rsid w:val="00C55871"/>
  </w:style>
  <w:style w:type="paragraph" w:customStyle="1" w:styleId="10">
    <w:name w:val="Знак сноски1"/>
    <w:basedOn w:val="a"/>
    <w:link w:val="a7"/>
    <w:uiPriority w:val="99"/>
    <w:qFormat/>
    <w:rsid w:val="00C55871"/>
    <w:rPr>
      <w:sz w:val="20"/>
      <w:szCs w:val="20"/>
      <w:vertAlign w:val="superscript"/>
    </w:rPr>
  </w:style>
  <w:style w:type="character" w:customStyle="1" w:styleId="50">
    <w:name w:val="Заголовок 5 Знак"/>
    <w:basedOn w:val="a0"/>
    <w:link w:val="5"/>
    <w:semiHidden/>
    <w:rsid w:val="001B7717"/>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semiHidden/>
    <w:rsid w:val="001B7717"/>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501227">
      <w:bodyDiv w:val="1"/>
      <w:marLeft w:val="0"/>
      <w:marRight w:val="0"/>
      <w:marTop w:val="0"/>
      <w:marBottom w:val="0"/>
      <w:divBdr>
        <w:top w:val="none" w:sz="0" w:space="0" w:color="auto"/>
        <w:left w:val="none" w:sz="0" w:space="0" w:color="auto"/>
        <w:bottom w:val="none" w:sz="0" w:space="0" w:color="auto"/>
        <w:right w:val="none" w:sz="0" w:space="0" w:color="auto"/>
      </w:divBdr>
      <w:divsChild>
        <w:div w:id="2016959163">
          <w:marLeft w:val="0"/>
          <w:marRight w:val="0"/>
          <w:marTop w:val="248"/>
          <w:marBottom w:val="248"/>
          <w:divBdr>
            <w:top w:val="none" w:sz="0" w:space="0" w:color="auto"/>
            <w:left w:val="none" w:sz="0" w:space="0" w:color="auto"/>
            <w:bottom w:val="none" w:sz="0" w:space="0" w:color="auto"/>
            <w:right w:val="none" w:sz="0" w:space="0" w:color="auto"/>
          </w:divBdr>
          <w:divsChild>
            <w:div w:id="1720742430">
              <w:marLeft w:val="0"/>
              <w:marRight w:val="0"/>
              <w:marTop w:val="0"/>
              <w:marBottom w:val="0"/>
              <w:divBdr>
                <w:top w:val="none" w:sz="0" w:space="0" w:color="auto"/>
                <w:left w:val="none" w:sz="0" w:space="0" w:color="auto"/>
                <w:bottom w:val="none" w:sz="0" w:space="0" w:color="auto"/>
                <w:right w:val="none" w:sz="0" w:space="0" w:color="auto"/>
              </w:divBdr>
            </w:div>
            <w:div w:id="359555439">
              <w:marLeft w:val="0"/>
              <w:marRight w:val="0"/>
              <w:marTop w:val="166"/>
              <w:marBottom w:val="0"/>
              <w:divBdr>
                <w:top w:val="none" w:sz="0" w:space="0" w:color="auto"/>
                <w:left w:val="none" w:sz="0" w:space="0" w:color="auto"/>
                <w:bottom w:val="none" w:sz="0" w:space="0" w:color="auto"/>
                <w:right w:val="none" w:sz="0" w:space="0" w:color="auto"/>
              </w:divBdr>
            </w:div>
          </w:divsChild>
        </w:div>
        <w:div w:id="560143771">
          <w:marLeft w:val="0"/>
          <w:marRight w:val="0"/>
          <w:marTop w:val="248"/>
          <w:marBottom w:val="248"/>
          <w:divBdr>
            <w:top w:val="none" w:sz="0" w:space="0" w:color="auto"/>
            <w:left w:val="none" w:sz="0" w:space="0" w:color="auto"/>
            <w:bottom w:val="none" w:sz="0" w:space="0" w:color="auto"/>
            <w:right w:val="none" w:sz="0" w:space="0" w:color="auto"/>
          </w:divBdr>
          <w:divsChild>
            <w:div w:id="1686786453">
              <w:marLeft w:val="0"/>
              <w:marRight w:val="0"/>
              <w:marTop w:val="0"/>
              <w:marBottom w:val="0"/>
              <w:divBdr>
                <w:top w:val="none" w:sz="0" w:space="0" w:color="auto"/>
                <w:left w:val="none" w:sz="0" w:space="0" w:color="auto"/>
                <w:bottom w:val="none" w:sz="0" w:space="0" w:color="auto"/>
                <w:right w:val="none" w:sz="0" w:space="0" w:color="auto"/>
              </w:divBdr>
            </w:div>
            <w:div w:id="611472047">
              <w:marLeft w:val="0"/>
              <w:marRight w:val="0"/>
              <w:marTop w:val="166"/>
              <w:marBottom w:val="0"/>
              <w:divBdr>
                <w:top w:val="none" w:sz="0" w:space="0" w:color="auto"/>
                <w:left w:val="none" w:sz="0" w:space="0" w:color="auto"/>
                <w:bottom w:val="none" w:sz="0" w:space="0" w:color="auto"/>
                <w:right w:val="none" w:sz="0" w:space="0" w:color="auto"/>
              </w:divBdr>
            </w:div>
          </w:divsChild>
        </w:div>
        <w:div w:id="1778981161">
          <w:marLeft w:val="0"/>
          <w:marRight w:val="0"/>
          <w:marTop w:val="248"/>
          <w:marBottom w:val="248"/>
          <w:divBdr>
            <w:top w:val="none" w:sz="0" w:space="0" w:color="auto"/>
            <w:left w:val="none" w:sz="0" w:space="0" w:color="auto"/>
            <w:bottom w:val="none" w:sz="0" w:space="0" w:color="auto"/>
            <w:right w:val="none" w:sz="0" w:space="0" w:color="auto"/>
          </w:divBdr>
          <w:divsChild>
            <w:div w:id="1385525617">
              <w:marLeft w:val="0"/>
              <w:marRight w:val="0"/>
              <w:marTop w:val="0"/>
              <w:marBottom w:val="0"/>
              <w:divBdr>
                <w:top w:val="none" w:sz="0" w:space="0" w:color="auto"/>
                <w:left w:val="none" w:sz="0" w:space="0" w:color="auto"/>
                <w:bottom w:val="none" w:sz="0" w:space="0" w:color="auto"/>
                <w:right w:val="none" w:sz="0" w:space="0" w:color="auto"/>
              </w:divBdr>
            </w:div>
            <w:div w:id="1015885660">
              <w:marLeft w:val="0"/>
              <w:marRight w:val="0"/>
              <w:marTop w:val="166"/>
              <w:marBottom w:val="0"/>
              <w:divBdr>
                <w:top w:val="none" w:sz="0" w:space="0" w:color="auto"/>
                <w:left w:val="none" w:sz="0" w:space="0" w:color="auto"/>
                <w:bottom w:val="none" w:sz="0" w:space="0" w:color="auto"/>
                <w:right w:val="none" w:sz="0" w:space="0" w:color="auto"/>
              </w:divBdr>
            </w:div>
          </w:divsChild>
        </w:div>
        <w:div w:id="84570641">
          <w:marLeft w:val="0"/>
          <w:marRight w:val="0"/>
          <w:marTop w:val="248"/>
          <w:marBottom w:val="248"/>
          <w:divBdr>
            <w:top w:val="none" w:sz="0" w:space="0" w:color="auto"/>
            <w:left w:val="none" w:sz="0" w:space="0" w:color="auto"/>
            <w:bottom w:val="none" w:sz="0" w:space="0" w:color="auto"/>
            <w:right w:val="none" w:sz="0" w:space="0" w:color="auto"/>
          </w:divBdr>
          <w:divsChild>
            <w:div w:id="1485777204">
              <w:marLeft w:val="0"/>
              <w:marRight w:val="0"/>
              <w:marTop w:val="0"/>
              <w:marBottom w:val="0"/>
              <w:divBdr>
                <w:top w:val="none" w:sz="0" w:space="0" w:color="auto"/>
                <w:left w:val="none" w:sz="0" w:space="0" w:color="auto"/>
                <w:bottom w:val="none" w:sz="0" w:space="0" w:color="auto"/>
                <w:right w:val="none" w:sz="0" w:space="0" w:color="auto"/>
              </w:divBdr>
            </w:div>
            <w:div w:id="1555117030">
              <w:marLeft w:val="0"/>
              <w:marRight w:val="0"/>
              <w:marTop w:val="166"/>
              <w:marBottom w:val="0"/>
              <w:divBdr>
                <w:top w:val="none" w:sz="0" w:space="0" w:color="auto"/>
                <w:left w:val="none" w:sz="0" w:space="0" w:color="auto"/>
                <w:bottom w:val="none" w:sz="0" w:space="0" w:color="auto"/>
                <w:right w:val="none" w:sz="0" w:space="0" w:color="auto"/>
              </w:divBdr>
            </w:div>
          </w:divsChild>
        </w:div>
        <w:div w:id="558327520">
          <w:marLeft w:val="0"/>
          <w:marRight w:val="0"/>
          <w:marTop w:val="248"/>
          <w:marBottom w:val="248"/>
          <w:divBdr>
            <w:top w:val="none" w:sz="0" w:space="0" w:color="auto"/>
            <w:left w:val="none" w:sz="0" w:space="0" w:color="auto"/>
            <w:bottom w:val="none" w:sz="0" w:space="0" w:color="auto"/>
            <w:right w:val="none" w:sz="0" w:space="0" w:color="auto"/>
          </w:divBdr>
          <w:divsChild>
            <w:div w:id="331493439">
              <w:marLeft w:val="0"/>
              <w:marRight w:val="0"/>
              <w:marTop w:val="0"/>
              <w:marBottom w:val="0"/>
              <w:divBdr>
                <w:top w:val="none" w:sz="0" w:space="0" w:color="auto"/>
                <w:left w:val="none" w:sz="0" w:space="0" w:color="auto"/>
                <w:bottom w:val="none" w:sz="0" w:space="0" w:color="auto"/>
                <w:right w:val="none" w:sz="0" w:space="0" w:color="auto"/>
              </w:divBdr>
            </w:div>
            <w:div w:id="1248879360">
              <w:marLeft w:val="0"/>
              <w:marRight w:val="0"/>
              <w:marTop w:val="166"/>
              <w:marBottom w:val="0"/>
              <w:divBdr>
                <w:top w:val="none" w:sz="0" w:space="0" w:color="auto"/>
                <w:left w:val="none" w:sz="0" w:space="0" w:color="auto"/>
                <w:bottom w:val="none" w:sz="0" w:space="0" w:color="auto"/>
                <w:right w:val="none" w:sz="0" w:space="0" w:color="auto"/>
              </w:divBdr>
            </w:div>
          </w:divsChild>
        </w:div>
        <w:div w:id="211816529">
          <w:marLeft w:val="0"/>
          <w:marRight w:val="0"/>
          <w:marTop w:val="248"/>
          <w:marBottom w:val="248"/>
          <w:divBdr>
            <w:top w:val="none" w:sz="0" w:space="0" w:color="auto"/>
            <w:left w:val="none" w:sz="0" w:space="0" w:color="auto"/>
            <w:bottom w:val="none" w:sz="0" w:space="0" w:color="auto"/>
            <w:right w:val="none" w:sz="0" w:space="0" w:color="auto"/>
          </w:divBdr>
          <w:divsChild>
            <w:div w:id="1300040582">
              <w:marLeft w:val="0"/>
              <w:marRight w:val="0"/>
              <w:marTop w:val="0"/>
              <w:marBottom w:val="0"/>
              <w:divBdr>
                <w:top w:val="none" w:sz="0" w:space="0" w:color="auto"/>
                <w:left w:val="none" w:sz="0" w:space="0" w:color="auto"/>
                <w:bottom w:val="none" w:sz="0" w:space="0" w:color="auto"/>
                <w:right w:val="none" w:sz="0" w:space="0" w:color="auto"/>
              </w:divBdr>
            </w:div>
            <w:div w:id="836966612">
              <w:marLeft w:val="0"/>
              <w:marRight w:val="0"/>
              <w:marTop w:val="166"/>
              <w:marBottom w:val="0"/>
              <w:divBdr>
                <w:top w:val="none" w:sz="0" w:space="0" w:color="auto"/>
                <w:left w:val="none" w:sz="0" w:space="0" w:color="auto"/>
                <w:bottom w:val="none" w:sz="0" w:space="0" w:color="auto"/>
                <w:right w:val="none" w:sz="0" w:space="0" w:color="auto"/>
              </w:divBdr>
            </w:div>
          </w:divsChild>
        </w:div>
        <w:div w:id="1743913406">
          <w:marLeft w:val="0"/>
          <w:marRight w:val="0"/>
          <w:marTop w:val="248"/>
          <w:marBottom w:val="248"/>
          <w:divBdr>
            <w:top w:val="none" w:sz="0" w:space="0" w:color="auto"/>
            <w:left w:val="none" w:sz="0" w:space="0" w:color="auto"/>
            <w:bottom w:val="none" w:sz="0" w:space="0" w:color="auto"/>
            <w:right w:val="none" w:sz="0" w:space="0" w:color="auto"/>
          </w:divBdr>
          <w:divsChild>
            <w:div w:id="1844664939">
              <w:marLeft w:val="0"/>
              <w:marRight w:val="0"/>
              <w:marTop w:val="0"/>
              <w:marBottom w:val="0"/>
              <w:divBdr>
                <w:top w:val="none" w:sz="0" w:space="0" w:color="auto"/>
                <w:left w:val="none" w:sz="0" w:space="0" w:color="auto"/>
                <w:bottom w:val="none" w:sz="0" w:space="0" w:color="auto"/>
                <w:right w:val="none" w:sz="0" w:space="0" w:color="auto"/>
              </w:divBdr>
            </w:div>
            <w:div w:id="152111454">
              <w:marLeft w:val="0"/>
              <w:marRight w:val="0"/>
              <w:marTop w:val="166"/>
              <w:marBottom w:val="0"/>
              <w:divBdr>
                <w:top w:val="none" w:sz="0" w:space="0" w:color="auto"/>
                <w:left w:val="none" w:sz="0" w:space="0" w:color="auto"/>
                <w:bottom w:val="none" w:sz="0" w:space="0" w:color="auto"/>
                <w:right w:val="none" w:sz="0" w:space="0" w:color="auto"/>
              </w:divBdr>
            </w:div>
          </w:divsChild>
        </w:div>
        <w:div w:id="677080142">
          <w:marLeft w:val="0"/>
          <w:marRight w:val="0"/>
          <w:marTop w:val="248"/>
          <w:marBottom w:val="248"/>
          <w:divBdr>
            <w:top w:val="none" w:sz="0" w:space="0" w:color="auto"/>
            <w:left w:val="none" w:sz="0" w:space="0" w:color="auto"/>
            <w:bottom w:val="none" w:sz="0" w:space="0" w:color="auto"/>
            <w:right w:val="none" w:sz="0" w:space="0" w:color="auto"/>
          </w:divBdr>
          <w:divsChild>
            <w:div w:id="1581938785">
              <w:marLeft w:val="0"/>
              <w:marRight w:val="0"/>
              <w:marTop w:val="0"/>
              <w:marBottom w:val="0"/>
              <w:divBdr>
                <w:top w:val="none" w:sz="0" w:space="0" w:color="auto"/>
                <w:left w:val="none" w:sz="0" w:space="0" w:color="auto"/>
                <w:bottom w:val="none" w:sz="0" w:space="0" w:color="auto"/>
                <w:right w:val="none" w:sz="0" w:space="0" w:color="auto"/>
              </w:divBdr>
            </w:div>
            <w:div w:id="747924765">
              <w:marLeft w:val="0"/>
              <w:marRight w:val="0"/>
              <w:marTop w:val="166"/>
              <w:marBottom w:val="0"/>
              <w:divBdr>
                <w:top w:val="none" w:sz="0" w:space="0" w:color="auto"/>
                <w:left w:val="none" w:sz="0" w:space="0" w:color="auto"/>
                <w:bottom w:val="none" w:sz="0" w:space="0" w:color="auto"/>
                <w:right w:val="none" w:sz="0" w:space="0" w:color="auto"/>
              </w:divBdr>
            </w:div>
          </w:divsChild>
        </w:div>
        <w:div w:id="2109546582">
          <w:marLeft w:val="0"/>
          <w:marRight w:val="0"/>
          <w:marTop w:val="248"/>
          <w:marBottom w:val="248"/>
          <w:divBdr>
            <w:top w:val="none" w:sz="0" w:space="0" w:color="auto"/>
            <w:left w:val="none" w:sz="0" w:space="0" w:color="auto"/>
            <w:bottom w:val="none" w:sz="0" w:space="0" w:color="auto"/>
            <w:right w:val="none" w:sz="0" w:space="0" w:color="auto"/>
          </w:divBdr>
          <w:divsChild>
            <w:div w:id="393742575">
              <w:marLeft w:val="0"/>
              <w:marRight w:val="0"/>
              <w:marTop w:val="0"/>
              <w:marBottom w:val="0"/>
              <w:divBdr>
                <w:top w:val="none" w:sz="0" w:space="0" w:color="auto"/>
                <w:left w:val="none" w:sz="0" w:space="0" w:color="auto"/>
                <w:bottom w:val="none" w:sz="0" w:space="0" w:color="auto"/>
                <w:right w:val="none" w:sz="0" w:space="0" w:color="auto"/>
              </w:divBdr>
            </w:div>
            <w:div w:id="90585372">
              <w:marLeft w:val="0"/>
              <w:marRight w:val="0"/>
              <w:marTop w:val="166"/>
              <w:marBottom w:val="0"/>
              <w:divBdr>
                <w:top w:val="none" w:sz="0" w:space="0" w:color="auto"/>
                <w:left w:val="none" w:sz="0" w:space="0" w:color="auto"/>
                <w:bottom w:val="none" w:sz="0" w:space="0" w:color="auto"/>
                <w:right w:val="none" w:sz="0" w:space="0" w:color="auto"/>
              </w:divBdr>
            </w:div>
          </w:divsChild>
        </w:div>
        <w:div w:id="1811434806">
          <w:marLeft w:val="0"/>
          <w:marRight w:val="0"/>
          <w:marTop w:val="248"/>
          <w:marBottom w:val="248"/>
          <w:divBdr>
            <w:top w:val="none" w:sz="0" w:space="0" w:color="auto"/>
            <w:left w:val="none" w:sz="0" w:space="0" w:color="auto"/>
            <w:bottom w:val="none" w:sz="0" w:space="0" w:color="auto"/>
            <w:right w:val="none" w:sz="0" w:space="0" w:color="auto"/>
          </w:divBdr>
          <w:divsChild>
            <w:div w:id="262421751">
              <w:marLeft w:val="0"/>
              <w:marRight w:val="0"/>
              <w:marTop w:val="0"/>
              <w:marBottom w:val="0"/>
              <w:divBdr>
                <w:top w:val="none" w:sz="0" w:space="0" w:color="auto"/>
                <w:left w:val="none" w:sz="0" w:space="0" w:color="auto"/>
                <w:bottom w:val="none" w:sz="0" w:space="0" w:color="auto"/>
                <w:right w:val="none" w:sz="0" w:space="0" w:color="auto"/>
              </w:divBdr>
            </w:div>
            <w:div w:id="357196963">
              <w:marLeft w:val="0"/>
              <w:marRight w:val="0"/>
              <w:marTop w:val="166"/>
              <w:marBottom w:val="0"/>
              <w:divBdr>
                <w:top w:val="none" w:sz="0" w:space="0" w:color="auto"/>
                <w:left w:val="none" w:sz="0" w:space="0" w:color="auto"/>
                <w:bottom w:val="none" w:sz="0" w:space="0" w:color="auto"/>
                <w:right w:val="none" w:sz="0" w:space="0" w:color="auto"/>
              </w:divBdr>
            </w:div>
          </w:divsChild>
        </w:div>
        <w:div w:id="1531146490">
          <w:marLeft w:val="0"/>
          <w:marRight w:val="0"/>
          <w:marTop w:val="248"/>
          <w:marBottom w:val="248"/>
          <w:divBdr>
            <w:top w:val="none" w:sz="0" w:space="0" w:color="auto"/>
            <w:left w:val="none" w:sz="0" w:space="0" w:color="auto"/>
            <w:bottom w:val="none" w:sz="0" w:space="0" w:color="auto"/>
            <w:right w:val="none" w:sz="0" w:space="0" w:color="auto"/>
          </w:divBdr>
          <w:divsChild>
            <w:div w:id="580796283">
              <w:marLeft w:val="0"/>
              <w:marRight w:val="0"/>
              <w:marTop w:val="0"/>
              <w:marBottom w:val="0"/>
              <w:divBdr>
                <w:top w:val="none" w:sz="0" w:space="0" w:color="auto"/>
                <w:left w:val="none" w:sz="0" w:space="0" w:color="auto"/>
                <w:bottom w:val="none" w:sz="0" w:space="0" w:color="auto"/>
                <w:right w:val="none" w:sz="0" w:space="0" w:color="auto"/>
              </w:divBdr>
            </w:div>
            <w:div w:id="1194415316">
              <w:marLeft w:val="0"/>
              <w:marRight w:val="0"/>
              <w:marTop w:val="166"/>
              <w:marBottom w:val="0"/>
              <w:divBdr>
                <w:top w:val="none" w:sz="0" w:space="0" w:color="auto"/>
                <w:left w:val="none" w:sz="0" w:space="0" w:color="auto"/>
                <w:bottom w:val="none" w:sz="0" w:space="0" w:color="auto"/>
                <w:right w:val="none" w:sz="0" w:space="0" w:color="auto"/>
              </w:divBdr>
            </w:div>
          </w:divsChild>
        </w:div>
        <w:div w:id="1552184714">
          <w:marLeft w:val="0"/>
          <w:marRight w:val="0"/>
          <w:marTop w:val="248"/>
          <w:marBottom w:val="248"/>
          <w:divBdr>
            <w:top w:val="none" w:sz="0" w:space="0" w:color="auto"/>
            <w:left w:val="none" w:sz="0" w:space="0" w:color="auto"/>
            <w:bottom w:val="none" w:sz="0" w:space="0" w:color="auto"/>
            <w:right w:val="none" w:sz="0" w:space="0" w:color="auto"/>
          </w:divBdr>
          <w:divsChild>
            <w:div w:id="1285582149">
              <w:marLeft w:val="0"/>
              <w:marRight w:val="0"/>
              <w:marTop w:val="0"/>
              <w:marBottom w:val="0"/>
              <w:divBdr>
                <w:top w:val="none" w:sz="0" w:space="0" w:color="auto"/>
                <w:left w:val="none" w:sz="0" w:space="0" w:color="auto"/>
                <w:bottom w:val="none" w:sz="0" w:space="0" w:color="auto"/>
                <w:right w:val="none" w:sz="0" w:space="0" w:color="auto"/>
              </w:divBdr>
            </w:div>
            <w:div w:id="71971405">
              <w:marLeft w:val="0"/>
              <w:marRight w:val="0"/>
              <w:marTop w:val="166"/>
              <w:marBottom w:val="0"/>
              <w:divBdr>
                <w:top w:val="none" w:sz="0" w:space="0" w:color="auto"/>
                <w:left w:val="none" w:sz="0" w:space="0" w:color="auto"/>
                <w:bottom w:val="none" w:sz="0" w:space="0" w:color="auto"/>
                <w:right w:val="none" w:sz="0" w:space="0" w:color="auto"/>
              </w:divBdr>
            </w:div>
          </w:divsChild>
        </w:div>
        <w:div w:id="255333582">
          <w:marLeft w:val="0"/>
          <w:marRight w:val="0"/>
          <w:marTop w:val="248"/>
          <w:marBottom w:val="248"/>
          <w:divBdr>
            <w:top w:val="none" w:sz="0" w:space="0" w:color="auto"/>
            <w:left w:val="none" w:sz="0" w:space="0" w:color="auto"/>
            <w:bottom w:val="none" w:sz="0" w:space="0" w:color="auto"/>
            <w:right w:val="none" w:sz="0" w:space="0" w:color="auto"/>
          </w:divBdr>
          <w:divsChild>
            <w:div w:id="1512451306">
              <w:marLeft w:val="0"/>
              <w:marRight w:val="0"/>
              <w:marTop w:val="0"/>
              <w:marBottom w:val="0"/>
              <w:divBdr>
                <w:top w:val="none" w:sz="0" w:space="0" w:color="auto"/>
                <w:left w:val="none" w:sz="0" w:space="0" w:color="auto"/>
                <w:bottom w:val="none" w:sz="0" w:space="0" w:color="auto"/>
                <w:right w:val="none" w:sz="0" w:space="0" w:color="auto"/>
              </w:divBdr>
            </w:div>
            <w:div w:id="951588779">
              <w:marLeft w:val="0"/>
              <w:marRight w:val="0"/>
              <w:marTop w:val="166"/>
              <w:marBottom w:val="0"/>
              <w:divBdr>
                <w:top w:val="none" w:sz="0" w:space="0" w:color="auto"/>
                <w:left w:val="none" w:sz="0" w:space="0" w:color="auto"/>
                <w:bottom w:val="none" w:sz="0" w:space="0" w:color="auto"/>
                <w:right w:val="none" w:sz="0" w:space="0" w:color="auto"/>
              </w:divBdr>
            </w:div>
          </w:divsChild>
        </w:div>
        <w:div w:id="1830246710">
          <w:marLeft w:val="0"/>
          <w:marRight w:val="0"/>
          <w:marTop w:val="248"/>
          <w:marBottom w:val="248"/>
          <w:divBdr>
            <w:top w:val="none" w:sz="0" w:space="0" w:color="auto"/>
            <w:left w:val="none" w:sz="0" w:space="0" w:color="auto"/>
            <w:bottom w:val="none" w:sz="0" w:space="0" w:color="auto"/>
            <w:right w:val="none" w:sz="0" w:space="0" w:color="auto"/>
          </w:divBdr>
          <w:divsChild>
            <w:div w:id="530802020">
              <w:marLeft w:val="0"/>
              <w:marRight w:val="0"/>
              <w:marTop w:val="0"/>
              <w:marBottom w:val="0"/>
              <w:divBdr>
                <w:top w:val="none" w:sz="0" w:space="0" w:color="auto"/>
                <w:left w:val="none" w:sz="0" w:space="0" w:color="auto"/>
                <w:bottom w:val="none" w:sz="0" w:space="0" w:color="auto"/>
                <w:right w:val="none" w:sz="0" w:space="0" w:color="auto"/>
              </w:divBdr>
            </w:div>
            <w:div w:id="1809666337">
              <w:marLeft w:val="0"/>
              <w:marRight w:val="0"/>
              <w:marTop w:val="166"/>
              <w:marBottom w:val="0"/>
              <w:divBdr>
                <w:top w:val="none" w:sz="0" w:space="0" w:color="auto"/>
                <w:left w:val="none" w:sz="0" w:space="0" w:color="auto"/>
                <w:bottom w:val="none" w:sz="0" w:space="0" w:color="auto"/>
                <w:right w:val="none" w:sz="0" w:space="0" w:color="auto"/>
              </w:divBdr>
            </w:div>
          </w:divsChild>
        </w:div>
        <w:div w:id="2010449300">
          <w:marLeft w:val="0"/>
          <w:marRight w:val="0"/>
          <w:marTop w:val="248"/>
          <w:marBottom w:val="248"/>
          <w:divBdr>
            <w:top w:val="none" w:sz="0" w:space="0" w:color="auto"/>
            <w:left w:val="none" w:sz="0" w:space="0" w:color="auto"/>
            <w:bottom w:val="none" w:sz="0" w:space="0" w:color="auto"/>
            <w:right w:val="none" w:sz="0" w:space="0" w:color="auto"/>
          </w:divBdr>
          <w:divsChild>
            <w:div w:id="451438463">
              <w:marLeft w:val="0"/>
              <w:marRight w:val="0"/>
              <w:marTop w:val="0"/>
              <w:marBottom w:val="0"/>
              <w:divBdr>
                <w:top w:val="none" w:sz="0" w:space="0" w:color="auto"/>
                <w:left w:val="none" w:sz="0" w:space="0" w:color="auto"/>
                <w:bottom w:val="none" w:sz="0" w:space="0" w:color="auto"/>
                <w:right w:val="none" w:sz="0" w:space="0" w:color="auto"/>
              </w:divBdr>
            </w:div>
            <w:div w:id="1168594059">
              <w:marLeft w:val="0"/>
              <w:marRight w:val="0"/>
              <w:marTop w:val="166"/>
              <w:marBottom w:val="0"/>
              <w:divBdr>
                <w:top w:val="none" w:sz="0" w:space="0" w:color="auto"/>
                <w:left w:val="none" w:sz="0" w:space="0" w:color="auto"/>
                <w:bottom w:val="none" w:sz="0" w:space="0" w:color="auto"/>
                <w:right w:val="none" w:sz="0" w:space="0" w:color="auto"/>
              </w:divBdr>
            </w:div>
          </w:divsChild>
        </w:div>
        <w:div w:id="1647975265">
          <w:marLeft w:val="0"/>
          <w:marRight w:val="0"/>
          <w:marTop w:val="248"/>
          <w:marBottom w:val="248"/>
          <w:divBdr>
            <w:top w:val="none" w:sz="0" w:space="0" w:color="auto"/>
            <w:left w:val="none" w:sz="0" w:space="0" w:color="auto"/>
            <w:bottom w:val="none" w:sz="0" w:space="0" w:color="auto"/>
            <w:right w:val="none" w:sz="0" w:space="0" w:color="auto"/>
          </w:divBdr>
          <w:divsChild>
            <w:div w:id="464547028">
              <w:marLeft w:val="0"/>
              <w:marRight w:val="0"/>
              <w:marTop w:val="0"/>
              <w:marBottom w:val="0"/>
              <w:divBdr>
                <w:top w:val="none" w:sz="0" w:space="0" w:color="auto"/>
                <w:left w:val="none" w:sz="0" w:space="0" w:color="auto"/>
                <w:bottom w:val="none" w:sz="0" w:space="0" w:color="auto"/>
                <w:right w:val="none" w:sz="0" w:space="0" w:color="auto"/>
              </w:divBdr>
            </w:div>
            <w:div w:id="498430433">
              <w:marLeft w:val="0"/>
              <w:marRight w:val="0"/>
              <w:marTop w:val="166"/>
              <w:marBottom w:val="0"/>
              <w:divBdr>
                <w:top w:val="none" w:sz="0" w:space="0" w:color="auto"/>
                <w:left w:val="none" w:sz="0" w:space="0" w:color="auto"/>
                <w:bottom w:val="none" w:sz="0" w:space="0" w:color="auto"/>
                <w:right w:val="none" w:sz="0" w:space="0" w:color="auto"/>
              </w:divBdr>
            </w:div>
          </w:divsChild>
        </w:div>
        <w:div w:id="1272009080">
          <w:marLeft w:val="0"/>
          <w:marRight w:val="0"/>
          <w:marTop w:val="248"/>
          <w:marBottom w:val="248"/>
          <w:divBdr>
            <w:top w:val="none" w:sz="0" w:space="0" w:color="auto"/>
            <w:left w:val="none" w:sz="0" w:space="0" w:color="auto"/>
            <w:bottom w:val="none" w:sz="0" w:space="0" w:color="auto"/>
            <w:right w:val="none" w:sz="0" w:space="0" w:color="auto"/>
          </w:divBdr>
          <w:divsChild>
            <w:div w:id="1819148568">
              <w:marLeft w:val="0"/>
              <w:marRight w:val="0"/>
              <w:marTop w:val="0"/>
              <w:marBottom w:val="0"/>
              <w:divBdr>
                <w:top w:val="none" w:sz="0" w:space="0" w:color="auto"/>
                <w:left w:val="none" w:sz="0" w:space="0" w:color="auto"/>
                <w:bottom w:val="none" w:sz="0" w:space="0" w:color="auto"/>
                <w:right w:val="none" w:sz="0" w:space="0" w:color="auto"/>
              </w:divBdr>
            </w:div>
            <w:div w:id="1037698877">
              <w:marLeft w:val="0"/>
              <w:marRight w:val="0"/>
              <w:marTop w:val="166"/>
              <w:marBottom w:val="0"/>
              <w:divBdr>
                <w:top w:val="none" w:sz="0" w:space="0" w:color="auto"/>
                <w:left w:val="none" w:sz="0" w:space="0" w:color="auto"/>
                <w:bottom w:val="none" w:sz="0" w:space="0" w:color="auto"/>
                <w:right w:val="none" w:sz="0" w:space="0" w:color="auto"/>
              </w:divBdr>
            </w:div>
          </w:divsChild>
        </w:div>
        <w:div w:id="1109279222">
          <w:marLeft w:val="0"/>
          <w:marRight w:val="0"/>
          <w:marTop w:val="248"/>
          <w:marBottom w:val="248"/>
          <w:divBdr>
            <w:top w:val="none" w:sz="0" w:space="0" w:color="auto"/>
            <w:left w:val="none" w:sz="0" w:space="0" w:color="auto"/>
            <w:bottom w:val="none" w:sz="0" w:space="0" w:color="auto"/>
            <w:right w:val="none" w:sz="0" w:space="0" w:color="auto"/>
          </w:divBdr>
          <w:divsChild>
            <w:div w:id="1994289381">
              <w:marLeft w:val="0"/>
              <w:marRight w:val="0"/>
              <w:marTop w:val="0"/>
              <w:marBottom w:val="0"/>
              <w:divBdr>
                <w:top w:val="none" w:sz="0" w:space="0" w:color="auto"/>
                <w:left w:val="none" w:sz="0" w:space="0" w:color="auto"/>
                <w:bottom w:val="none" w:sz="0" w:space="0" w:color="auto"/>
                <w:right w:val="none" w:sz="0" w:space="0" w:color="auto"/>
              </w:divBdr>
            </w:div>
            <w:div w:id="1932885569">
              <w:marLeft w:val="0"/>
              <w:marRight w:val="0"/>
              <w:marTop w:val="166"/>
              <w:marBottom w:val="0"/>
              <w:divBdr>
                <w:top w:val="none" w:sz="0" w:space="0" w:color="auto"/>
                <w:left w:val="none" w:sz="0" w:space="0" w:color="auto"/>
                <w:bottom w:val="none" w:sz="0" w:space="0" w:color="auto"/>
                <w:right w:val="none" w:sz="0" w:space="0" w:color="auto"/>
              </w:divBdr>
            </w:div>
          </w:divsChild>
        </w:div>
        <w:div w:id="1103305936">
          <w:marLeft w:val="0"/>
          <w:marRight w:val="0"/>
          <w:marTop w:val="248"/>
          <w:marBottom w:val="248"/>
          <w:divBdr>
            <w:top w:val="none" w:sz="0" w:space="0" w:color="auto"/>
            <w:left w:val="none" w:sz="0" w:space="0" w:color="auto"/>
            <w:bottom w:val="none" w:sz="0" w:space="0" w:color="auto"/>
            <w:right w:val="none" w:sz="0" w:space="0" w:color="auto"/>
          </w:divBdr>
          <w:divsChild>
            <w:div w:id="622885498">
              <w:marLeft w:val="0"/>
              <w:marRight w:val="0"/>
              <w:marTop w:val="0"/>
              <w:marBottom w:val="0"/>
              <w:divBdr>
                <w:top w:val="none" w:sz="0" w:space="0" w:color="auto"/>
                <w:left w:val="none" w:sz="0" w:space="0" w:color="auto"/>
                <w:bottom w:val="none" w:sz="0" w:space="0" w:color="auto"/>
                <w:right w:val="none" w:sz="0" w:space="0" w:color="auto"/>
              </w:divBdr>
            </w:div>
            <w:div w:id="1683047574">
              <w:marLeft w:val="0"/>
              <w:marRight w:val="0"/>
              <w:marTop w:val="166"/>
              <w:marBottom w:val="0"/>
              <w:divBdr>
                <w:top w:val="none" w:sz="0" w:space="0" w:color="auto"/>
                <w:left w:val="none" w:sz="0" w:space="0" w:color="auto"/>
                <w:bottom w:val="none" w:sz="0" w:space="0" w:color="auto"/>
                <w:right w:val="none" w:sz="0" w:space="0" w:color="auto"/>
              </w:divBdr>
            </w:div>
          </w:divsChild>
        </w:div>
        <w:div w:id="1980181410">
          <w:marLeft w:val="0"/>
          <w:marRight w:val="0"/>
          <w:marTop w:val="248"/>
          <w:marBottom w:val="248"/>
          <w:divBdr>
            <w:top w:val="none" w:sz="0" w:space="0" w:color="auto"/>
            <w:left w:val="none" w:sz="0" w:space="0" w:color="auto"/>
            <w:bottom w:val="none" w:sz="0" w:space="0" w:color="auto"/>
            <w:right w:val="none" w:sz="0" w:space="0" w:color="auto"/>
          </w:divBdr>
          <w:divsChild>
            <w:div w:id="1726250013">
              <w:marLeft w:val="0"/>
              <w:marRight w:val="0"/>
              <w:marTop w:val="0"/>
              <w:marBottom w:val="0"/>
              <w:divBdr>
                <w:top w:val="none" w:sz="0" w:space="0" w:color="auto"/>
                <w:left w:val="none" w:sz="0" w:space="0" w:color="auto"/>
                <w:bottom w:val="none" w:sz="0" w:space="0" w:color="auto"/>
                <w:right w:val="none" w:sz="0" w:space="0" w:color="auto"/>
              </w:divBdr>
            </w:div>
            <w:div w:id="1544368525">
              <w:marLeft w:val="0"/>
              <w:marRight w:val="0"/>
              <w:marTop w:val="166"/>
              <w:marBottom w:val="0"/>
              <w:divBdr>
                <w:top w:val="none" w:sz="0" w:space="0" w:color="auto"/>
                <w:left w:val="none" w:sz="0" w:space="0" w:color="auto"/>
                <w:bottom w:val="none" w:sz="0" w:space="0" w:color="auto"/>
                <w:right w:val="none" w:sz="0" w:space="0" w:color="auto"/>
              </w:divBdr>
            </w:div>
          </w:divsChild>
        </w:div>
        <w:div w:id="1093210012">
          <w:marLeft w:val="0"/>
          <w:marRight w:val="0"/>
          <w:marTop w:val="248"/>
          <w:marBottom w:val="248"/>
          <w:divBdr>
            <w:top w:val="none" w:sz="0" w:space="0" w:color="auto"/>
            <w:left w:val="none" w:sz="0" w:space="0" w:color="auto"/>
            <w:bottom w:val="none" w:sz="0" w:space="0" w:color="auto"/>
            <w:right w:val="none" w:sz="0" w:space="0" w:color="auto"/>
          </w:divBdr>
          <w:divsChild>
            <w:div w:id="1844277429">
              <w:marLeft w:val="0"/>
              <w:marRight w:val="0"/>
              <w:marTop w:val="0"/>
              <w:marBottom w:val="0"/>
              <w:divBdr>
                <w:top w:val="none" w:sz="0" w:space="0" w:color="auto"/>
                <w:left w:val="none" w:sz="0" w:space="0" w:color="auto"/>
                <w:bottom w:val="none" w:sz="0" w:space="0" w:color="auto"/>
                <w:right w:val="none" w:sz="0" w:space="0" w:color="auto"/>
              </w:divBdr>
            </w:div>
            <w:div w:id="2097315187">
              <w:marLeft w:val="0"/>
              <w:marRight w:val="0"/>
              <w:marTop w:val="166"/>
              <w:marBottom w:val="0"/>
              <w:divBdr>
                <w:top w:val="none" w:sz="0" w:space="0" w:color="auto"/>
                <w:left w:val="none" w:sz="0" w:space="0" w:color="auto"/>
                <w:bottom w:val="none" w:sz="0" w:space="0" w:color="auto"/>
                <w:right w:val="none" w:sz="0" w:space="0" w:color="auto"/>
              </w:divBdr>
            </w:div>
          </w:divsChild>
        </w:div>
        <w:div w:id="1077286322">
          <w:marLeft w:val="0"/>
          <w:marRight w:val="0"/>
          <w:marTop w:val="248"/>
          <w:marBottom w:val="248"/>
          <w:divBdr>
            <w:top w:val="none" w:sz="0" w:space="0" w:color="auto"/>
            <w:left w:val="none" w:sz="0" w:space="0" w:color="auto"/>
            <w:bottom w:val="none" w:sz="0" w:space="0" w:color="auto"/>
            <w:right w:val="none" w:sz="0" w:space="0" w:color="auto"/>
          </w:divBdr>
          <w:divsChild>
            <w:div w:id="1548225542">
              <w:marLeft w:val="0"/>
              <w:marRight w:val="0"/>
              <w:marTop w:val="0"/>
              <w:marBottom w:val="0"/>
              <w:divBdr>
                <w:top w:val="none" w:sz="0" w:space="0" w:color="auto"/>
                <w:left w:val="none" w:sz="0" w:space="0" w:color="auto"/>
                <w:bottom w:val="none" w:sz="0" w:space="0" w:color="auto"/>
                <w:right w:val="none" w:sz="0" w:space="0" w:color="auto"/>
              </w:divBdr>
            </w:div>
            <w:div w:id="720128013">
              <w:marLeft w:val="0"/>
              <w:marRight w:val="0"/>
              <w:marTop w:val="166"/>
              <w:marBottom w:val="0"/>
              <w:divBdr>
                <w:top w:val="none" w:sz="0" w:space="0" w:color="auto"/>
                <w:left w:val="none" w:sz="0" w:space="0" w:color="auto"/>
                <w:bottom w:val="none" w:sz="0" w:space="0" w:color="auto"/>
                <w:right w:val="none" w:sz="0" w:space="0" w:color="auto"/>
              </w:divBdr>
            </w:div>
          </w:divsChild>
        </w:div>
        <w:div w:id="162820324">
          <w:marLeft w:val="0"/>
          <w:marRight w:val="0"/>
          <w:marTop w:val="248"/>
          <w:marBottom w:val="248"/>
          <w:divBdr>
            <w:top w:val="none" w:sz="0" w:space="0" w:color="auto"/>
            <w:left w:val="none" w:sz="0" w:space="0" w:color="auto"/>
            <w:bottom w:val="none" w:sz="0" w:space="0" w:color="auto"/>
            <w:right w:val="none" w:sz="0" w:space="0" w:color="auto"/>
          </w:divBdr>
          <w:divsChild>
            <w:div w:id="1790513321">
              <w:marLeft w:val="0"/>
              <w:marRight w:val="0"/>
              <w:marTop w:val="0"/>
              <w:marBottom w:val="0"/>
              <w:divBdr>
                <w:top w:val="none" w:sz="0" w:space="0" w:color="auto"/>
                <w:left w:val="none" w:sz="0" w:space="0" w:color="auto"/>
                <w:bottom w:val="none" w:sz="0" w:space="0" w:color="auto"/>
                <w:right w:val="none" w:sz="0" w:space="0" w:color="auto"/>
              </w:divBdr>
            </w:div>
            <w:div w:id="1378358130">
              <w:marLeft w:val="0"/>
              <w:marRight w:val="0"/>
              <w:marTop w:val="166"/>
              <w:marBottom w:val="0"/>
              <w:divBdr>
                <w:top w:val="none" w:sz="0" w:space="0" w:color="auto"/>
                <w:left w:val="none" w:sz="0" w:space="0" w:color="auto"/>
                <w:bottom w:val="none" w:sz="0" w:space="0" w:color="auto"/>
                <w:right w:val="none" w:sz="0" w:space="0" w:color="auto"/>
              </w:divBdr>
            </w:div>
          </w:divsChild>
        </w:div>
        <w:div w:id="2051369522">
          <w:marLeft w:val="0"/>
          <w:marRight w:val="0"/>
          <w:marTop w:val="248"/>
          <w:marBottom w:val="248"/>
          <w:divBdr>
            <w:top w:val="none" w:sz="0" w:space="0" w:color="auto"/>
            <w:left w:val="none" w:sz="0" w:space="0" w:color="auto"/>
            <w:bottom w:val="none" w:sz="0" w:space="0" w:color="auto"/>
            <w:right w:val="none" w:sz="0" w:space="0" w:color="auto"/>
          </w:divBdr>
          <w:divsChild>
            <w:div w:id="386417825">
              <w:marLeft w:val="0"/>
              <w:marRight w:val="0"/>
              <w:marTop w:val="0"/>
              <w:marBottom w:val="0"/>
              <w:divBdr>
                <w:top w:val="none" w:sz="0" w:space="0" w:color="auto"/>
                <w:left w:val="none" w:sz="0" w:space="0" w:color="auto"/>
                <w:bottom w:val="none" w:sz="0" w:space="0" w:color="auto"/>
                <w:right w:val="none" w:sz="0" w:space="0" w:color="auto"/>
              </w:divBdr>
            </w:div>
            <w:div w:id="1351490231">
              <w:marLeft w:val="0"/>
              <w:marRight w:val="0"/>
              <w:marTop w:val="166"/>
              <w:marBottom w:val="0"/>
              <w:divBdr>
                <w:top w:val="none" w:sz="0" w:space="0" w:color="auto"/>
                <w:left w:val="none" w:sz="0" w:space="0" w:color="auto"/>
                <w:bottom w:val="none" w:sz="0" w:space="0" w:color="auto"/>
                <w:right w:val="none" w:sz="0" w:space="0" w:color="auto"/>
              </w:divBdr>
            </w:div>
          </w:divsChild>
        </w:div>
        <w:div w:id="2049328627">
          <w:marLeft w:val="0"/>
          <w:marRight w:val="0"/>
          <w:marTop w:val="248"/>
          <w:marBottom w:val="248"/>
          <w:divBdr>
            <w:top w:val="none" w:sz="0" w:space="0" w:color="auto"/>
            <w:left w:val="none" w:sz="0" w:space="0" w:color="auto"/>
            <w:bottom w:val="none" w:sz="0" w:space="0" w:color="auto"/>
            <w:right w:val="none" w:sz="0" w:space="0" w:color="auto"/>
          </w:divBdr>
          <w:divsChild>
            <w:div w:id="415785608">
              <w:marLeft w:val="0"/>
              <w:marRight w:val="0"/>
              <w:marTop w:val="0"/>
              <w:marBottom w:val="0"/>
              <w:divBdr>
                <w:top w:val="none" w:sz="0" w:space="0" w:color="auto"/>
                <w:left w:val="none" w:sz="0" w:space="0" w:color="auto"/>
                <w:bottom w:val="none" w:sz="0" w:space="0" w:color="auto"/>
                <w:right w:val="none" w:sz="0" w:space="0" w:color="auto"/>
              </w:divBdr>
            </w:div>
            <w:div w:id="781732145">
              <w:marLeft w:val="0"/>
              <w:marRight w:val="0"/>
              <w:marTop w:val="166"/>
              <w:marBottom w:val="0"/>
              <w:divBdr>
                <w:top w:val="none" w:sz="0" w:space="0" w:color="auto"/>
                <w:left w:val="none" w:sz="0" w:space="0" w:color="auto"/>
                <w:bottom w:val="none" w:sz="0" w:space="0" w:color="auto"/>
                <w:right w:val="none" w:sz="0" w:space="0" w:color="auto"/>
              </w:divBdr>
            </w:div>
          </w:divsChild>
        </w:div>
      </w:divsChild>
    </w:div>
    <w:div w:id="566696132">
      <w:bodyDiv w:val="1"/>
      <w:marLeft w:val="0"/>
      <w:marRight w:val="0"/>
      <w:marTop w:val="0"/>
      <w:marBottom w:val="0"/>
      <w:divBdr>
        <w:top w:val="none" w:sz="0" w:space="0" w:color="auto"/>
        <w:left w:val="none" w:sz="0" w:space="0" w:color="auto"/>
        <w:bottom w:val="none" w:sz="0" w:space="0" w:color="auto"/>
        <w:right w:val="none" w:sz="0" w:space="0" w:color="auto"/>
      </w:divBdr>
    </w:div>
    <w:div w:id="1601523132">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9D73C-37C9-4BD9-AF04-F864938B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15</Pages>
  <Words>2948</Words>
  <Characters>16809</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ПРОЕКТ</vt:lpstr>
      <vt:lpstr>ПРОЕКТ</vt:lpstr>
    </vt:vector>
  </TitlesOfParts>
  <Company>ФИРО</Company>
  <LinksUpToDate>false</LinksUpToDate>
  <CharactersWithSpaces>19718</CharactersWithSpaces>
  <SharedDoc>false</SharedDoc>
  <HLinks>
    <vt:vector size="60" baseType="variant">
      <vt:variant>
        <vt:i4>3997797</vt:i4>
      </vt:variant>
      <vt:variant>
        <vt:i4>27</vt:i4>
      </vt:variant>
      <vt:variant>
        <vt:i4>0</vt:i4>
      </vt:variant>
      <vt:variant>
        <vt:i4>5</vt:i4>
      </vt:variant>
      <vt:variant>
        <vt:lpwstr>http://www.intuit.ru/studies/courses/2308/608/info</vt:lpwstr>
      </vt:variant>
      <vt:variant>
        <vt:lpwstr/>
      </vt:variant>
      <vt:variant>
        <vt:i4>5308507</vt:i4>
      </vt:variant>
      <vt:variant>
        <vt:i4>24</vt:i4>
      </vt:variant>
      <vt:variant>
        <vt:i4>0</vt:i4>
      </vt:variant>
      <vt:variant>
        <vt:i4>5</vt:i4>
      </vt:variant>
      <vt:variant>
        <vt:lpwstr>http://www.intuit.ru/department/ds/discrmath/</vt:lpwstr>
      </vt:variant>
      <vt:variant>
        <vt:lpwstr/>
      </vt:variant>
      <vt:variant>
        <vt:i4>5111823</vt:i4>
      </vt:variant>
      <vt:variant>
        <vt:i4>21</vt:i4>
      </vt:variant>
      <vt:variant>
        <vt:i4>0</vt:i4>
      </vt:variant>
      <vt:variant>
        <vt:i4>5</vt:i4>
      </vt:variant>
      <vt:variant>
        <vt:lpwstr>http://www.intuit.ru/lector/239.html</vt:lpwstr>
      </vt:variant>
      <vt:variant>
        <vt:lpwstr/>
      </vt:variant>
      <vt:variant>
        <vt:i4>1704011</vt:i4>
      </vt:variant>
      <vt:variant>
        <vt:i4>18</vt:i4>
      </vt:variant>
      <vt:variant>
        <vt:i4>0</vt:i4>
      </vt:variant>
      <vt:variant>
        <vt:i4>5</vt:i4>
      </vt:variant>
      <vt:variant>
        <vt:lpwstr>http://www.intuit.ru/department/ds/discretemath/</vt:lpwstr>
      </vt:variant>
      <vt:variant>
        <vt:lpwstr/>
      </vt:variant>
      <vt:variant>
        <vt:i4>4456452</vt:i4>
      </vt:variant>
      <vt:variant>
        <vt:i4>15</vt:i4>
      </vt:variant>
      <vt:variant>
        <vt:i4>0</vt:i4>
      </vt:variant>
      <vt:variant>
        <vt:i4>5</vt:i4>
      </vt:variant>
      <vt:variant>
        <vt:lpwstr>http://www.intuit.ru/lector/494.html</vt:lpwstr>
      </vt:variant>
      <vt:variant>
        <vt:lpwstr/>
      </vt:variant>
      <vt:variant>
        <vt:i4>3342459</vt:i4>
      </vt:variant>
      <vt:variant>
        <vt:i4>12</vt:i4>
      </vt:variant>
      <vt:variant>
        <vt:i4>0</vt:i4>
      </vt:variant>
      <vt:variant>
        <vt:i4>5</vt:i4>
      </vt:variant>
      <vt:variant>
        <vt:lpwstr>http://www.intuit.ru/department/algorithms/thsetcomb/class/free/1/</vt:lpwstr>
      </vt:variant>
      <vt:variant>
        <vt:lpwstr/>
      </vt:variant>
      <vt:variant>
        <vt:i4>4063275</vt:i4>
      </vt:variant>
      <vt:variant>
        <vt:i4>9</vt:i4>
      </vt:variant>
      <vt:variant>
        <vt:i4>0</vt:i4>
      </vt:variant>
      <vt:variant>
        <vt:i4>5</vt:i4>
      </vt:variant>
      <vt:variant>
        <vt:lpwstr>http://www.intuit.ru/goto/course/thsetcomb/</vt:lpwstr>
      </vt:variant>
      <vt:variant>
        <vt:lpwstr/>
      </vt:variant>
      <vt:variant>
        <vt:i4>4521988</vt:i4>
      </vt:variant>
      <vt:variant>
        <vt:i4>6</vt:i4>
      </vt:variant>
      <vt:variant>
        <vt:i4>0</vt:i4>
      </vt:variant>
      <vt:variant>
        <vt:i4>5</vt:i4>
      </vt:variant>
      <vt:variant>
        <vt:lpwstr>http://www.intuit.ru/lector/282.html</vt:lpwstr>
      </vt:variant>
      <vt:variant>
        <vt:lpwstr/>
      </vt:variant>
      <vt:variant>
        <vt:i4>4521991</vt:i4>
      </vt:variant>
      <vt:variant>
        <vt:i4>3</vt:i4>
      </vt:variant>
      <vt:variant>
        <vt:i4>0</vt:i4>
      </vt:variant>
      <vt:variant>
        <vt:i4>5</vt:i4>
      </vt:variant>
      <vt:variant>
        <vt:lpwstr>http://www.intuit.ru/lector/281.html</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Шидерская О.С</cp:lastModifiedBy>
  <cp:revision>41</cp:revision>
  <cp:lastPrinted>2022-11-22T12:45:00Z</cp:lastPrinted>
  <dcterms:created xsi:type="dcterms:W3CDTF">2022-06-10T21:37:00Z</dcterms:created>
  <dcterms:modified xsi:type="dcterms:W3CDTF">2026-02-16T07:54:00Z</dcterms:modified>
</cp:coreProperties>
</file>