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7BEB" w14:textId="77777777" w:rsidR="00712107" w:rsidRDefault="00712107" w:rsidP="00712107">
      <w:pPr>
        <w:ind w:left="1701"/>
        <w:jc w:val="center"/>
        <w:rPr>
          <w:b/>
          <w:sz w:val="24"/>
          <w:szCs w:val="24"/>
        </w:rPr>
      </w:pPr>
      <w:r>
        <w:rPr>
          <w:noProof/>
        </w:rPr>
        <w:drawing>
          <wp:anchor distT="0" distB="0" distL="114300" distR="114300" simplePos="0" relativeHeight="251669504" behindDoc="0" locked="0" layoutInCell="1" allowOverlap="1" wp14:anchorId="2BF92BC9" wp14:editId="11118F52">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t>ЧАСТНОЕ ПРОФЕССИОНАЛЬНОЕ</w:t>
      </w:r>
    </w:p>
    <w:p w14:paraId="1025DD5C" w14:textId="77777777" w:rsidR="00712107" w:rsidRDefault="00712107" w:rsidP="00712107">
      <w:pPr>
        <w:ind w:left="1701"/>
        <w:jc w:val="center"/>
        <w:rPr>
          <w:b/>
          <w:sz w:val="24"/>
          <w:szCs w:val="24"/>
        </w:rPr>
      </w:pPr>
      <w:r>
        <w:rPr>
          <w:b/>
          <w:sz w:val="24"/>
          <w:szCs w:val="24"/>
        </w:rPr>
        <w:t>ОБРАЗОВАТЕЛЬНОЕ УЧРЕЖДЕНИЕ</w:t>
      </w:r>
    </w:p>
    <w:p w14:paraId="17A9D6FC" w14:textId="77777777" w:rsidR="00712107" w:rsidRDefault="00712107" w:rsidP="00712107">
      <w:pPr>
        <w:ind w:left="1701"/>
        <w:jc w:val="center"/>
        <w:rPr>
          <w:b/>
          <w:sz w:val="24"/>
          <w:szCs w:val="24"/>
        </w:rPr>
      </w:pPr>
      <w:r>
        <w:rPr>
          <w:b/>
          <w:sz w:val="24"/>
          <w:szCs w:val="24"/>
        </w:rPr>
        <w:t>ПЕТРОЗАВОДСКИЙ КООПЕРАТИВНЫЙ ТЕХНИКУМ</w:t>
      </w:r>
    </w:p>
    <w:p w14:paraId="69A93CBD" w14:textId="77777777" w:rsidR="00712107" w:rsidRDefault="00712107" w:rsidP="00712107">
      <w:pPr>
        <w:ind w:left="1701"/>
        <w:jc w:val="center"/>
        <w:rPr>
          <w:b/>
          <w:sz w:val="24"/>
          <w:szCs w:val="24"/>
        </w:rPr>
      </w:pPr>
      <w:r>
        <w:rPr>
          <w:b/>
          <w:sz w:val="24"/>
          <w:szCs w:val="24"/>
        </w:rPr>
        <w:t>КАРЕЛРЕСПОТРЕБСОЮЗА (ЧПОУ ПКТК)</w:t>
      </w:r>
    </w:p>
    <w:p w14:paraId="1C8C0B89" w14:textId="77777777" w:rsidR="00712107" w:rsidRDefault="00712107" w:rsidP="00712107">
      <w:pPr>
        <w:ind w:left="1701"/>
        <w:jc w:val="center"/>
        <w:rPr>
          <w:b/>
          <w:sz w:val="24"/>
          <w:szCs w:val="24"/>
        </w:rPr>
      </w:pPr>
      <w:r>
        <w:rPr>
          <w:b/>
          <w:sz w:val="24"/>
          <w:szCs w:val="24"/>
        </w:rPr>
        <w:t>185660 Республика Карелия г. Петрозаводск, пр. Первомайский, 1-А,</w:t>
      </w:r>
    </w:p>
    <w:p w14:paraId="43A33753" w14:textId="77777777" w:rsidR="00712107" w:rsidRDefault="00712107" w:rsidP="00712107">
      <w:pPr>
        <w:ind w:left="1701"/>
        <w:jc w:val="center"/>
        <w:rPr>
          <w:b/>
          <w:sz w:val="24"/>
          <w:szCs w:val="24"/>
        </w:rPr>
      </w:pPr>
      <w:r>
        <w:rPr>
          <w:b/>
          <w:sz w:val="24"/>
          <w:szCs w:val="24"/>
        </w:rPr>
        <w:t>тел./факс (8-814 -2)  70-22-73, E-mail main@koopteh10.ru</w:t>
      </w:r>
    </w:p>
    <w:p w14:paraId="678E399A" w14:textId="77777777" w:rsidR="00712107" w:rsidRDefault="00712107" w:rsidP="00712107">
      <w:pPr>
        <w:ind w:left="1701"/>
        <w:jc w:val="center"/>
        <w:rPr>
          <w:b/>
          <w:sz w:val="24"/>
          <w:szCs w:val="24"/>
        </w:rPr>
      </w:pPr>
      <w:r>
        <w:rPr>
          <w:b/>
          <w:sz w:val="24"/>
          <w:szCs w:val="24"/>
        </w:rPr>
        <w:t xml:space="preserve">ОКОПО 01728471, ОГРН 1021000534488, </w:t>
      </w:r>
    </w:p>
    <w:p w14:paraId="5644A99A" w14:textId="77777777" w:rsidR="00712107" w:rsidRDefault="00712107" w:rsidP="00712107">
      <w:pPr>
        <w:ind w:left="1701"/>
        <w:jc w:val="center"/>
        <w:rPr>
          <w:b/>
          <w:sz w:val="24"/>
          <w:szCs w:val="24"/>
        </w:rPr>
      </w:pPr>
      <w:r>
        <w:rPr>
          <w:b/>
          <w:sz w:val="24"/>
          <w:szCs w:val="24"/>
        </w:rPr>
        <w:t>ИНН 1001020548, КПП 100101001</w:t>
      </w:r>
    </w:p>
    <w:p w14:paraId="232B5EED" w14:textId="4C31DCE0" w:rsidR="00712107" w:rsidRDefault="00712107" w:rsidP="00712107">
      <w:pPr>
        <w:ind w:left="1080"/>
        <w:jc w:val="center"/>
        <w:rPr>
          <w:b/>
          <w:sz w:val="24"/>
          <w:szCs w:val="24"/>
        </w:rPr>
      </w:pPr>
      <w:r>
        <w:rPr>
          <w:noProof/>
        </w:rPr>
        <mc:AlternateContent>
          <mc:Choice Requires="wps">
            <w:drawing>
              <wp:anchor distT="4294967294" distB="4294967294" distL="114300" distR="114300" simplePos="0" relativeHeight="251668480" behindDoc="0" locked="0" layoutInCell="0" allowOverlap="1" wp14:anchorId="2003A7F0" wp14:editId="75A814C6">
                <wp:simplePos x="0" y="0"/>
                <wp:positionH relativeFrom="column">
                  <wp:posOffset>-156210</wp:posOffset>
                </wp:positionH>
                <wp:positionV relativeFrom="paragraph">
                  <wp:posOffset>59054</wp:posOffset>
                </wp:positionV>
                <wp:extent cx="613537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A775BB" id="Прямая соединительная линия 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51E565BD" w14:textId="77777777" w:rsidR="00712107" w:rsidRDefault="00712107" w:rsidP="00712107">
      <w:pPr>
        <w:autoSpaceDE w:val="0"/>
        <w:autoSpaceDN w:val="0"/>
        <w:adjustRightInd w:val="0"/>
        <w:rPr>
          <w:b/>
          <w:bCs/>
          <w:sz w:val="24"/>
          <w:szCs w:val="24"/>
        </w:rPr>
      </w:pPr>
    </w:p>
    <w:p w14:paraId="687CF3FA" w14:textId="77777777" w:rsidR="00712107" w:rsidRDefault="00712107" w:rsidP="00712107">
      <w:pPr>
        <w:rPr>
          <w:sz w:val="24"/>
          <w:szCs w:val="24"/>
        </w:rPr>
      </w:pPr>
    </w:p>
    <w:p w14:paraId="1CA8A260" w14:textId="77777777" w:rsidR="00712107" w:rsidRDefault="00712107" w:rsidP="00712107">
      <w:pPr>
        <w:rPr>
          <w:sz w:val="24"/>
          <w:szCs w:val="24"/>
        </w:rPr>
      </w:pPr>
    </w:p>
    <w:p w14:paraId="0C6A0D94" w14:textId="77777777" w:rsidR="00712107" w:rsidRDefault="00712107" w:rsidP="00712107">
      <w:pPr>
        <w:rPr>
          <w:sz w:val="24"/>
          <w:szCs w:val="24"/>
        </w:rPr>
      </w:pPr>
    </w:p>
    <w:p w14:paraId="5B978BEE" w14:textId="77777777" w:rsidR="00712107" w:rsidRDefault="00712107" w:rsidP="00712107">
      <w:pPr>
        <w:rPr>
          <w:sz w:val="24"/>
          <w:szCs w:val="24"/>
        </w:rPr>
      </w:pPr>
    </w:p>
    <w:p w14:paraId="5FE006E5" w14:textId="77777777" w:rsidR="00712107" w:rsidRDefault="00712107" w:rsidP="00712107">
      <w:pPr>
        <w:rPr>
          <w:sz w:val="24"/>
          <w:szCs w:val="24"/>
        </w:rPr>
      </w:pPr>
    </w:p>
    <w:p w14:paraId="30756C70" w14:textId="77777777" w:rsidR="00712107" w:rsidRDefault="00712107" w:rsidP="00712107">
      <w:pPr>
        <w:rPr>
          <w:sz w:val="24"/>
          <w:szCs w:val="24"/>
        </w:rPr>
      </w:pPr>
    </w:p>
    <w:p w14:paraId="23CDD816" w14:textId="77777777" w:rsidR="00712107" w:rsidRDefault="00712107" w:rsidP="00712107">
      <w:pPr>
        <w:rPr>
          <w:sz w:val="24"/>
          <w:szCs w:val="24"/>
        </w:rPr>
      </w:pPr>
    </w:p>
    <w:p w14:paraId="2AE77DD7" w14:textId="77777777" w:rsidR="00712107" w:rsidRDefault="00712107" w:rsidP="00712107">
      <w:pPr>
        <w:jc w:val="center"/>
        <w:rPr>
          <w:b/>
          <w:sz w:val="24"/>
          <w:szCs w:val="24"/>
        </w:rPr>
      </w:pPr>
      <w:r>
        <w:rPr>
          <w:b/>
          <w:sz w:val="24"/>
          <w:szCs w:val="24"/>
        </w:rPr>
        <w:t xml:space="preserve">РАБОЧАЯ ПРОГРАММА </w:t>
      </w:r>
    </w:p>
    <w:p w14:paraId="0DD35D47" w14:textId="77777777" w:rsidR="00712107" w:rsidRDefault="00712107" w:rsidP="00712107">
      <w:pPr>
        <w:jc w:val="center"/>
        <w:rPr>
          <w:b/>
          <w:sz w:val="24"/>
          <w:szCs w:val="24"/>
        </w:rPr>
      </w:pPr>
    </w:p>
    <w:p w14:paraId="00AE1ACE" w14:textId="77777777" w:rsidR="00712107" w:rsidRDefault="00712107" w:rsidP="00712107">
      <w:pPr>
        <w:jc w:val="center"/>
        <w:rPr>
          <w:b/>
          <w:sz w:val="24"/>
          <w:szCs w:val="24"/>
        </w:rPr>
      </w:pPr>
      <w:r>
        <w:rPr>
          <w:b/>
          <w:sz w:val="24"/>
          <w:szCs w:val="24"/>
        </w:rPr>
        <w:t xml:space="preserve">ДИСЦИПЛИНЫ </w:t>
      </w:r>
    </w:p>
    <w:p w14:paraId="3246F22E" w14:textId="77777777" w:rsidR="00712107" w:rsidRDefault="00712107" w:rsidP="00712107">
      <w:pPr>
        <w:jc w:val="center"/>
        <w:rPr>
          <w:b/>
          <w:sz w:val="24"/>
          <w:szCs w:val="24"/>
        </w:rPr>
      </w:pPr>
    </w:p>
    <w:p w14:paraId="66C5A208" w14:textId="77777777" w:rsidR="00712107" w:rsidRDefault="00712107" w:rsidP="00712107">
      <w:pPr>
        <w:jc w:val="center"/>
        <w:rPr>
          <w:b/>
          <w:sz w:val="24"/>
          <w:szCs w:val="24"/>
        </w:rPr>
      </w:pPr>
      <w:r>
        <w:rPr>
          <w:b/>
          <w:sz w:val="24"/>
          <w:szCs w:val="24"/>
        </w:rPr>
        <w:t>ПРАВОВОЕ ОБЕСПЕЧЕНИЕ ПРОФЕССИОНАЛЬНОЙ ДЕЯТЕЛЬНОСТИ</w:t>
      </w:r>
    </w:p>
    <w:p w14:paraId="46E5F1A6" w14:textId="77777777" w:rsidR="00712107" w:rsidRDefault="00712107" w:rsidP="00712107">
      <w:pPr>
        <w:jc w:val="center"/>
        <w:rPr>
          <w:i/>
          <w:sz w:val="24"/>
          <w:szCs w:val="24"/>
        </w:rPr>
      </w:pPr>
    </w:p>
    <w:p w14:paraId="7E743C47" w14:textId="77777777" w:rsidR="00712107" w:rsidRDefault="00712107" w:rsidP="00712107">
      <w:pPr>
        <w:jc w:val="center"/>
        <w:rPr>
          <w:sz w:val="24"/>
          <w:szCs w:val="24"/>
        </w:rPr>
      </w:pPr>
      <w:r>
        <w:rPr>
          <w:sz w:val="24"/>
          <w:szCs w:val="24"/>
        </w:rPr>
        <w:t>для специальности</w:t>
      </w:r>
    </w:p>
    <w:p w14:paraId="4C395ADD" w14:textId="77777777" w:rsidR="00712107" w:rsidRDefault="00712107" w:rsidP="00712107">
      <w:pPr>
        <w:jc w:val="center"/>
        <w:rPr>
          <w:sz w:val="24"/>
          <w:szCs w:val="24"/>
        </w:rPr>
      </w:pPr>
    </w:p>
    <w:p w14:paraId="4F5FBFDA" w14:textId="4710471B" w:rsidR="00712107" w:rsidRDefault="00712107" w:rsidP="00712107">
      <w:pPr>
        <w:jc w:val="center"/>
        <w:rPr>
          <w:sz w:val="24"/>
          <w:szCs w:val="24"/>
        </w:rPr>
      </w:pPr>
      <w:r>
        <w:rPr>
          <w:sz w:val="24"/>
          <w:szCs w:val="24"/>
        </w:rPr>
        <w:t xml:space="preserve">09.02.06 Сетевое и системное административное </w:t>
      </w:r>
    </w:p>
    <w:p w14:paraId="274FF9CB" w14:textId="77777777" w:rsidR="00712107" w:rsidRDefault="00712107" w:rsidP="00712107">
      <w:pPr>
        <w:jc w:val="center"/>
        <w:rPr>
          <w:sz w:val="24"/>
          <w:szCs w:val="24"/>
        </w:rPr>
      </w:pPr>
    </w:p>
    <w:p w14:paraId="422EB44B" w14:textId="77777777" w:rsidR="00712107" w:rsidRDefault="00712107" w:rsidP="00712107">
      <w:pPr>
        <w:jc w:val="center"/>
        <w:rPr>
          <w:sz w:val="24"/>
          <w:szCs w:val="24"/>
        </w:rPr>
      </w:pPr>
    </w:p>
    <w:p w14:paraId="14C76908" w14:textId="77777777" w:rsidR="00712107" w:rsidRDefault="00712107" w:rsidP="00712107">
      <w:pPr>
        <w:jc w:val="center"/>
        <w:rPr>
          <w:sz w:val="24"/>
          <w:szCs w:val="24"/>
        </w:rPr>
      </w:pPr>
    </w:p>
    <w:p w14:paraId="41150BD5" w14:textId="77777777" w:rsidR="00712107" w:rsidRDefault="00712107" w:rsidP="00712107">
      <w:pPr>
        <w:rPr>
          <w:sz w:val="24"/>
          <w:szCs w:val="24"/>
        </w:rPr>
      </w:pPr>
    </w:p>
    <w:p w14:paraId="5F73BF7F" w14:textId="77777777" w:rsidR="00712107" w:rsidRDefault="00712107" w:rsidP="00712107">
      <w:pPr>
        <w:jc w:val="center"/>
        <w:rPr>
          <w:sz w:val="24"/>
          <w:szCs w:val="24"/>
        </w:rPr>
      </w:pPr>
    </w:p>
    <w:p w14:paraId="76865229" w14:textId="77777777" w:rsidR="00712107" w:rsidRDefault="00712107" w:rsidP="00712107">
      <w:pPr>
        <w:jc w:val="center"/>
        <w:rPr>
          <w:sz w:val="24"/>
          <w:szCs w:val="24"/>
        </w:rPr>
      </w:pPr>
    </w:p>
    <w:p w14:paraId="1A0AE5BC" w14:textId="77777777" w:rsidR="00712107" w:rsidRDefault="00712107" w:rsidP="00712107">
      <w:pPr>
        <w:jc w:val="center"/>
        <w:rPr>
          <w:sz w:val="24"/>
          <w:szCs w:val="24"/>
        </w:rPr>
      </w:pPr>
    </w:p>
    <w:p w14:paraId="2F1C1412" w14:textId="77777777" w:rsidR="00712107" w:rsidRDefault="00712107" w:rsidP="00712107">
      <w:pPr>
        <w:jc w:val="center"/>
        <w:rPr>
          <w:sz w:val="24"/>
          <w:szCs w:val="24"/>
        </w:rPr>
      </w:pPr>
    </w:p>
    <w:p w14:paraId="633AC7E9" w14:textId="77777777" w:rsidR="00712107" w:rsidRDefault="00712107" w:rsidP="00712107">
      <w:pPr>
        <w:jc w:val="center"/>
        <w:rPr>
          <w:sz w:val="24"/>
          <w:szCs w:val="24"/>
        </w:rPr>
      </w:pPr>
    </w:p>
    <w:p w14:paraId="61141986" w14:textId="77777777" w:rsidR="00712107" w:rsidRDefault="00712107" w:rsidP="00712107">
      <w:pPr>
        <w:jc w:val="center"/>
        <w:rPr>
          <w:sz w:val="24"/>
          <w:szCs w:val="24"/>
        </w:rPr>
      </w:pPr>
    </w:p>
    <w:p w14:paraId="5B240863" w14:textId="77777777" w:rsidR="00712107" w:rsidRDefault="00712107" w:rsidP="00712107">
      <w:pPr>
        <w:jc w:val="center"/>
        <w:rPr>
          <w:sz w:val="24"/>
          <w:szCs w:val="24"/>
        </w:rPr>
      </w:pPr>
    </w:p>
    <w:p w14:paraId="1062AE96" w14:textId="77777777" w:rsidR="00712107" w:rsidRDefault="00712107" w:rsidP="00712107">
      <w:pPr>
        <w:jc w:val="center"/>
        <w:rPr>
          <w:sz w:val="24"/>
          <w:szCs w:val="24"/>
        </w:rPr>
      </w:pPr>
    </w:p>
    <w:p w14:paraId="34D06432" w14:textId="77777777" w:rsidR="00712107" w:rsidRDefault="00712107" w:rsidP="00712107">
      <w:pPr>
        <w:jc w:val="center"/>
        <w:rPr>
          <w:sz w:val="24"/>
          <w:szCs w:val="24"/>
        </w:rPr>
      </w:pPr>
    </w:p>
    <w:p w14:paraId="39A09261" w14:textId="77777777" w:rsidR="00712107" w:rsidRDefault="00712107" w:rsidP="00712107">
      <w:pPr>
        <w:jc w:val="center"/>
        <w:rPr>
          <w:sz w:val="24"/>
          <w:szCs w:val="24"/>
        </w:rPr>
      </w:pPr>
    </w:p>
    <w:p w14:paraId="601C6043" w14:textId="77777777" w:rsidR="00712107" w:rsidRDefault="00712107" w:rsidP="00712107">
      <w:pPr>
        <w:jc w:val="center"/>
        <w:rPr>
          <w:sz w:val="24"/>
          <w:szCs w:val="24"/>
        </w:rPr>
      </w:pPr>
    </w:p>
    <w:p w14:paraId="3BA5E00E" w14:textId="77777777" w:rsidR="00712107" w:rsidRDefault="00712107" w:rsidP="00712107">
      <w:pPr>
        <w:jc w:val="center"/>
        <w:rPr>
          <w:sz w:val="24"/>
          <w:szCs w:val="24"/>
        </w:rPr>
      </w:pPr>
    </w:p>
    <w:p w14:paraId="65913A46" w14:textId="77777777" w:rsidR="00712107" w:rsidRDefault="00712107" w:rsidP="00712107">
      <w:pPr>
        <w:jc w:val="center"/>
        <w:rPr>
          <w:sz w:val="24"/>
          <w:szCs w:val="24"/>
        </w:rPr>
      </w:pPr>
    </w:p>
    <w:p w14:paraId="0F756A52" w14:textId="77777777" w:rsidR="00712107" w:rsidRDefault="00712107" w:rsidP="00712107">
      <w:pPr>
        <w:jc w:val="center"/>
        <w:rPr>
          <w:sz w:val="24"/>
          <w:szCs w:val="24"/>
        </w:rPr>
      </w:pPr>
    </w:p>
    <w:p w14:paraId="267C8BEE" w14:textId="77777777" w:rsidR="00712107" w:rsidRDefault="00712107" w:rsidP="00712107">
      <w:pPr>
        <w:jc w:val="center"/>
        <w:rPr>
          <w:sz w:val="24"/>
          <w:szCs w:val="24"/>
        </w:rPr>
      </w:pPr>
    </w:p>
    <w:p w14:paraId="1310EF86" w14:textId="77777777" w:rsidR="00712107" w:rsidRDefault="00712107" w:rsidP="00712107">
      <w:pPr>
        <w:jc w:val="center"/>
        <w:rPr>
          <w:sz w:val="24"/>
          <w:szCs w:val="24"/>
        </w:rPr>
      </w:pPr>
    </w:p>
    <w:p w14:paraId="0BC194CA" w14:textId="77777777" w:rsidR="00712107" w:rsidRDefault="00712107" w:rsidP="00712107">
      <w:pPr>
        <w:jc w:val="center"/>
        <w:rPr>
          <w:sz w:val="24"/>
          <w:szCs w:val="24"/>
        </w:rPr>
      </w:pPr>
    </w:p>
    <w:p w14:paraId="1C75CA33" w14:textId="77777777" w:rsidR="00712107" w:rsidRDefault="00712107" w:rsidP="00712107">
      <w:pPr>
        <w:jc w:val="center"/>
        <w:rPr>
          <w:sz w:val="24"/>
          <w:szCs w:val="24"/>
        </w:rPr>
      </w:pPr>
    </w:p>
    <w:p w14:paraId="6DDABE92" w14:textId="77777777" w:rsidR="00712107" w:rsidRDefault="00712107" w:rsidP="00712107">
      <w:pPr>
        <w:jc w:val="center"/>
        <w:rPr>
          <w:sz w:val="24"/>
          <w:szCs w:val="24"/>
        </w:rPr>
      </w:pPr>
    </w:p>
    <w:p w14:paraId="7BCDE225" w14:textId="77777777" w:rsidR="00712107" w:rsidRDefault="00712107" w:rsidP="00712107">
      <w:pPr>
        <w:jc w:val="center"/>
        <w:rPr>
          <w:sz w:val="24"/>
          <w:szCs w:val="24"/>
        </w:rPr>
      </w:pPr>
    </w:p>
    <w:p w14:paraId="08FE05A7" w14:textId="2A06460C" w:rsidR="00A801CE" w:rsidRPr="00712107" w:rsidRDefault="00712107" w:rsidP="00712107">
      <w:pPr>
        <w:jc w:val="center"/>
        <w:rPr>
          <w:sz w:val="24"/>
          <w:szCs w:val="24"/>
        </w:rPr>
      </w:pPr>
      <w:r>
        <w:rPr>
          <w:sz w:val="24"/>
          <w:szCs w:val="24"/>
        </w:rPr>
        <w:t>г. Петрозаводск, 2026 г.</w:t>
      </w:r>
      <w:r w:rsidR="00A801CE">
        <w:br w:type="page"/>
      </w:r>
    </w:p>
    <w:p w14:paraId="142B7AD0" w14:textId="12138649" w:rsidR="00A801CE" w:rsidRDefault="00A801CE" w:rsidP="0071210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lastRenderedPageBreak/>
        <w:t>Рабочая программа дисциплины «</w:t>
      </w:r>
      <w:r w:rsidR="00D2324B">
        <w:rPr>
          <w:color w:val="000000"/>
          <w:sz w:val="24"/>
          <w:szCs w:val="24"/>
        </w:rPr>
        <w:t>Правовое обеспечение профессиональной деятельности</w:t>
      </w:r>
      <w:r>
        <w:rPr>
          <w:color w:val="000000"/>
          <w:sz w:val="24"/>
          <w:szCs w:val="24"/>
        </w:rPr>
        <w:t xml:space="preserve">» (далее - программа </w:t>
      </w:r>
      <w:r w:rsidR="00712107">
        <w:rPr>
          <w:color w:val="000000"/>
          <w:sz w:val="24"/>
          <w:szCs w:val="24"/>
        </w:rPr>
        <w:t>дисциплины</w:t>
      </w:r>
      <w:r>
        <w:rPr>
          <w:color w:val="000000"/>
          <w:sz w:val="24"/>
          <w:szCs w:val="24"/>
        </w:rPr>
        <w:t>)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w:t>
      </w:r>
      <w:r w:rsidR="00712107">
        <w:rPr>
          <w:color w:val="000000"/>
          <w:sz w:val="24"/>
          <w:szCs w:val="24"/>
        </w:rPr>
        <w:t xml:space="preserve"> </w:t>
      </w:r>
      <w:r w:rsidR="004F32A6">
        <w:rPr>
          <w:color w:val="000000"/>
          <w:sz w:val="24"/>
          <w:szCs w:val="24"/>
        </w:rPr>
        <w:t>09.02.06Сетевое и системное администрирование.</w:t>
      </w:r>
    </w:p>
    <w:p w14:paraId="6313384E" w14:textId="77777777" w:rsidR="00A801CE" w:rsidRPr="00A801CE" w:rsidRDefault="00A801CE" w:rsidP="0071210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143BA642" w14:textId="77777777" w:rsidR="00712107" w:rsidRDefault="00712107" w:rsidP="00712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4F65DE55" w14:textId="77777777" w:rsidR="00712107" w:rsidRDefault="00712107" w:rsidP="00712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120F511A" w14:textId="77777777" w:rsidR="00712107" w:rsidRDefault="00712107" w:rsidP="00712107">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Разработчик: Осовская Ю.В. - преподаватель ЧПОУ ПКТК</w:t>
      </w:r>
    </w:p>
    <w:p w14:paraId="54F1B865" w14:textId="44A6626C" w:rsidR="00A801CE" w:rsidRDefault="00A801CE" w:rsidP="0071210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18"/>
          <w:szCs w:val="18"/>
        </w:rPr>
      </w:pPr>
      <w:r>
        <w:rPr>
          <w:i/>
          <w:iCs/>
          <w:color w:val="000000"/>
          <w:sz w:val="18"/>
          <w:szCs w:val="18"/>
        </w:rPr>
        <w:tab/>
      </w:r>
      <w:r>
        <w:rPr>
          <w:i/>
          <w:iCs/>
          <w:color w:val="000000"/>
          <w:sz w:val="18"/>
          <w:szCs w:val="18"/>
        </w:rPr>
        <w:tab/>
      </w:r>
      <w:r>
        <w:rPr>
          <w:i/>
          <w:iCs/>
          <w:color w:val="000000"/>
          <w:sz w:val="18"/>
          <w:szCs w:val="18"/>
        </w:rPr>
        <w:tab/>
        <w:t xml:space="preserve"> </w:t>
      </w:r>
    </w:p>
    <w:p w14:paraId="583BE0F8" w14:textId="77777777" w:rsidR="00A801CE"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0C32619D" w14:textId="77777777" w:rsidR="00A801CE"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br w:type="page"/>
      </w:r>
    </w:p>
    <w:p w14:paraId="151C0E0B" w14:textId="113B2F77" w:rsidR="00712107" w:rsidRDefault="00A801CE" w:rsidP="007121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bCs/>
          <w:smallCaps/>
          <w:color w:val="000000"/>
          <w:sz w:val="24"/>
          <w:szCs w:val="24"/>
        </w:rPr>
        <w:lastRenderedPageBreak/>
        <w:t xml:space="preserve">1. </w:t>
      </w:r>
      <w:r w:rsidR="00712107">
        <w:rPr>
          <w:b/>
          <w:bCs/>
          <w:smallCaps/>
          <w:color w:val="000000"/>
          <w:sz w:val="24"/>
          <w:szCs w:val="24"/>
        </w:rPr>
        <w:t xml:space="preserve"> ПАСПОРТ ПРОГРАММЫ </w:t>
      </w:r>
      <w:r w:rsidR="00712107">
        <w:rPr>
          <w:b/>
          <w:bCs/>
          <w:color w:val="000000"/>
          <w:sz w:val="24"/>
          <w:szCs w:val="24"/>
        </w:rPr>
        <w:t>ДИСЦИПЛИНЫ</w:t>
      </w:r>
    </w:p>
    <w:p w14:paraId="70537158" w14:textId="77777777" w:rsid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color w:val="000000"/>
          <w:sz w:val="24"/>
          <w:szCs w:val="24"/>
        </w:rPr>
      </w:pPr>
      <w:r>
        <w:rPr>
          <w:b/>
          <w:bCs/>
          <w:color w:val="000000"/>
          <w:sz w:val="24"/>
          <w:szCs w:val="24"/>
        </w:rPr>
        <w:t>ПРАВОВОЕ ОБЕСПЕЧЕНИЕ ПРОФЕССИОНАЛЬНОЙ ДЕЯТЕЛЬНОСТИ</w:t>
      </w:r>
    </w:p>
    <w:p w14:paraId="6B92F974" w14:textId="4C302365" w:rsidR="00A801CE" w:rsidRDefault="00A801CE" w:rsidP="0071210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0078C30B" w14:textId="77777777" w:rsidR="00A801CE" w:rsidRDefault="00A801CE" w:rsidP="00712107">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Область применения программы</w:t>
      </w:r>
    </w:p>
    <w:p w14:paraId="33DF1FB0"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11CF809A" w14:textId="77777777" w:rsidR="00A801CE" w:rsidRPr="000E5EFF" w:rsidRDefault="00A801CE" w:rsidP="0071210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Программа дисциплины является частью программы подготовки специалистов среднего звена (ППССЗ) по специальности  </w:t>
      </w:r>
      <w:r w:rsidR="004F32A6">
        <w:rPr>
          <w:color w:val="000000"/>
          <w:sz w:val="24"/>
          <w:szCs w:val="24"/>
        </w:rPr>
        <w:t>09.02.06Сетевое и системное администрирование.</w:t>
      </w:r>
    </w:p>
    <w:p w14:paraId="608554DE"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7615C4B0" w14:textId="77777777" w:rsidR="00A801CE" w:rsidRDefault="00A801CE" w:rsidP="00712107">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Место учебного предмета /дисциплины в структуре программы подготовки специалистов среднего звена:</w:t>
      </w:r>
    </w:p>
    <w:p w14:paraId="3C279C02"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5698CD2B" w14:textId="77777777" w:rsidR="00A801CE" w:rsidRPr="000E5EFF"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color w:val="000000"/>
          <w:sz w:val="24"/>
          <w:szCs w:val="24"/>
        </w:rPr>
        <w:t>дисциплина входит в общепрофессиональный цикл.</w:t>
      </w:r>
    </w:p>
    <w:p w14:paraId="3F03DFA9" w14:textId="77777777" w:rsidR="00A801CE" w:rsidRDefault="00A801CE" w:rsidP="0071210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12A82599"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1.3. Цели и задачи дисциплины – требования к результатам освоения дисциплины:</w:t>
      </w:r>
    </w:p>
    <w:p w14:paraId="57B711D5"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533FB83" w14:textId="77777777" w:rsidR="00A801CE" w:rsidRPr="00712107"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712107">
        <w:rPr>
          <w:color w:val="000000"/>
          <w:sz w:val="24"/>
          <w:szCs w:val="24"/>
        </w:rPr>
        <w:t xml:space="preserve">В результате освоения дисциплины обучающийся должен </w:t>
      </w:r>
      <w:r w:rsidRPr="00712107">
        <w:rPr>
          <w:color w:val="000000"/>
          <w:sz w:val="24"/>
          <w:szCs w:val="24"/>
          <w:u w:val="single"/>
        </w:rPr>
        <w:t>уметь</w:t>
      </w:r>
      <w:r w:rsidRPr="00712107">
        <w:rPr>
          <w:color w:val="000000"/>
          <w:sz w:val="24"/>
          <w:szCs w:val="24"/>
        </w:rPr>
        <w:t>:</w:t>
      </w:r>
    </w:p>
    <w:p w14:paraId="56448FFA" w14:textId="3D415912"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выбирать способы решения задач профессиональной деятельности, применительно к различным контекстам.</w:t>
      </w:r>
    </w:p>
    <w:p w14:paraId="1F545D4A" w14:textId="7B930328"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осуществлять поиск, анализ и интерпретацию информации, необходимой для выполнения задач профессиональной деятельности.</w:t>
      </w:r>
    </w:p>
    <w:p w14:paraId="3F19E82C" w14:textId="7343EEB9" w:rsidR="00A801CE" w:rsidRPr="00712107" w:rsidRDefault="00712107" w:rsidP="00712107">
      <w:pPr>
        <w:pStyle w:val="a7"/>
        <w:numPr>
          <w:ilvl w:val="0"/>
          <w:numId w:val="36"/>
        </w:numPr>
        <w:spacing w:line="276" w:lineRule="auto"/>
        <w:ind w:left="0" w:firstLine="426"/>
        <w:jc w:val="both"/>
        <w:rPr>
          <w:sz w:val="24"/>
          <w:szCs w:val="24"/>
        </w:rPr>
      </w:pPr>
      <w:r w:rsidRPr="004F32A6">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p w14:paraId="5FECBB3F" w14:textId="77777777" w:rsidR="00A801CE" w:rsidRPr="00712107"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u w:val="single"/>
        </w:rPr>
      </w:pPr>
      <w:r w:rsidRPr="00712107">
        <w:rPr>
          <w:color w:val="000000"/>
          <w:sz w:val="24"/>
          <w:szCs w:val="24"/>
        </w:rPr>
        <w:t xml:space="preserve">В результате освоения дисциплины обучающийся должен </w:t>
      </w:r>
      <w:r w:rsidRPr="00712107">
        <w:rPr>
          <w:color w:val="000000"/>
          <w:sz w:val="24"/>
          <w:szCs w:val="24"/>
          <w:u w:val="single"/>
        </w:rPr>
        <w:t>знать:</w:t>
      </w:r>
    </w:p>
    <w:p w14:paraId="17D859DF" w14:textId="38AFA005"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основные положения конституции российской федерации. </w:t>
      </w:r>
    </w:p>
    <w:p w14:paraId="61FC8EC2" w14:textId="7FEDC6E5"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права и свободы человека и гражданина, механизмы их реализации.</w:t>
      </w:r>
    </w:p>
    <w:p w14:paraId="30FDA502" w14:textId="3A391FF5"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понятие правового регулирования в сфере профессиональной деятельности. </w:t>
      </w:r>
    </w:p>
    <w:p w14:paraId="0DB01339" w14:textId="7CFC1F92"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законодательные, иные нормативные правовые акты, другие документы, регулирующие правоотношения в процессе профессиональной деятельности.</w:t>
      </w:r>
    </w:p>
    <w:p w14:paraId="36DE2ED9" w14:textId="0A1EE5DB"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организационно-правовые формы юридических лиц. </w:t>
      </w:r>
    </w:p>
    <w:p w14:paraId="04B81D11" w14:textId="573E193C"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правовое положение субъектов предпринимательской деятельности. </w:t>
      </w:r>
    </w:p>
    <w:p w14:paraId="263FCDAC" w14:textId="17102921"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права и обязанности работников в сфере профессиональной деятельности. </w:t>
      </w:r>
    </w:p>
    <w:p w14:paraId="78C217AC" w14:textId="3028C6D6"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порядок заключения трудового договора и основания для его прекращения.</w:t>
      </w:r>
    </w:p>
    <w:p w14:paraId="491319AB" w14:textId="4554EB2B"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правила оплаты труда. </w:t>
      </w:r>
    </w:p>
    <w:p w14:paraId="7CCC9C72" w14:textId="455FB7AD"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роль государственного регулирования в обеспечении занятости населения. </w:t>
      </w:r>
    </w:p>
    <w:p w14:paraId="509AADC2" w14:textId="64AF10EF"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право социальной защиты граждан. </w:t>
      </w:r>
    </w:p>
    <w:p w14:paraId="5908DE7E" w14:textId="3CA350B4"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понятие дисциплинарной и материальной ответственности работника. </w:t>
      </w:r>
    </w:p>
    <w:p w14:paraId="444C5AA5" w14:textId="3D352D95" w:rsidR="004F32A6" w:rsidRPr="004F32A6" w:rsidRDefault="00712107" w:rsidP="00712107">
      <w:pPr>
        <w:pStyle w:val="a7"/>
        <w:numPr>
          <w:ilvl w:val="0"/>
          <w:numId w:val="36"/>
        </w:numPr>
        <w:spacing w:line="276" w:lineRule="auto"/>
        <w:ind w:left="0" w:firstLine="426"/>
        <w:jc w:val="both"/>
        <w:rPr>
          <w:sz w:val="24"/>
          <w:szCs w:val="24"/>
        </w:rPr>
      </w:pPr>
      <w:r w:rsidRPr="004F32A6">
        <w:rPr>
          <w:sz w:val="24"/>
          <w:szCs w:val="24"/>
        </w:rPr>
        <w:t xml:space="preserve">виды административных правонарушений и административной ответственности. </w:t>
      </w:r>
    </w:p>
    <w:p w14:paraId="2F6CA250" w14:textId="0F78A1B1" w:rsidR="00A801CE" w:rsidRPr="00712107" w:rsidRDefault="00712107" w:rsidP="00712107">
      <w:pPr>
        <w:pStyle w:val="a7"/>
        <w:numPr>
          <w:ilvl w:val="0"/>
          <w:numId w:val="36"/>
        </w:numPr>
        <w:spacing w:line="276" w:lineRule="auto"/>
        <w:ind w:left="0" w:firstLine="426"/>
        <w:jc w:val="both"/>
        <w:rPr>
          <w:sz w:val="24"/>
          <w:szCs w:val="24"/>
        </w:rPr>
      </w:pPr>
      <w:r w:rsidRPr="004F32A6">
        <w:rPr>
          <w:sz w:val="24"/>
          <w:szCs w:val="24"/>
        </w:rPr>
        <w:t>нормы защиты нарушенных прав и судебный порядок разрешения споров</w:t>
      </w:r>
      <w:r w:rsidRPr="00712107">
        <w:rPr>
          <w:sz w:val="24"/>
          <w:szCs w:val="24"/>
        </w:rPr>
        <w:t>.</w:t>
      </w:r>
    </w:p>
    <w:p w14:paraId="759BA8CE" w14:textId="77777777" w:rsidR="00A801CE" w:rsidRPr="00712107"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sz w:val="24"/>
          <w:szCs w:val="24"/>
        </w:rPr>
      </w:pPr>
      <w:r w:rsidRPr="00712107">
        <w:rPr>
          <w:color w:val="000000"/>
          <w:sz w:val="24"/>
          <w:szCs w:val="24"/>
        </w:rPr>
        <w:t>В процессе освоения программы дисциплины обучающиеся овладевают следующими профессиональными (ПК) и общими (ОК) компетенциями:</w:t>
      </w:r>
    </w:p>
    <w:p w14:paraId="6FA7ED8E" w14:textId="07824361" w:rsidR="004F32A6" w:rsidRPr="004F32A6" w:rsidRDefault="004F32A6" w:rsidP="00712107">
      <w:pPr>
        <w:pStyle w:val="a7"/>
        <w:numPr>
          <w:ilvl w:val="0"/>
          <w:numId w:val="36"/>
        </w:numPr>
        <w:spacing w:line="276" w:lineRule="auto"/>
        <w:ind w:left="0" w:firstLine="426"/>
        <w:jc w:val="both"/>
        <w:rPr>
          <w:sz w:val="24"/>
          <w:szCs w:val="24"/>
        </w:rPr>
      </w:pPr>
      <w:r w:rsidRPr="004F32A6">
        <w:rPr>
          <w:sz w:val="24"/>
          <w:szCs w:val="24"/>
        </w:rPr>
        <w:t>ПК 1.1. Документировать состояния инфокоммуникационных систем и их составляющих в процессе наладки и эксплуатации</w:t>
      </w:r>
    </w:p>
    <w:p w14:paraId="18515135" w14:textId="0E565246" w:rsidR="004F32A6" w:rsidRPr="004F32A6" w:rsidRDefault="004F32A6" w:rsidP="00712107">
      <w:pPr>
        <w:pStyle w:val="a7"/>
        <w:numPr>
          <w:ilvl w:val="0"/>
          <w:numId w:val="36"/>
        </w:numPr>
        <w:spacing w:line="276" w:lineRule="auto"/>
        <w:ind w:left="0" w:firstLine="426"/>
        <w:jc w:val="both"/>
        <w:rPr>
          <w:sz w:val="24"/>
          <w:szCs w:val="24"/>
        </w:rPr>
      </w:pPr>
      <w:r w:rsidRPr="004F32A6">
        <w:rPr>
          <w:sz w:val="24"/>
          <w:szCs w:val="24"/>
        </w:rPr>
        <w:t>ПК 2.3. Осуществлять сбор данных для анализа использования и функционирования программно-технических средств компьютерных сетей.</w:t>
      </w:r>
    </w:p>
    <w:p w14:paraId="02A51209" w14:textId="0FCCD3C8" w:rsidR="004F32A6" w:rsidRPr="004F32A6" w:rsidRDefault="004F32A6" w:rsidP="00712107">
      <w:pPr>
        <w:pStyle w:val="a7"/>
        <w:numPr>
          <w:ilvl w:val="0"/>
          <w:numId w:val="36"/>
        </w:numPr>
        <w:spacing w:line="276" w:lineRule="auto"/>
        <w:ind w:left="0" w:firstLine="426"/>
        <w:jc w:val="both"/>
        <w:rPr>
          <w:sz w:val="24"/>
          <w:szCs w:val="24"/>
        </w:rPr>
      </w:pPr>
      <w:r w:rsidRPr="004F32A6">
        <w:rPr>
          <w:sz w:val="24"/>
          <w:szCs w:val="24"/>
        </w:rPr>
        <w:lastRenderedPageBreak/>
        <w:t>ПК 3.3. Осуществлять защиту информации в сети с использованием программно-аппаратных средств.</w:t>
      </w:r>
    </w:p>
    <w:p w14:paraId="11B18417" w14:textId="6FB6C750" w:rsidR="00A801CE" w:rsidRDefault="004F32A6" w:rsidP="00712107">
      <w:pPr>
        <w:pStyle w:val="a7"/>
        <w:numPr>
          <w:ilvl w:val="0"/>
          <w:numId w:val="36"/>
        </w:numPr>
        <w:spacing w:line="276" w:lineRule="auto"/>
        <w:ind w:left="0" w:firstLine="426"/>
        <w:jc w:val="both"/>
        <w:rPr>
          <w:sz w:val="24"/>
          <w:szCs w:val="24"/>
        </w:rPr>
      </w:pPr>
      <w:r w:rsidRPr="004F32A6">
        <w:rPr>
          <w:sz w:val="24"/>
          <w:szCs w:val="24"/>
        </w:rPr>
        <w:t>ПК 3.5. Обеспечивать информационную безопасность в облачной инфраструктуре с помощью различных инструментов</w:t>
      </w:r>
      <w:r>
        <w:rPr>
          <w:sz w:val="24"/>
          <w:szCs w:val="24"/>
        </w:rPr>
        <w:t>.</w:t>
      </w:r>
    </w:p>
    <w:p w14:paraId="520936E1" w14:textId="325E75F6" w:rsidR="00712107" w:rsidRDefault="00712107" w:rsidP="00712107">
      <w:pPr>
        <w:spacing w:line="276" w:lineRule="auto"/>
        <w:jc w:val="both"/>
        <w:rPr>
          <w:sz w:val="24"/>
          <w:szCs w:val="24"/>
        </w:rPr>
      </w:pPr>
    </w:p>
    <w:p w14:paraId="6CE02120" w14:textId="77777777" w:rsidR="00712107" w:rsidRPr="00712107" w:rsidRDefault="00712107" w:rsidP="00712107">
      <w:pPr>
        <w:spacing w:line="276" w:lineRule="auto"/>
        <w:jc w:val="both"/>
        <w:rPr>
          <w:sz w:val="24"/>
          <w:szCs w:val="24"/>
        </w:rPr>
      </w:pPr>
    </w:p>
    <w:p w14:paraId="62252F43" w14:textId="77777777" w:rsidR="00931706" w:rsidRPr="00931706" w:rsidRDefault="00931706" w:rsidP="00931706"/>
    <w:p w14:paraId="47930411" w14:textId="77777777" w:rsidR="00A801CE" w:rsidRPr="00712107" w:rsidRDefault="00A801CE" w:rsidP="00A801CE">
      <w:pPr>
        <w:pBdr>
          <w:top w:val="nil"/>
          <w:left w:val="nil"/>
          <w:bottom w:val="nil"/>
          <w:right w:val="nil"/>
          <w:between w:val="nil"/>
        </w:pBdr>
        <w:jc w:val="center"/>
        <w:rPr>
          <w:color w:val="000000"/>
          <w:sz w:val="24"/>
          <w:szCs w:val="24"/>
        </w:rPr>
      </w:pPr>
      <w:r w:rsidRPr="00712107">
        <w:rPr>
          <w:b/>
          <w:bCs/>
          <w:color w:val="000000"/>
          <w:sz w:val="24"/>
          <w:szCs w:val="24"/>
        </w:rPr>
        <w:t xml:space="preserve">2. СТРУКТУРА И СОДЕРЖАНИЕ </w:t>
      </w:r>
      <w:r w:rsidR="001E7270" w:rsidRPr="00712107">
        <w:rPr>
          <w:b/>
          <w:bCs/>
          <w:color w:val="000000"/>
          <w:sz w:val="24"/>
          <w:szCs w:val="24"/>
        </w:rPr>
        <w:t>ДИСЦИПЛИНЫ</w:t>
      </w:r>
    </w:p>
    <w:p w14:paraId="6E0FDB23" w14:textId="77777777" w:rsidR="00A801CE" w:rsidRPr="00712107" w:rsidRDefault="00A801CE" w:rsidP="00A801CE">
      <w:pPr>
        <w:pBdr>
          <w:top w:val="nil"/>
          <w:left w:val="nil"/>
          <w:bottom w:val="nil"/>
          <w:right w:val="nil"/>
          <w:between w:val="nil"/>
        </w:pBdr>
        <w:ind w:firstLine="709"/>
        <w:jc w:val="center"/>
        <w:rPr>
          <w:color w:val="000000"/>
          <w:sz w:val="24"/>
          <w:szCs w:val="24"/>
        </w:rPr>
      </w:pPr>
    </w:p>
    <w:p w14:paraId="7156BB2F" w14:textId="77777777" w:rsidR="00A801CE" w:rsidRPr="00712107" w:rsidRDefault="00A801CE" w:rsidP="00A801CE">
      <w:pPr>
        <w:pBdr>
          <w:top w:val="nil"/>
          <w:left w:val="nil"/>
          <w:bottom w:val="nil"/>
          <w:right w:val="nil"/>
          <w:between w:val="nil"/>
        </w:pBdr>
        <w:ind w:firstLine="709"/>
        <w:rPr>
          <w:color w:val="000000"/>
          <w:sz w:val="24"/>
          <w:szCs w:val="24"/>
        </w:rPr>
      </w:pPr>
      <w:r w:rsidRPr="00712107">
        <w:rPr>
          <w:b/>
          <w:bCs/>
          <w:color w:val="000000"/>
          <w:sz w:val="24"/>
          <w:szCs w:val="24"/>
        </w:rPr>
        <w:t xml:space="preserve">2.1. Объем </w:t>
      </w:r>
      <w:r w:rsidR="001E7270" w:rsidRPr="00712107">
        <w:rPr>
          <w:b/>
          <w:bCs/>
          <w:color w:val="000000"/>
          <w:sz w:val="24"/>
          <w:szCs w:val="24"/>
        </w:rPr>
        <w:t>дисциплины</w:t>
      </w:r>
      <w:r w:rsidRPr="00712107">
        <w:rPr>
          <w:b/>
          <w:bCs/>
          <w:color w:val="000000"/>
          <w:sz w:val="24"/>
          <w:szCs w:val="24"/>
        </w:rPr>
        <w:t xml:space="preserve"> и виды учебной работы:</w:t>
      </w:r>
    </w:p>
    <w:p w14:paraId="2757E273" w14:textId="77777777" w:rsidR="00A801CE" w:rsidRPr="00712107" w:rsidRDefault="00A801CE" w:rsidP="00DC52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719730AA" w14:textId="77777777" w:rsidR="001E7270" w:rsidRPr="00712107" w:rsidRDefault="001E7270"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bl>
      <w:tblPr>
        <w:tblW w:w="9588"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63"/>
        <w:gridCol w:w="2525"/>
      </w:tblGrid>
      <w:tr w:rsidR="001E7270" w:rsidRPr="00712107" w14:paraId="00BAFC87" w14:textId="77777777" w:rsidTr="00A52B74">
        <w:trPr>
          <w:trHeight w:val="490"/>
        </w:trPr>
        <w:tc>
          <w:tcPr>
            <w:tcW w:w="7063" w:type="dxa"/>
            <w:vAlign w:val="center"/>
          </w:tcPr>
          <w:p w14:paraId="5032D042" w14:textId="77777777" w:rsidR="001E7270" w:rsidRPr="00712107" w:rsidRDefault="001E7270" w:rsidP="00A52B74">
            <w:pPr>
              <w:pBdr>
                <w:top w:val="nil"/>
                <w:left w:val="nil"/>
                <w:bottom w:val="nil"/>
                <w:right w:val="nil"/>
                <w:between w:val="nil"/>
              </w:pBdr>
              <w:jc w:val="center"/>
              <w:rPr>
                <w:color w:val="000000"/>
                <w:sz w:val="24"/>
                <w:szCs w:val="24"/>
              </w:rPr>
            </w:pPr>
            <w:r w:rsidRPr="00712107">
              <w:rPr>
                <w:b/>
                <w:bCs/>
                <w:color w:val="000000"/>
                <w:sz w:val="24"/>
                <w:szCs w:val="24"/>
              </w:rPr>
              <w:t>Вид учебной работы</w:t>
            </w:r>
          </w:p>
        </w:tc>
        <w:tc>
          <w:tcPr>
            <w:tcW w:w="2525" w:type="dxa"/>
            <w:vAlign w:val="center"/>
          </w:tcPr>
          <w:p w14:paraId="486C6066" w14:textId="77777777" w:rsidR="001E7270" w:rsidRPr="00712107" w:rsidRDefault="001E7270" w:rsidP="00A52B74">
            <w:pPr>
              <w:pBdr>
                <w:top w:val="nil"/>
                <w:left w:val="nil"/>
                <w:bottom w:val="nil"/>
                <w:right w:val="nil"/>
                <w:between w:val="nil"/>
              </w:pBdr>
              <w:jc w:val="center"/>
              <w:rPr>
                <w:color w:val="000000"/>
                <w:sz w:val="24"/>
                <w:szCs w:val="24"/>
              </w:rPr>
            </w:pPr>
            <w:r w:rsidRPr="00712107">
              <w:rPr>
                <w:b/>
                <w:bCs/>
                <w:color w:val="000000"/>
                <w:sz w:val="24"/>
                <w:szCs w:val="24"/>
              </w:rPr>
              <w:t>Объем в часах</w:t>
            </w:r>
          </w:p>
        </w:tc>
      </w:tr>
      <w:tr w:rsidR="001E7270" w:rsidRPr="00712107" w14:paraId="7A7F9C56" w14:textId="77777777" w:rsidTr="00A52B74">
        <w:trPr>
          <w:trHeight w:val="490"/>
        </w:trPr>
        <w:tc>
          <w:tcPr>
            <w:tcW w:w="7063" w:type="dxa"/>
            <w:vAlign w:val="center"/>
          </w:tcPr>
          <w:p w14:paraId="207687DC" w14:textId="77777777" w:rsidR="001E7270" w:rsidRPr="00712107" w:rsidRDefault="001E7270" w:rsidP="00A52B74">
            <w:pPr>
              <w:pBdr>
                <w:top w:val="nil"/>
                <w:left w:val="nil"/>
                <w:bottom w:val="nil"/>
                <w:right w:val="nil"/>
                <w:between w:val="nil"/>
              </w:pBdr>
              <w:rPr>
                <w:color w:val="000000"/>
                <w:sz w:val="24"/>
                <w:szCs w:val="24"/>
              </w:rPr>
            </w:pPr>
            <w:r w:rsidRPr="00712107">
              <w:rPr>
                <w:b/>
                <w:bCs/>
                <w:color w:val="000000"/>
                <w:sz w:val="24"/>
                <w:szCs w:val="24"/>
              </w:rPr>
              <w:t>Объем образовательной программы дисциплины</w:t>
            </w:r>
          </w:p>
        </w:tc>
        <w:tc>
          <w:tcPr>
            <w:tcW w:w="2525" w:type="dxa"/>
            <w:vAlign w:val="center"/>
          </w:tcPr>
          <w:p w14:paraId="7E46BAF7" w14:textId="77777777" w:rsidR="001E7270" w:rsidRPr="00712107" w:rsidRDefault="004F32A6" w:rsidP="00A52B74">
            <w:pPr>
              <w:pBdr>
                <w:top w:val="nil"/>
                <w:left w:val="nil"/>
                <w:bottom w:val="nil"/>
                <w:right w:val="nil"/>
                <w:between w:val="nil"/>
              </w:pBdr>
              <w:jc w:val="center"/>
              <w:rPr>
                <w:color w:val="000000"/>
                <w:sz w:val="24"/>
                <w:szCs w:val="24"/>
              </w:rPr>
            </w:pPr>
            <w:r w:rsidRPr="00712107">
              <w:rPr>
                <w:color w:val="000000"/>
                <w:sz w:val="24"/>
                <w:szCs w:val="24"/>
              </w:rPr>
              <w:t>70</w:t>
            </w:r>
          </w:p>
        </w:tc>
      </w:tr>
      <w:tr w:rsidR="001E7270" w:rsidRPr="00712107" w14:paraId="2F342950" w14:textId="77777777" w:rsidTr="00A52B74">
        <w:trPr>
          <w:trHeight w:val="490"/>
        </w:trPr>
        <w:tc>
          <w:tcPr>
            <w:tcW w:w="7063" w:type="dxa"/>
          </w:tcPr>
          <w:p w14:paraId="0C9D888E" w14:textId="77777777" w:rsidR="001E7270" w:rsidRPr="00712107" w:rsidRDefault="001E7270" w:rsidP="00A52B74">
            <w:pPr>
              <w:pBdr>
                <w:top w:val="nil"/>
                <w:left w:val="nil"/>
                <w:bottom w:val="nil"/>
                <w:right w:val="nil"/>
                <w:between w:val="nil"/>
              </w:pBdr>
              <w:rPr>
                <w:color w:val="000000"/>
                <w:sz w:val="24"/>
                <w:szCs w:val="24"/>
              </w:rPr>
            </w:pPr>
            <w:r w:rsidRPr="00712107">
              <w:rPr>
                <w:b/>
                <w:bCs/>
                <w:color w:val="000000"/>
                <w:sz w:val="24"/>
                <w:szCs w:val="24"/>
              </w:rPr>
              <w:t>Основное содержание</w:t>
            </w:r>
          </w:p>
        </w:tc>
        <w:tc>
          <w:tcPr>
            <w:tcW w:w="2525" w:type="dxa"/>
            <w:vAlign w:val="center"/>
          </w:tcPr>
          <w:p w14:paraId="128C6610" w14:textId="27336951" w:rsidR="001E7270" w:rsidRPr="00712107" w:rsidRDefault="00712107" w:rsidP="00A52B74">
            <w:pPr>
              <w:pBdr>
                <w:top w:val="nil"/>
                <w:left w:val="nil"/>
                <w:bottom w:val="nil"/>
                <w:right w:val="nil"/>
                <w:between w:val="nil"/>
              </w:pBdr>
              <w:jc w:val="center"/>
              <w:rPr>
                <w:color w:val="000000"/>
                <w:sz w:val="24"/>
                <w:szCs w:val="24"/>
              </w:rPr>
            </w:pPr>
            <w:r>
              <w:rPr>
                <w:color w:val="000000"/>
                <w:sz w:val="24"/>
                <w:szCs w:val="24"/>
              </w:rPr>
              <w:t>56</w:t>
            </w:r>
          </w:p>
        </w:tc>
      </w:tr>
      <w:tr w:rsidR="001E7270" w:rsidRPr="00712107" w14:paraId="4A6C3306" w14:textId="77777777" w:rsidTr="00A52B74">
        <w:trPr>
          <w:trHeight w:val="336"/>
        </w:trPr>
        <w:tc>
          <w:tcPr>
            <w:tcW w:w="9588" w:type="dxa"/>
            <w:gridSpan w:val="2"/>
            <w:vAlign w:val="center"/>
          </w:tcPr>
          <w:p w14:paraId="7F21B00F" w14:textId="77777777" w:rsidR="001E7270" w:rsidRPr="00712107" w:rsidRDefault="001E7270" w:rsidP="00A52B74">
            <w:pPr>
              <w:pBdr>
                <w:top w:val="nil"/>
                <w:left w:val="nil"/>
                <w:bottom w:val="nil"/>
                <w:right w:val="nil"/>
                <w:between w:val="nil"/>
              </w:pBdr>
              <w:rPr>
                <w:color w:val="000000"/>
                <w:sz w:val="24"/>
                <w:szCs w:val="24"/>
              </w:rPr>
            </w:pPr>
            <w:r w:rsidRPr="00712107">
              <w:rPr>
                <w:color w:val="000000"/>
                <w:sz w:val="24"/>
                <w:szCs w:val="24"/>
              </w:rPr>
              <w:t>в т. ч.:</w:t>
            </w:r>
          </w:p>
        </w:tc>
      </w:tr>
      <w:tr w:rsidR="001E7270" w:rsidRPr="00712107" w14:paraId="7E93BAFC" w14:textId="77777777" w:rsidTr="00A52B74">
        <w:trPr>
          <w:trHeight w:val="490"/>
        </w:trPr>
        <w:tc>
          <w:tcPr>
            <w:tcW w:w="7063" w:type="dxa"/>
            <w:vAlign w:val="center"/>
          </w:tcPr>
          <w:p w14:paraId="33EE4585" w14:textId="77777777" w:rsidR="001E7270" w:rsidRPr="00712107" w:rsidRDefault="001E7270" w:rsidP="00A52B74">
            <w:pPr>
              <w:pBdr>
                <w:top w:val="nil"/>
                <w:left w:val="nil"/>
                <w:bottom w:val="nil"/>
                <w:right w:val="nil"/>
                <w:between w:val="nil"/>
              </w:pBdr>
              <w:rPr>
                <w:color w:val="000000"/>
                <w:sz w:val="24"/>
                <w:szCs w:val="24"/>
              </w:rPr>
            </w:pPr>
            <w:r w:rsidRPr="00712107">
              <w:rPr>
                <w:color w:val="000000"/>
                <w:sz w:val="24"/>
                <w:szCs w:val="24"/>
              </w:rPr>
              <w:t>теоретическое обучение</w:t>
            </w:r>
          </w:p>
        </w:tc>
        <w:tc>
          <w:tcPr>
            <w:tcW w:w="2525" w:type="dxa"/>
            <w:vAlign w:val="center"/>
          </w:tcPr>
          <w:p w14:paraId="56EDDF13" w14:textId="77777777" w:rsidR="001E7270" w:rsidRPr="00712107" w:rsidRDefault="004F32A6" w:rsidP="00A52B74">
            <w:pPr>
              <w:pBdr>
                <w:top w:val="nil"/>
                <w:left w:val="nil"/>
                <w:bottom w:val="nil"/>
                <w:right w:val="nil"/>
                <w:between w:val="nil"/>
              </w:pBdr>
              <w:jc w:val="center"/>
              <w:rPr>
                <w:color w:val="000000"/>
                <w:sz w:val="24"/>
                <w:szCs w:val="24"/>
              </w:rPr>
            </w:pPr>
            <w:r w:rsidRPr="00712107">
              <w:rPr>
                <w:color w:val="000000"/>
                <w:sz w:val="24"/>
                <w:szCs w:val="24"/>
              </w:rPr>
              <w:t>40</w:t>
            </w:r>
          </w:p>
        </w:tc>
      </w:tr>
      <w:tr w:rsidR="001E7270" w:rsidRPr="00712107" w14:paraId="4F842681" w14:textId="77777777" w:rsidTr="00A52B74">
        <w:trPr>
          <w:trHeight w:val="490"/>
        </w:trPr>
        <w:tc>
          <w:tcPr>
            <w:tcW w:w="7063" w:type="dxa"/>
            <w:vAlign w:val="center"/>
          </w:tcPr>
          <w:p w14:paraId="047942A5" w14:textId="77777777" w:rsidR="001E7270" w:rsidRPr="00712107" w:rsidRDefault="001E7270" w:rsidP="00A52B74">
            <w:pPr>
              <w:pBdr>
                <w:top w:val="nil"/>
                <w:left w:val="nil"/>
                <w:bottom w:val="nil"/>
                <w:right w:val="nil"/>
                <w:between w:val="nil"/>
              </w:pBdr>
              <w:rPr>
                <w:color w:val="000000"/>
                <w:sz w:val="24"/>
                <w:szCs w:val="24"/>
              </w:rPr>
            </w:pPr>
            <w:r w:rsidRPr="00712107">
              <w:rPr>
                <w:color w:val="000000"/>
                <w:sz w:val="24"/>
                <w:szCs w:val="24"/>
              </w:rPr>
              <w:t>практические занятия</w:t>
            </w:r>
          </w:p>
        </w:tc>
        <w:tc>
          <w:tcPr>
            <w:tcW w:w="2525" w:type="dxa"/>
            <w:vAlign w:val="center"/>
          </w:tcPr>
          <w:p w14:paraId="3AFE7967" w14:textId="77777777" w:rsidR="001E7270" w:rsidRPr="00712107" w:rsidRDefault="004F32A6" w:rsidP="00A52B74">
            <w:pPr>
              <w:pBdr>
                <w:top w:val="nil"/>
                <w:left w:val="nil"/>
                <w:bottom w:val="nil"/>
                <w:right w:val="nil"/>
                <w:between w:val="nil"/>
              </w:pBdr>
              <w:jc w:val="center"/>
              <w:rPr>
                <w:color w:val="000000"/>
                <w:sz w:val="24"/>
                <w:szCs w:val="24"/>
              </w:rPr>
            </w:pPr>
            <w:r w:rsidRPr="00712107">
              <w:rPr>
                <w:color w:val="000000"/>
                <w:sz w:val="24"/>
                <w:szCs w:val="24"/>
              </w:rPr>
              <w:t>16</w:t>
            </w:r>
          </w:p>
        </w:tc>
      </w:tr>
      <w:tr w:rsidR="001E7270" w:rsidRPr="00712107" w14:paraId="074CB29E" w14:textId="77777777" w:rsidTr="00A52B74">
        <w:trPr>
          <w:trHeight w:val="490"/>
        </w:trPr>
        <w:tc>
          <w:tcPr>
            <w:tcW w:w="7063" w:type="dxa"/>
            <w:vAlign w:val="center"/>
          </w:tcPr>
          <w:p w14:paraId="1BC604A6" w14:textId="77777777" w:rsidR="001E7270" w:rsidRPr="00712107" w:rsidRDefault="001E7270" w:rsidP="00A52B74">
            <w:pPr>
              <w:pBdr>
                <w:top w:val="nil"/>
                <w:left w:val="nil"/>
                <w:bottom w:val="nil"/>
                <w:right w:val="nil"/>
                <w:between w:val="nil"/>
              </w:pBdr>
              <w:rPr>
                <w:color w:val="000000"/>
                <w:sz w:val="24"/>
                <w:szCs w:val="24"/>
              </w:rPr>
            </w:pPr>
            <w:r w:rsidRPr="00712107">
              <w:rPr>
                <w:color w:val="000000"/>
                <w:sz w:val="24"/>
                <w:szCs w:val="24"/>
              </w:rPr>
              <w:t>самостоятельная работа</w:t>
            </w:r>
          </w:p>
        </w:tc>
        <w:tc>
          <w:tcPr>
            <w:tcW w:w="2525" w:type="dxa"/>
            <w:vAlign w:val="center"/>
          </w:tcPr>
          <w:p w14:paraId="16AD095B" w14:textId="77777777" w:rsidR="001E7270" w:rsidRPr="00712107" w:rsidRDefault="004F32A6" w:rsidP="00A52B74">
            <w:pPr>
              <w:pBdr>
                <w:top w:val="nil"/>
                <w:left w:val="nil"/>
                <w:bottom w:val="nil"/>
                <w:right w:val="nil"/>
                <w:between w:val="nil"/>
              </w:pBdr>
              <w:jc w:val="center"/>
              <w:rPr>
                <w:color w:val="000000"/>
                <w:sz w:val="24"/>
                <w:szCs w:val="24"/>
              </w:rPr>
            </w:pPr>
            <w:r w:rsidRPr="00712107">
              <w:rPr>
                <w:color w:val="000000"/>
                <w:sz w:val="24"/>
                <w:szCs w:val="24"/>
              </w:rPr>
              <w:t>8</w:t>
            </w:r>
          </w:p>
        </w:tc>
      </w:tr>
      <w:tr w:rsidR="001E7270" w:rsidRPr="00712107" w14:paraId="2AD3AB4B" w14:textId="77777777" w:rsidTr="00712107">
        <w:trPr>
          <w:trHeight w:val="628"/>
        </w:trPr>
        <w:tc>
          <w:tcPr>
            <w:tcW w:w="7063" w:type="dxa"/>
            <w:vAlign w:val="center"/>
          </w:tcPr>
          <w:p w14:paraId="1B9A02C7" w14:textId="7F3B9003" w:rsidR="001E7270" w:rsidRPr="00712107" w:rsidRDefault="001E7270" w:rsidP="00A52B74">
            <w:pPr>
              <w:pBdr>
                <w:top w:val="nil"/>
                <w:left w:val="nil"/>
                <w:bottom w:val="nil"/>
                <w:right w:val="nil"/>
                <w:between w:val="nil"/>
              </w:pBdr>
              <w:rPr>
                <w:color w:val="000000"/>
                <w:sz w:val="24"/>
                <w:szCs w:val="24"/>
              </w:rPr>
            </w:pPr>
            <w:r w:rsidRPr="00712107">
              <w:rPr>
                <w:b/>
                <w:bCs/>
                <w:color w:val="000000"/>
                <w:sz w:val="24"/>
                <w:szCs w:val="24"/>
              </w:rPr>
              <w:t>Промежуточная аттестация (</w:t>
            </w:r>
            <w:r w:rsidR="00712107">
              <w:rPr>
                <w:b/>
                <w:bCs/>
                <w:color w:val="000000"/>
                <w:sz w:val="24"/>
                <w:szCs w:val="24"/>
              </w:rPr>
              <w:t>экзамен</w:t>
            </w:r>
            <w:r w:rsidRPr="00712107">
              <w:rPr>
                <w:b/>
                <w:bCs/>
                <w:color w:val="000000"/>
                <w:sz w:val="24"/>
                <w:szCs w:val="24"/>
              </w:rPr>
              <w:t>)</w:t>
            </w:r>
          </w:p>
        </w:tc>
        <w:tc>
          <w:tcPr>
            <w:tcW w:w="2525" w:type="dxa"/>
            <w:vAlign w:val="center"/>
          </w:tcPr>
          <w:p w14:paraId="7E695AF7" w14:textId="77777777" w:rsidR="001E7270" w:rsidRPr="00712107" w:rsidRDefault="00DC528E" w:rsidP="00A52B74">
            <w:pPr>
              <w:pBdr>
                <w:top w:val="nil"/>
                <w:left w:val="nil"/>
                <w:bottom w:val="nil"/>
                <w:right w:val="nil"/>
                <w:between w:val="nil"/>
              </w:pBdr>
              <w:jc w:val="center"/>
              <w:rPr>
                <w:color w:val="000000"/>
                <w:sz w:val="24"/>
                <w:szCs w:val="24"/>
              </w:rPr>
            </w:pPr>
            <w:r w:rsidRPr="00712107">
              <w:rPr>
                <w:color w:val="000000"/>
                <w:sz w:val="24"/>
                <w:szCs w:val="24"/>
              </w:rPr>
              <w:t>6</w:t>
            </w:r>
          </w:p>
        </w:tc>
      </w:tr>
    </w:tbl>
    <w:p w14:paraId="155F35F0" w14:textId="77777777" w:rsidR="001E7270" w:rsidRPr="001E7270" w:rsidRDefault="001E7270" w:rsidP="001E72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sectPr w:rsidR="001E7270" w:rsidRPr="001E7270" w:rsidSect="00A801CE">
          <w:footerReference w:type="even" r:id="rId8"/>
          <w:footerReference w:type="default" r:id="rId9"/>
          <w:pgSz w:w="11906" w:h="16838"/>
          <w:pgMar w:top="1134" w:right="850" w:bottom="1134" w:left="1701" w:header="708" w:footer="708" w:gutter="0"/>
          <w:pgNumType w:start="1"/>
          <w:cols w:space="720"/>
          <w:titlePg/>
        </w:sectPr>
      </w:pPr>
    </w:p>
    <w:p w14:paraId="00A4FBED" w14:textId="77777777" w:rsidR="007A687E" w:rsidRPr="00712107" w:rsidRDefault="00A801CE" w:rsidP="007A687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bCs/>
          <w:color w:val="000000"/>
          <w:sz w:val="24"/>
          <w:szCs w:val="24"/>
        </w:rPr>
      </w:pPr>
      <w:r w:rsidRPr="00712107">
        <w:rPr>
          <w:b/>
          <w:bCs/>
          <w:color w:val="000000"/>
          <w:sz w:val="24"/>
          <w:szCs w:val="24"/>
        </w:rPr>
        <w:lastRenderedPageBreak/>
        <w:t>2.2.  Тематический план и содержание</w:t>
      </w:r>
      <w:r w:rsidR="001E7270" w:rsidRPr="00712107">
        <w:rPr>
          <w:b/>
          <w:bCs/>
          <w:color w:val="000000"/>
          <w:sz w:val="24"/>
          <w:szCs w:val="24"/>
        </w:rPr>
        <w:t xml:space="preserve"> дисциплины </w:t>
      </w:r>
      <w:r w:rsidRPr="00712107">
        <w:rPr>
          <w:b/>
          <w:bCs/>
          <w:smallCaps/>
          <w:color w:val="000000"/>
          <w:sz w:val="24"/>
          <w:szCs w:val="24"/>
        </w:rPr>
        <w:t>«</w:t>
      </w:r>
      <w:r w:rsidR="00EB6B16" w:rsidRPr="00712107">
        <w:rPr>
          <w:b/>
          <w:bCs/>
          <w:smallCaps/>
          <w:color w:val="000000"/>
          <w:sz w:val="24"/>
          <w:szCs w:val="24"/>
        </w:rPr>
        <w:t>Правов</w:t>
      </w:r>
      <w:r w:rsidR="00DC528E" w:rsidRPr="00712107">
        <w:rPr>
          <w:b/>
          <w:bCs/>
          <w:smallCaps/>
          <w:color w:val="000000"/>
          <w:sz w:val="24"/>
          <w:szCs w:val="24"/>
        </w:rPr>
        <w:t>ые основы</w:t>
      </w:r>
      <w:r w:rsidR="00EB6B16" w:rsidRPr="00712107">
        <w:rPr>
          <w:b/>
          <w:bCs/>
          <w:smallCaps/>
          <w:color w:val="000000"/>
          <w:sz w:val="24"/>
          <w:szCs w:val="24"/>
        </w:rPr>
        <w:t xml:space="preserve"> профессиональной деятельности</w:t>
      </w:r>
      <w:r w:rsidRPr="00712107">
        <w:rPr>
          <w:b/>
          <w:bCs/>
          <w:smallCaps/>
          <w:color w:val="000000"/>
          <w:sz w:val="24"/>
          <w:szCs w:val="24"/>
        </w:rPr>
        <w:t>»</w:t>
      </w:r>
      <w:r w:rsidRPr="00712107">
        <w:rPr>
          <w:b/>
          <w:bCs/>
          <w:i/>
          <w:iCs/>
          <w:color w:val="000000"/>
          <w:sz w:val="24"/>
          <w:szCs w:val="24"/>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457"/>
        <w:gridCol w:w="8667"/>
        <w:gridCol w:w="1207"/>
        <w:gridCol w:w="1901"/>
      </w:tblGrid>
      <w:tr w:rsidR="004F32A6" w:rsidRPr="00712107" w14:paraId="6C91314D" w14:textId="77777777" w:rsidTr="00712107">
        <w:tc>
          <w:tcPr>
            <w:tcW w:w="0" w:type="auto"/>
            <w:vAlign w:val="center"/>
          </w:tcPr>
          <w:p w14:paraId="54616E5D"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bCs/>
                <w:color w:val="auto"/>
                <w:sz w:val="22"/>
                <w:szCs w:val="22"/>
              </w:rPr>
            </w:pPr>
            <w:r w:rsidRPr="00712107">
              <w:rPr>
                <w:rFonts w:ascii="Times New Roman" w:hAnsi="Times New Roman" w:cs="Times New Roman"/>
                <w:b/>
                <w:bCs/>
                <w:color w:val="auto"/>
                <w:sz w:val="22"/>
                <w:szCs w:val="22"/>
              </w:rPr>
              <w:t>Наименование</w:t>
            </w:r>
          </w:p>
          <w:p w14:paraId="38D3D9A0"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bCs/>
                <w:color w:val="auto"/>
                <w:sz w:val="22"/>
                <w:szCs w:val="22"/>
              </w:rPr>
            </w:pPr>
            <w:r w:rsidRPr="00712107">
              <w:rPr>
                <w:rFonts w:ascii="Times New Roman" w:hAnsi="Times New Roman" w:cs="Times New Roman"/>
                <w:b/>
                <w:bCs/>
                <w:color w:val="auto"/>
                <w:sz w:val="22"/>
                <w:szCs w:val="22"/>
              </w:rPr>
              <w:t>разделов и тем</w:t>
            </w:r>
          </w:p>
        </w:tc>
        <w:tc>
          <w:tcPr>
            <w:tcW w:w="458" w:type="dxa"/>
            <w:vAlign w:val="center"/>
          </w:tcPr>
          <w:p w14:paraId="3250AD63"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bCs/>
                <w:color w:val="auto"/>
                <w:sz w:val="22"/>
                <w:szCs w:val="22"/>
              </w:rPr>
            </w:pPr>
            <w:r w:rsidRPr="00712107">
              <w:rPr>
                <w:rFonts w:ascii="Times New Roman" w:hAnsi="Times New Roman" w:cs="Times New Roman"/>
                <w:b/>
                <w:bCs/>
                <w:color w:val="auto"/>
                <w:sz w:val="22"/>
                <w:szCs w:val="22"/>
              </w:rPr>
              <w:t>№</w:t>
            </w:r>
          </w:p>
        </w:tc>
        <w:tc>
          <w:tcPr>
            <w:tcW w:w="8686" w:type="dxa"/>
            <w:vAlign w:val="center"/>
          </w:tcPr>
          <w:p w14:paraId="5C1875C5"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bCs/>
                <w:color w:val="auto"/>
                <w:sz w:val="22"/>
                <w:szCs w:val="22"/>
              </w:rPr>
            </w:pPr>
            <w:r w:rsidRPr="00712107">
              <w:rPr>
                <w:rFonts w:ascii="Times New Roman" w:hAnsi="Times New Roman" w:cs="Times New Roman"/>
                <w:b/>
                <w:bCs/>
                <w:color w:val="auto"/>
                <w:sz w:val="22"/>
                <w:szCs w:val="22"/>
              </w:rPr>
              <w:t>Содержание учебного материала</w:t>
            </w:r>
          </w:p>
        </w:tc>
        <w:tc>
          <w:tcPr>
            <w:tcW w:w="1208" w:type="dxa"/>
            <w:vAlign w:val="center"/>
          </w:tcPr>
          <w:p w14:paraId="316AF95C"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712107">
              <w:rPr>
                <w:b/>
                <w:bCs/>
                <w:sz w:val="22"/>
                <w:szCs w:val="22"/>
              </w:rPr>
              <w:t>Объем часов</w:t>
            </w:r>
          </w:p>
          <w:p w14:paraId="6FECFC63"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bCs/>
                <w:color w:val="auto"/>
                <w:sz w:val="22"/>
                <w:szCs w:val="22"/>
              </w:rPr>
            </w:pPr>
          </w:p>
        </w:tc>
        <w:tc>
          <w:tcPr>
            <w:tcW w:w="1901" w:type="dxa"/>
            <w:vAlign w:val="center"/>
          </w:tcPr>
          <w:p w14:paraId="719B441E"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bCs/>
                <w:color w:val="auto"/>
                <w:sz w:val="22"/>
                <w:szCs w:val="22"/>
              </w:rPr>
            </w:pPr>
            <w:r w:rsidRPr="00712107">
              <w:rPr>
                <w:rFonts w:ascii="Times New Roman" w:hAnsi="Times New Roman" w:cs="Times New Roman"/>
                <w:b/>
                <w:bCs/>
                <w:color w:val="auto"/>
                <w:sz w:val="22"/>
                <w:szCs w:val="22"/>
              </w:rPr>
              <w:t>Коды компетенций, формированию которых способствует элемент программы</w:t>
            </w:r>
          </w:p>
        </w:tc>
      </w:tr>
      <w:tr w:rsidR="004F32A6" w:rsidRPr="00712107" w14:paraId="17523DE5" w14:textId="77777777" w:rsidTr="00712107">
        <w:tc>
          <w:tcPr>
            <w:tcW w:w="0" w:type="auto"/>
          </w:tcPr>
          <w:p w14:paraId="191D414C" w14:textId="77777777" w:rsidR="004F32A6" w:rsidRPr="00712107" w:rsidRDefault="004F32A6" w:rsidP="007F6AD8">
            <w:pPr>
              <w:rPr>
                <w:b/>
                <w:sz w:val="22"/>
                <w:szCs w:val="22"/>
              </w:rPr>
            </w:pPr>
            <w:r w:rsidRPr="00712107">
              <w:rPr>
                <w:b/>
                <w:sz w:val="22"/>
                <w:szCs w:val="22"/>
              </w:rPr>
              <w:t xml:space="preserve">Раздел 1. </w:t>
            </w:r>
          </w:p>
        </w:tc>
        <w:tc>
          <w:tcPr>
            <w:tcW w:w="9144" w:type="dxa"/>
            <w:gridSpan w:val="2"/>
          </w:tcPr>
          <w:p w14:paraId="125ED0DC" w14:textId="77777777" w:rsidR="004F32A6" w:rsidRPr="00712107" w:rsidRDefault="004F32A6" w:rsidP="007F6AD8">
            <w:pPr>
              <w:rPr>
                <w:b/>
                <w:sz w:val="22"/>
                <w:szCs w:val="22"/>
              </w:rPr>
            </w:pPr>
            <w:r w:rsidRPr="00712107">
              <w:rPr>
                <w:b/>
                <w:sz w:val="22"/>
                <w:szCs w:val="22"/>
              </w:rPr>
              <w:t>Основные положения конституции</w:t>
            </w:r>
          </w:p>
        </w:tc>
        <w:tc>
          <w:tcPr>
            <w:tcW w:w="1208" w:type="dxa"/>
          </w:tcPr>
          <w:p w14:paraId="5A7F5000" w14:textId="77777777" w:rsidR="004F32A6" w:rsidRPr="00712107" w:rsidRDefault="004F32A6" w:rsidP="007F6AD8">
            <w:pPr>
              <w:rPr>
                <w:b/>
                <w:sz w:val="22"/>
                <w:szCs w:val="22"/>
              </w:rPr>
            </w:pPr>
            <w:r w:rsidRPr="00712107">
              <w:rPr>
                <w:b/>
                <w:sz w:val="22"/>
                <w:szCs w:val="22"/>
              </w:rPr>
              <w:t>4</w:t>
            </w:r>
          </w:p>
        </w:tc>
        <w:tc>
          <w:tcPr>
            <w:tcW w:w="1901" w:type="dxa"/>
          </w:tcPr>
          <w:p w14:paraId="612D0629"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5DBB7A5E" w14:textId="77777777" w:rsidTr="00712107">
        <w:tc>
          <w:tcPr>
            <w:tcW w:w="0" w:type="auto"/>
            <w:vMerge w:val="restart"/>
          </w:tcPr>
          <w:p w14:paraId="491D3C5A" w14:textId="77777777" w:rsidR="004F32A6" w:rsidRPr="00712107" w:rsidRDefault="004F32A6" w:rsidP="007F6AD8">
            <w:pPr>
              <w:jc w:val="both"/>
              <w:rPr>
                <w:b/>
                <w:sz w:val="22"/>
                <w:szCs w:val="22"/>
              </w:rPr>
            </w:pPr>
            <w:r w:rsidRPr="00712107">
              <w:rPr>
                <w:b/>
                <w:sz w:val="22"/>
                <w:szCs w:val="22"/>
              </w:rPr>
              <w:t>Тема 1.1.</w:t>
            </w:r>
          </w:p>
          <w:p w14:paraId="01A13173" w14:textId="77777777" w:rsidR="004F32A6" w:rsidRPr="00712107" w:rsidRDefault="004F32A6" w:rsidP="007F6AD8">
            <w:pPr>
              <w:jc w:val="both"/>
              <w:rPr>
                <w:b/>
                <w:sz w:val="22"/>
                <w:szCs w:val="22"/>
              </w:rPr>
            </w:pPr>
            <w:r w:rsidRPr="00712107">
              <w:rPr>
                <w:b/>
                <w:sz w:val="22"/>
                <w:szCs w:val="22"/>
              </w:rPr>
              <w:t>Основные положения Конституции.</w:t>
            </w:r>
          </w:p>
        </w:tc>
        <w:tc>
          <w:tcPr>
            <w:tcW w:w="458" w:type="dxa"/>
          </w:tcPr>
          <w:p w14:paraId="1FF2B9B5"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3DCB1FAF" w14:textId="77777777" w:rsidR="004F32A6" w:rsidRPr="00712107" w:rsidRDefault="004F32A6" w:rsidP="007F6AD8">
            <w:pPr>
              <w:rPr>
                <w:b/>
                <w:sz w:val="22"/>
                <w:szCs w:val="22"/>
              </w:rPr>
            </w:pPr>
            <w:r w:rsidRPr="00712107">
              <w:rPr>
                <w:b/>
                <w:sz w:val="22"/>
                <w:szCs w:val="22"/>
              </w:rPr>
              <w:t>Содержание</w:t>
            </w:r>
          </w:p>
        </w:tc>
        <w:tc>
          <w:tcPr>
            <w:tcW w:w="1208" w:type="dxa"/>
          </w:tcPr>
          <w:p w14:paraId="348B5421" w14:textId="77777777" w:rsidR="004F32A6" w:rsidRPr="00712107" w:rsidRDefault="004F32A6" w:rsidP="007F6AD8">
            <w:pPr>
              <w:rPr>
                <w:sz w:val="22"/>
                <w:szCs w:val="22"/>
              </w:rPr>
            </w:pPr>
          </w:p>
        </w:tc>
        <w:tc>
          <w:tcPr>
            <w:tcW w:w="1901" w:type="dxa"/>
          </w:tcPr>
          <w:p w14:paraId="60274629"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712107" w:rsidRPr="00712107" w14:paraId="2981A0FD" w14:textId="77777777" w:rsidTr="00712107">
        <w:tc>
          <w:tcPr>
            <w:tcW w:w="0" w:type="auto"/>
            <w:vMerge/>
          </w:tcPr>
          <w:p w14:paraId="7C52626E" w14:textId="77777777" w:rsidR="00712107" w:rsidRP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7F970095" w14:textId="77777777" w:rsidR="00712107" w:rsidRPr="00712107" w:rsidRDefault="00712107"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w:t>
            </w:r>
          </w:p>
        </w:tc>
        <w:tc>
          <w:tcPr>
            <w:tcW w:w="8686" w:type="dxa"/>
          </w:tcPr>
          <w:p w14:paraId="5EFE4040" w14:textId="77777777" w:rsidR="00712107" w:rsidRPr="00712107" w:rsidRDefault="00712107" w:rsidP="00712107">
            <w:pPr>
              <w:rPr>
                <w:sz w:val="22"/>
                <w:szCs w:val="22"/>
              </w:rPr>
            </w:pPr>
            <w:r w:rsidRPr="00712107">
              <w:rPr>
                <w:sz w:val="22"/>
                <w:szCs w:val="22"/>
              </w:rPr>
              <w:t>Конституция – ее роль и место в правовой системе России.</w:t>
            </w:r>
          </w:p>
        </w:tc>
        <w:tc>
          <w:tcPr>
            <w:tcW w:w="1208" w:type="dxa"/>
            <w:vMerge w:val="restart"/>
          </w:tcPr>
          <w:p w14:paraId="5AF3B549" w14:textId="77777777" w:rsidR="00712107" w:rsidRPr="00712107" w:rsidRDefault="00712107" w:rsidP="00712107">
            <w:pPr>
              <w:rPr>
                <w:sz w:val="22"/>
                <w:szCs w:val="22"/>
              </w:rPr>
            </w:pPr>
          </w:p>
          <w:p w14:paraId="527E89C9" w14:textId="77777777" w:rsidR="00712107" w:rsidRPr="00712107" w:rsidRDefault="00712107" w:rsidP="00712107">
            <w:pPr>
              <w:rPr>
                <w:sz w:val="22"/>
                <w:szCs w:val="22"/>
              </w:rPr>
            </w:pPr>
          </w:p>
          <w:p w14:paraId="5B78BCCF" w14:textId="77777777" w:rsidR="00712107" w:rsidRPr="00712107" w:rsidRDefault="00712107" w:rsidP="00712107">
            <w:pPr>
              <w:rPr>
                <w:sz w:val="22"/>
                <w:szCs w:val="22"/>
              </w:rPr>
            </w:pPr>
            <w:r w:rsidRPr="00712107">
              <w:rPr>
                <w:sz w:val="22"/>
                <w:szCs w:val="22"/>
              </w:rPr>
              <w:t>4</w:t>
            </w:r>
          </w:p>
        </w:tc>
        <w:tc>
          <w:tcPr>
            <w:tcW w:w="1901" w:type="dxa"/>
            <w:vMerge w:val="restart"/>
          </w:tcPr>
          <w:p w14:paraId="57059736"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0C86E423"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2DEACD4F"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4EFF0C24" w14:textId="23D32B30" w:rsidR="00712107" w:rsidRPr="00712107" w:rsidRDefault="00712107" w:rsidP="00712107">
            <w:pPr>
              <w:rPr>
                <w:sz w:val="22"/>
                <w:szCs w:val="22"/>
              </w:rPr>
            </w:pPr>
            <w:r w:rsidRPr="00712107">
              <w:rPr>
                <w:sz w:val="22"/>
                <w:szCs w:val="22"/>
              </w:rPr>
              <w:t>ПК 3.5.</w:t>
            </w:r>
          </w:p>
        </w:tc>
      </w:tr>
      <w:tr w:rsidR="004F32A6" w:rsidRPr="00712107" w14:paraId="3F9A861D" w14:textId="77777777" w:rsidTr="00712107">
        <w:tc>
          <w:tcPr>
            <w:tcW w:w="0" w:type="auto"/>
            <w:vMerge/>
          </w:tcPr>
          <w:p w14:paraId="6D09D091"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2C932F88"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2</w:t>
            </w:r>
          </w:p>
        </w:tc>
        <w:tc>
          <w:tcPr>
            <w:tcW w:w="8686" w:type="dxa"/>
          </w:tcPr>
          <w:p w14:paraId="25933AC4" w14:textId="77777777" w:rsidR="004F32A6" w:rsidRPr="00712107" w:rsidRDefault="004F32A6" w:rsidP="007F6AD8">
            <w:pPr>
              <w:rPr>
                <w:sz w:val="22"/>
                <w:szCs w:val="22"/>
              </w:rPr>
            </w:pPr>
            <w:r w:rsidRPr="00712107">
              <w:rPr>
                <w:sz w:val="22"/>
                <w:szCs w:val="22"/>
              </w:rPr>
              <w:t>Федеративное устройство РФ</w:t>
            </w:r>
          </w:p>
        </w:tc>
        <w:tc>
          <w:tcPr>
            <w:tcW w:w="1208" w:type="dxa"/>
            <w:vMerge/>
          </w:tcPr>
          <w:p w14:paraId="1C423A30" w14:textId="77777777" w:rsidR="004F32A6" w:rsidRPr="00712107" w:rsidRDefault="004F32A6" w:rsidP="007F6AD8">
            <w:pPr>
              <w:rPr>
                <w:sz w:val="22"/>
                <w:szCs w:val="22"/>
              </w:rPr>
            </w:pPr>
          </w:p>
        </w:tc>
        <w:tc>
          <w:tcPr>
            <w:tcW w:w="1901" w:type="dxa"/>
            <w:vMerge/>
          </w:tcPr>
          <w:p w14:paraId="33BEF3C4"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1380AFB9" w14:textId="77777777" w:rsidTr="00712107">
        <w:tc>
          <w:tcPr>
            <w:tcW w:w="0" w:type="auto"/>
            <w:vMerge/>
          </w:tcPr>
          <w:p w14:paraId="2617CD32"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7A27B5A7"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3</w:t>
            </w:r>
          </w:p>
        </w:tc>
        <w:tc>
          <w:tcPr>
            <w:tcW w:w="8686" w:type="dxa"/>
          </w:tcPr>
          <w:p w14:paraId="6070B43D" w14:textId="77777777" w:rsidR="004F32A6" w:rsidRPr="00712107" w:rsidRDefault="004F32A6" w:rsidP="007F6AD8">
            <w:pPr>
              <w:rPr>
                <w:sz w:val="22"/>
                <w:szCs w:val="22"/>
              </w:rPr>
            </w:pPr>
            <w:r w:rsidRPr="00712107">
              <w:rPr>
                <w:sz w:val="22"/>
                <w:szCs w:val="22"/>
              </w:rPr>
              <w:t>Система органов государственной власти в РФ.</w:t>
            </w:r>
          </w:p>
        </w:tc>
        <w:tc>
          <w:tcPr>
            <w:tcW w:w="1208" w:type="dxa"/>
            <w:vMerge/>
          </w:tcPr>
          <w:p w14:paraId="5EBF69A4" w14:textId="77777777" w:rsidR="004F32A6" w:rsidRPr="00712107" w:rsidRDefault="004F32A6" w:rsidP="007F6AD8">
            <w:pPr>
              <w:rPr>
                <w:sz w:val="22"/>
                <w:szCs w:val="22"/>
              </w:rPr>
            </w:pPr>
          </w:p>
        </w:tc>
        <w:tc>
          <w:tcPr>
            <w:tcW w:w="1901" w:type="dxa"/>
            <w:vMerge/>
          </w:tcPr>
          <w:p w14:paraId="70449E7A"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0E8138B6" w14:textId="77777777" w:rsidTr="00712107">
        <w:tc>
          <w:tcPr>
            <w:tcW w:w="0" w:type="auto"/>
            <w:vMerge/>
          </w:tcPr>
          <w:p w14:paraId="4AE21A5B"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5F1A0034"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4</w:t>
            </w:r>
          </w:p>
        </w:tc>
        <w:tc>
          <w:tcPr>
            <w:tcW w:w="8686" w:type="dxa"/>
          </w:tcPr>
          <w:p w14:paraId="0386C15B" w14:textId="77777777" w:rsidR="004F32A6" w:rsidRPr="00712107" w:rsidRDefault="004F32A6" w:rsidP="007F6AD8">
            <w:pPr>
              <w:rPr>
                <w:sz w:val="22"/>
                <w:szCs w:val="22"/>
              </w:rPr>
            </w:pPr>
            <w:r w:rsidRPr="00712107">
              <w:rPr>
                <w:sz w:val="22"/>
                <w:szCs w:val="22"/>
              </w:rPr>
              <w:t>Правовой статус человека и гражданина в РФ. Права и свободы человека и гражданина и механизм их реализации</w:t>
            </w:r>
          </w:p>
        </w:tc>
        <w:tc>
          <w:tcPr>
            <w:tcW w:w="1208" w:type="dxa"/>
            <w:vMerge/>
          </w:tcPr>
          <w:p w14:paraId="63B47A33" w14:textId="77777777" w:rsidR="004F32A6" w:rsidRPr="00712107" w:rsidRDefault="004F32A6" w:rsidP="007F6AD8">
            <w:pPr>
              <w:rPr>
                <w:sz w:val="22"/>
                <w:szCs w:val="22"/>
              </w:rPr>
            </w:pPr>
          </w:p>
        </w:tc>
        <w:tc>
          <w:tcPr>
            <w:tcW w:w="1901" w:type="dxa"/>
            <w:vMerge/>
          </w:tcPr>
          <w:p w14:paraId="1DC0F4EF"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055AECAD" w14:textId="77777777" w:rsidTr="00712107">
        <w:tc>
          <w:tcPr>
            <w:tcW w:w="0" w:type="auto"/>
          </w:tcPr>
          <w:p w14:paraId="0E696753" w14:textId="77777777" w:rsidR="004F32A6" w:rsidRPr="00712107" w:rsidRDefault="004F32A6" w:rsidP="007F6AD8">
            <w:pPr>
              <w:rPr>
                <w:b/>
                <w:sz w:val="22"/>
                <w:szCs w:val="22"/>
              </w:rPr>
            </w:pPr>
            <w:r w:rsidRPr="00712107">
              <w:rPr>
                <w:b/>
                <w:sz w:val="22"/>
                <w:szCs w:val="22"/>
              </w:rPr>
              <w:t xml:space="preserve">Раздел 2. </w:t>
            </w:r>
          </w:p>
        </w:tc>
        <w:tc>
          <w:tcPr>
            <w:tcW w:w="9144" w:type="dxa"/>
            <w:gridSpan w:val="2"/>
          </w:tcPr>
          <w:p w14:paraId="7CADA062" w14:textId="77777777" w:rsidR="004F32A6" w:rsidRPr="00712107" w:rsidRDefault="004F32A6" w:rsidP="007F6AD8">
            <w:pPr>
              <w:rPr>
                <w:sz w:val="22"/>
                <w:szCs w:val="22"/>
              </w:rPr>
            </w:pPr>
            <w:r w:rsidRPr="00712107">
              <w:rPr>
                <w:b/>
                <w:sz w:val="22"/>
                <w:szCs w:val="22"/>
              </w:rPr>
              <w:t>Правовое регулирование экономических отношений</w:t>
            </w:r>
          </w:p>
        </w:tc>
        <w:tc>
          <w:tcPr>
            <w:tcW w:w="1208" w:type="dxa"/>
          </w:tcPr>
          <w:p w14:paraId="2BEEC983" w14:textId="77777777" w:rsidR="004F32A6" w:rsidRPr="00712107" w:rsidRDefault="004F32A6" w:rsidP="007F6AD8">
            <w:pPr>
              <w:rPr>
                <w:sz w:val="22"/>
                <w:szCs w:val="22"/>
              </w:rPr>
            </w:pPr>
          </w:p>
        </w:tc>
        <w:tc>
          <w:tcPr>
            <w:tcW w:w="1901" w:type="dxa"/>
          </w:tcPr>
          <w:p w14:paraId="02B56E73"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61B2E810" w14:textId="77777777" w:rsidTr="00712107">
        <w:tc>
          <w:tcPr>
            <w:tcW w:w="0" w:type="auto"/>
            <w:vMerge w:val="restart"/>
          </w:tcPr>
          <w:p w14:paraId="0C36537D" w14:textId="77777777" w:rsidR="004F32A6" w:rsidRPr="00712107" w:rsidRDefault="004F32A6" w:rsidP="007F6AD8">
            <w:pPr>
              <w:jc w:val="both"/>
              <w:rPr>
                <w:b/>
                <w:sz w:val="22"/>
                <w:szCs w:val="22"/>
              </w:rPr>
            </w:pPr>
            <w:r w:rsidRPr="00712107">
              <w:rPr>
                <w:b/>
                <w:sz w:val="22"/>
                <w:szCs w:val="22"/>
              </w:rPr>
              <w:t>Тема 2.1.</w:t>
            </w:r>
          </w:p>
          <w:p w14:paraId="1B2D9415"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712107">
              <w:rPr>
                <w:b/>
                <w:sz w:val="22"/>
                <w:szCs w:val="22"/>
              </w:rPr>
              <w:t>Правовое регулирование экономических отношений на примере предпринимательской деятельности</w:t>
            </w:r>
          </w:p>
        </w:tc>
        <w:tc>
          <w:tcPr>
            <w:tcW w:w="458" w:type="dxa"/>
          </w:tcPr>
          <w:p w14:paraId="3E969E42"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33421881" w14:textId="77777777" w:rsidR="004F32A6" w:rsidRPr="00712107" w:rsidRDefault="004F32A6" w:rsidP="007F6AD8">
            <w:pPr>
              <w:pBdr>
                <w:top w:val="nil"/>
                <w:left w:val="nil"/>
                <w:bottom w:val="nil"/>
                <w:right w:val="nil"/>
                <w:between w:val="nil"/>
              </w:pBdr>
              <w:rPr>
                <w:b/>
                <w:bCs/>
                <w:sz w:val="22"/>
                <w:szCs w:val="22"/>
              </w:rPr>
            </w:pPr>
            <w:r w:rsidRPr="00712107">
              <w:rPr>
                <w:b/>
                <w:sz w:val="22"/>
                <w:szCs w:val="22"/>
              </w:rPr>
              <w:t>Содержание</w:t>
            </w:r>
          </w:p>
        </w:tc>
        <w:tc>
          <w:tcPr>
            <w:tcW w:w="1208" w:type="dxa"/>
          </w:tcPr>
          <w:p w14:paraId="09B2CE21" w14:textId="77777777" w:rsidR="004F32A6" w:rsidRPr="00712107" w:rsidRDefault="004F32A6" w:rsidP="007F6AD8">
            <w:pPr>
              <w:rPr>
                <w:b/>
                <w:sz w:val="22"/>
                <w:szCs w:val="22"/>
              </w:rPr>
            </w:pPr>
            <w:r w:rsidRPr="00712107">
              <w:rPr>
                <w:b/>
                <w:sz w:val="22"/>
                <w:szCs w:val="22"/>
              </w:rPr>
              <w:t>20</w:t>
            </w:r>
          </w:p>
        </w:tc>
        <w:tc>
          <w:tcPr>
            <w:tcW w:w="1901" w:type="dxa"/>
          </w:tcPr>
          <w:p w14:paraId="2B9A837C"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712107" w:rsidRPr="00712107" w14:paraId="5BDF2A0A" w14:textId="77777777" w:rsidTr="00712107">
        <w:tc>
          <w:tcPr>
            <w:tcW w:w="0" w:type="auto"/>
            <w:vMerge/>
          </w:tcPr>
          <w:p w14:paraId="277D9A9C" w14:textId="77777777" w:rsidR="00712107" w:rsidRP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18A122A0" w14:textId="77777777" w:rsidR="00712107" w:rsidRPr="00712107" w:rsidRDefault="00712107"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5</w:t>
            </w:r>
          </w:p>
        </w:tc>
        <w:tc>
          <w:tcPr>
            <w:tcW w:w="8686" w:type="dxa"/>
          </w:tcPr>
          <w:p w14:paraId="78BA0054" w14:textId="77777777" w:rsidR="00712107" w:rsidRPr="00712107" w:rsidRDefault="00712107" w:rsidP="00712107">
            <w:pPr>
              <w:rPr>
                <w:sz w:val="22"/>
                <w:szCs w:val="22"/>
              </w:rPr>
            </w:pPr>
            <w:r w:rsidRPr="00712107">
              <w:rPr>
                <w:sz w:val="22"/>
                <w:szCs w:val="22"/>
              </w:rPr>
              <w:t>Понятие и признаки субъектов предпринимательской деятельности. Виды субъектов предпринимательского права. Формы собственности в РФ.</w:t>
            </w:r>
          </w:p>
        </w:tc>
        <w:tc>
          <w:tcPr>
            <w:tcW w:w="1208" w:type="dxa"/>
            <w:vMerge w:val="restart"/>
          </w:tcPr>
          <w:p w14:paraId="12AB9D2A" w14:textId="77777777" w:rsidR="00712107" w:rsidRPr="00712107" w:rsidRDefault="00712107" w:rsidP="00712107">
            <w:pPr>
              <w:rPr>
                <w:sz w:val="22"/>
                <w:szCs w:val="22"/>
              </w:rPr>
            </w:pPr>
          </w:p>
          <w:p w14:paraId="5CB91778" w14:textId="77777777" w:rsidR="00712107" w:rsidRPr="00712107" w:rsidRDefault="00712107" w:rsidP="00712107">
            <w:pPr>
              <w:rPr>
                <w:sz w:val="22"/>
                <w:szCs w:val="22"/>
              </w:rPr>
            </w:pPr>
          </w:p>
          <w:p w14:paraId="43C62DCF" w14:textId="77777777" w:rsidR="00712107" w:rsidRPr="00712107" w:rsidRDefault="00712107" w:rsidP="00712107">
            <w:pPr>
              <w:rPr>
                <w:sz w:val="22"/>
                <w:szCs w:val="22"/>
              </w:rPr>
            </w:pPr>
            <w:r w:rsidRPr="00712107">
              <w:rPr>
                <w:sz w:val="22"/>
                <w:szCs w:val="22"/>
              </w:rPr>
              <w:t>12</w:t>
            </w:r>
          </w:p>
        </w:tc>
        <w:tc>
          <w:tcPr>
            <w:tcW w:w="1901" w:type="dxa"/>
            <w:vMerge w:val="restart"/>
          </w:tcPr>
          <w:p w14:paraId="60FECA10"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299AB330"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2ED8F714"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78011067" w14:textId="548B8E69"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r w:rsidRPr="00712107">
              <w:rPr>
                <w:sz w:val="22"/>
                <w:szCs w:val="22"/>
              </w:rPr>
              <w:t>ПК 3.5.</w:t>
            </w:r>
          </w:p>
        </w:tc>
      </w:tr>
      <w:tr w:rsidR="004F32A6" w:rsidRPr="00712107" w14:paraId="1AFA8533" w14:textId="77777777" w:rsidTr="00712107">
        <w:tc>
          <w:tcPr>
            <w:tcW w:w="0" w:type="auto"/>
            <w:vMerge/>
          </w:tcPr>
          <w:p w14:paraId="1B5CADC2"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4D82A313"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6</w:t>
            </w:r>
          </w:p>
        </w:tc>
        <w:tc>
          <w:tcPr>
            <w:tcW w:w="8686" w:type="dxa"/>
          </w:tcPr>
          <w:p w14:paraId="27B6E134" w14:textId="77777777" w:rsidR="004F32A6" w:rsidRPr="00712107" w:rsidRDefault="004F32A6" w:rsidP="007F6AD8">
            <w:pPr>
              <w:rPr>
                <w:sz w:val="22"/>
                <w:szCs w:val="22"/>
              </w:rPr>
            </w:pPr>
            <w:r w:rsidRPr="00712107">
              <w:rPr>
                <w:sz w:val="22"/>
                <w:szCs w:val="22"/>
              </w:rPr>
              <w:t>Правовой статус индивидуального предпринимателя. Государственная регистрация Гражданская правоспособность и дееспособность.</w:t>
            </w:r>
          </w:p>
        </w:tc>
        <w:tc>
          <w:tcPr>
            <w:tcW w:w="1208" w:type="dxa"/>
            <w:vMerge/>
          </w:tcPr>
          <w:p w14:paraId="2DEA3E71" w14:textId="77777777" w:rsidR="004F32A6" w:rsidRPr="00712107" w:rsidRDefault="004F32A6" w:rsidP="007F6AD8">
            <w:pPr>
              <w:rPr>
                <w:sz w:val="22"/>
                <w:szCs w:val="22"/>
              </w:rPr>
            </w:pPr>
          </w:p>
        </w:tc>
        <w:tc>
          <w:tcPr>
            <w:tcW w:w="1901" w:type="dxa"/>
            <w:vMerge/>
          </w:tcPr>
          <w:p w14:paraId="0E6A3185"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5D003853" w14:textId="77777777" w:rsidTr="00712107">
        <w:tc>
          <w:tcPr>
            <w:tcW w:w="0" w:type="auto"/>
            <w:vMerge/>
          </w:tcPr>
          <w:p w14:paraId="17D4ACC1"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54F41691"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7</w:t>
            </w:r>
          </w:p>
        </w:tc>
        <w:tc>
          <w:tcPr>
            <w:tcW w:w="8686" w:type="dxa"/>
          </w:tcPr>
          <w:p w14:paraId="3312AA31" w14:textId="77777777" w:rsidR="004F32A6" w:rsidRPr="00712107" w:rsidRDefault="004F32A6" w:rsidP="007F6AD8">
            <w:pPr>
              <w:rPr>
                <w:sz w:val="22"/>
                <w:szCs w:val="22"/>
              </w:rPr>
            </w:pPr>
            <w:r w:rsidRPr="00712107">
              <w:rPr>
                <w:sz w:val="22"/>
                <w:szCs w:val="22"/>
              </w:rPr>
              <w:t>Понятие юридического лица, его признаки. Учредительные документы юридического лица. Организационно-правовые формы юридических лиц их классификация</w:t>
            </w:r>
          </w:p>
        </w:tc>
        <w:tc>
          <w:tcPr>
            <w:tcW w:w="1208" w:type="dxa"/>
            <w:vMerge/>
          </w:tcPr>
          <w:p w14:paraId="6E17FAC1" w14:textId="77777777" w:rsidR="004F32A6" w:rsidRPr="00712107" w:rsidRDefault="004F32A6" w:rsidP="007F6AD8">
            <w:pPr>
              <w:rPr>
                <w:sz w:val="22"/>
                <w:szCs w:val="22"/>
              </w:rPr>
            </w:pPr>
          </w:p>
        </w:tc>
        <w:tc>
          <w:tcPr>
            <w:tcW w:w="1901" w:type="dxa"/>
            <w:vMerge/>
          </w:tcPr>
          <w:p w14:paraId="28FBBFF7"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79917574" w14:textId="77777777" w:rsidTr="00712107">
        <w:tc>
          <w:tcPr>
            <w:tcW w:w="0" w:type="auto"/>
            <w:vMerge/>
          </w:tcPr>
          <w:p w14:paraId="6C7DC0EF"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2F5F8989"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8</w:t>
            </w:r>
          </w:p>
        </w:tc>
        <w:tc>
          <w:tcPr>
            <w:tcW w:w="8686" w:type="dxa"/>
          </w:tcPr>
          <w:p w14:paraId="7F2C1838" w14:textId="77777777" w:rsidR="004F32A6" w:rsidRPr="00712107" w:rsidRDefault="004F32A6" w:rsidP="007F6AD8">
            <w:pPr>
              <w:rPr>
                <w:sz w:val="22"/>
                <w:szCs w:val="22"/>
              </w:rPr>
            </w:pPr>
            <w:r w:rsidRPr="00712107">
              <w:rPr>
                <w:sz w:val="22"/>
                <w:szCs w:val="22"/>
              </w:rPr>
              <w:t>Понятие и виды экономических споров. Иск.</w:t>
            </w:r>
          </w:p>
        </w:tc>
        <w:tc>
          <w:tcPr>
            <w:tcW w:w="1208" w:type="dxa"/>
            <w:vMerge/>
          </w:tcPr>
          <w:p w14:paraId="59AA192C" w14:textId="77777777" w:rsidR="004F32A6" w:rsidRPr="00712107" w:rsidRDefault="004F32A6" w:rsidP="007F6AD8">
            <w:pPr>
              <w:rPr>
                <w:sz w:val="22"/>
                <w:szCs w:val="22"/>
              </w:rPr>
            </w:pPr>
          </w:p>
        </w:tc>
        <w:tc>
          <w:tcPr>
            <w:tcW w:w="1901" w:type="dxa"/>
            <w:vMerge/>
          </w:tcPr>
          <w:p w14:paraId="6D949E80"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20040A8B" w14:textId="77777777" w:rsidTr="00712107">
        <w:tc>
          <w:tcPr>
            <w:tcW w:w="0" w:type="auto"/>
            <w:vMerge/>
          </w:tcPr>
          <w:p w14:paraId="5C53E524"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198A759D"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6FCED236" w14:textId="77777777" w:rsidR="004F32A6" w:rsidRPr="00712107" w:rsidRDefault="004F32A6" w:rsidP="007F6AD8">
            <w:pPr>
              <w:pBdr>
                <w:top w:val="nil"/>
                <w:left w:val="nil"/>
                <w:bottom w:val="nil"/>
                <w:right w:val="nil"/>
                <w:between w:val="nil"/>
              </w:pBdr>
              <w:rPr>
                <w:b/>
                <w:bCs/>
                <w:color w:val="FF0000"/>
                <w:sz w:val="22"/>
                <w:szCs w:val="22"/>
              </w:rPr>
            </w:pPr>
            <w:r w:rsidRPr="00712107">
              <w:rPr>
                <w:b/>
                <w:bCs/>
                <w:color w:val="FF0000"/>
                <w:sz w:val="22"/>
                <w:szCs w:val="22"/>
              </w:rPr>
              <w:t>Практическая работа № 1</w:t>
            </w:r>
          </w:p>
        </w:tc>
        <w:tc>
          <w:tcPr>
            <w:tcW w:w="1208" w:type="dxa"/>
          </w:tcPr>
          <w:p w14:paraId="6C635B13" w14:textId="77777777" w:rsidR="004F32A6" w:rsidRPr="00712107" w:rsidRDefault="004F32A6" w:rsidP="007F6AD8">
            <w:pPr>
              <w:rPr>
                <w:color w:val="FF0000"/>
                <w:sz w:val="22"/>
                <w:szCs w:val="22"/>
              </w:rPr>
            </w:pPr>
          </w:p>
        </w:tc>
        <w:tc>
          <w:tcPr>
            <w:tcW w:w="1901" w:type="dxa"/>
          </w:tcPr>
          <w:p w14:paraId="3AA9D2AD"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712107" w:rsidRPr="00712107" w14:paraId="292B7BA2" w14:textId="77777777" w:rsidTr="00712107">
        <w:tc>
          <w:tcPr>
            <w:tcW w:w="0" w:type="auto"/>
            <w:vMerge/>
          </w:tcPr>
          <w:p w14:paraId="56154C37" w14:textId="77777777" w:rsidR="00712107" w:rsidRP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0A19AC08" w14:textId="77777777" w:rsidR="00712107" w:rsidRPr="00712107" w:rsidRDefault="00712107"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9</w:t>
            </w:r>
          </w:p>
        </w:tc>
        <w:tc>
          <w:tcPr>
            <w:tcW w:w="8686" w:type="dxa"/>
          </w:tcPr>
          <w:p w14:paraId="15E95E6A" w14:textId="77777777" w:rsidR="00712107" w:rsidRPr="00712107" w:rsidRDefault="00712107" w:rsidP="00712107">
            <w:pPr>
              <w:pBdr>
                <w:top w:val="nil"/>
                <w:left w:val="nil"/>
                <w:bottom w:val="nil"/>
                <w:right w:val="nil"/>
                <w:between w:val="nil"/>
              </w:pBdr>
              <w:rPr>
                <w:b/>
                <w:bCs/>
                <w:color w:val="FF0000"/>
                <w:sz w:val="22"/>
                <w:szCs w:val="22"/>
              </w:rPr>
            </w:pPr>
            <w:r w:rsidRPr="00712107">
              <w:rPr>
                <w:color w:val="FF0000"/>
                <w:sz w:val="22"/>
                <w:szCs w:val="22"/>
              </w:rPr>
              <w:t>Решение задач по теме</w:t>
            </w:r>
          </w:p>
        </w:tc>
        <w:tc>
          <w:tcPr>
            <w:tcW w:w="1208" w:type="dxa"/>
          </w:tcPr>
          <w:p w14:paraId="34D7C221" w14:textId="77777777" w:rsidR="00712107" w:rsidRPr="00712107" w:rsidRDefault="00712107" w:rsidP="00712107">
            <w:pPr>
              <w:rPr>
                <w:color w:val="FF0000"/>
                <w:sz w:val="22"/>
                <w:szCs w:val="22"/>
              </w:rPr>
            </w:pPr>
            <w:r w:rsidRPr="00712107">
              <w:rPr>
                <w:color w:val="FF0000"/>
                <w:sz w:val="22"/>
                <w:szCs w:val="22"/>
              </w:rPr>
              <w:t>8</w:t>
            </w:r>
          </w:p>
        </w:tc>
        <w:tc>
          <w:tcPr>
            <w:tcW w:w="1901" w:type="dxa"/>
          </w:tcPr>
          <w:p w14:paraId="41A8634B"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73F61234"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42254C8D"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4E1C27B0" w14:textId="2BF69A36"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r w:rsidRPr="00712107">
              <w:rPr>
                <w:sz w:val="22"/>
                <w:szCs w:val="22"/>
              </w:rPr>
              <w:t>ПК 3.5.</w:t>
            </w:r>
          </w:p>
        </w:tc>
      </w:tr>
      <w:tr w:rsidR="004F32A6" w:rsidRPr="00712107" w14:paraId="060D7ECB" w14:textId="77777777" w:rsidTr="00712107">
        <w:tc>
          <w:tcPr>
            <w:tcW w:w="0" w:type="auto"/>
          </w:tcPr>
          <w:p w14:paraId="0432B086"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712107">
              <w:rPr>
                <w:b/>
                <w:sz w:val="22"/>
                <w:szCs w:val="22"/>
              </w:rPr>
              <w:t>Раздел 3.</w:t>
            </w:r>
          </w:p>
        </w:tc>
        <w:tc>
          <w:tcPr>
            <w:tcW w:w="458" w:type="dxa"/>
          </w:tcPr>
          <w:p w14:paraId="27AAC0C6"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5CB23954" w14:textId="77777777" w:rsidR="004F32A6" w:rsidRPr="00712107" w:rsidRDefault="004F32A6" w:rsidP="007F6AD8">
            <w:pPr>
              <w:pBdr>
                <w:top w:val="nil"/>
                <w:left w:val="nil"/>
                <w:bottom w:val="nil"/>
                <w:right w:val="nil"/>
                <w:between w:val="nil"/>
              </w:pBdr>
              <w:rPr>
                <w:b/>
                <w:bCs/>
                <w:sz w:val="22"/>
                <w:szCs w:val="22"/>
              </w:rPr>
            </w:pPr>
            <w:r w:rsidRPr="00712107">
              <w:rPr>
                <w:b/>
                <w:sz w:val="22"/>
                <w:szCs w:val="22"/>
              </w:rPr>
              <w:t>Правовое регулирование трудовых отношений</w:t>
            </w:r>
            <w:r w:rsidRPr="00712107">
              <w:rPr>
                <w:sz w:val="22"/>
                <w:szCs w:val="22"/>
              </w:rPr>
              <w:t>.</w:t>
            </w:r>
          </w:p>
        </w:tc>
        <w:tc>
          <w:tcPr>
            <w:tcW w:w="1208" w:type="dxa"/>
          </w:tcPr>
          <w:p w14:paraId="3C4E3DB5" w14:textId="77777777" w:rsidR="004F32A6" w:rsidRPr="00712107" w:rsidRDefault="004F32A6" w:rsidP="007F6AD8">
            <w:pPr>
              <w:rPr>
                <w:b/>
                <w:sz w:val="22"/>
                <w:szCs w:val="22"/>
              </w:rPr>
            </w:pPr>
            <w:r w:rsidRPr="00712107">
              <w:rPr>
                <w:b/>
                <w:sz w:val="22"/>
                <w:szCs w:val="22"/>
              </w:rPr>
              <w:t>18</w:t>
            </w:r>
          </w:p>
        </w:tc>
        <w:tc>
          <w:tcPr>
            <w:tcW w:w="1901" w:type="dxa"/>
          </w:tcPr>
          <w:p w14:paraId="20A21BB4"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3A4D86B1" w14:textId="77777777" w:rsidTr="00712107">
        <w:tc>
          <w:tcPr>
            <w:tcW w:w="0" w:type="auto"/>
            <w:vMerge w:val="restart"/>
          </w:tcPr>
          <w:p w14:paraId="4EC5E047"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712107">
              <w:rPr>
                <w:b/>
                <w:sz w:val="22"/>
                <w:szCs w:val="22"/>
              </w:rPr>
              <w:t>Тема 3.1. Трудовые правоотношения</w:t>
            </w:r>
          </w:p>
        </w:tc>
        <w:tc>
          <w:tcPr>
            <w:tcW w:w="458" w:type="dxa"/>
          </w:tcPr>
          <w:p w14:paraId="1839D5EB"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7DD04ED7" w14:textId="77777777" w:rsidR="004F32A6" w:rsidRPr="00712107" w:rsidRDefault="004F32A6" w:rsidP="007F6AD8">
            <w:pPr>
              <w:pBdr>
                <w:top w:val="nil"/>
                <w:left w:val="nil"/>
                <w:bottom w:val="nil"/>
                <w:right w:val="nil"/>
                <w:between w:val="nil"/>
              </w:pBdr>
              <w:rPr>
                <w:b/>
                <w:bCs/>
                <w:sz w:val="22"/>
                <w:szCs w:val="22"/>
              </w:rPr>
            </w:pPr>
            <w:r w:rsidRPr="00712107">
              <w:rPr>
                <w:b/>
                <w:sz w:val="22"/>
                <w:szCs w:val="22"/>
              </w:rPr>
              <w:t>Содержание</w:t>
            </w:r>
          </w:p>
        </w:tc>
        <w:tc>
          <w:tcPr>
            <w:tcW w:w="1208" w:type="dxa"/>
          </w:tcPr>
          <w:p w14:paraId="3B6D9055" w14:textId="77777777" w:rsidR="004F32A6" w:rsidRPr="00712107" w:rsidRDefault="004F32A6" w:rsidP="007F6AD8">
            <w:pPr>
              <w:rPr>
                <w:sz w:val="22"/>
                <w:szCs w:val="22"/>
              </w:rPr>
            </w:pPr>
          </w:p>
        </w:tc>
        <w:tc>
          <w:tcPr>
            <w:tcW w:w="1901" w:type="dxa"/>
          </w:tcPr>
          <w:p w14:paraId="7546DB07"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712107" w:rsidRPr="00712107" w14:paraId="12B90621" w14:textId="77777777" w:rsidTr="00712107">
        <w:tc>
          <w:tcPr>
            <w:tcW w:w="0" w:type="auto"/>
            <w:vMerge/>
          </w:tcPr>
          <w:p w14:paraId="4B35048C" w14:textId="77777777" w:rsidR="00712107" w:rsidRP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4BFC5D4E" w14:textId="77777777" w:rsidR="00712107" w:rsidRPr="00712107" w:rsidRDefault="00712107"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10</w:t>
            </w:r>
          </w:p>
        </w:tc>
        <w:tc>
          <w:tcPr>
            <w:tcW w:w="8686" w:type="dxa"/>
          </w:tcPr>
          <w:p w14:paraId="2B944923" w14:textId="77777777" w:rsidR="00712107" w:rsidRPr="00712107" w:rsidRDefault="00712107" w:rsidP="00712107">
            <w:pPr>
              <w:rPr>
                <w:sz w:val="22"/>
                <w:szCs w:val="22"/>
              </w:rPr>
            </w:pPr>
            <w:r w:rsidRPr="00712107">
              <w:rPr>
                <w:sz w:val="22"/>
                <w:szCs w:val="22"/>
              </w:rPr>
              <w:t>Общая характеристика законодательства РФ, о трудоустройстве и занятости населения. Государственные органы занятости населения, их права и обязанности</w:t>
            </w:r>
          </w:p>
        </w:tc>
        <w:tc>
          <w:tcPr>
            <w:tcW w:w="1208" w:type="dxa"/>
            <w:vMerge w:val="restart"/>
          </w:tcPr>
          <w:p w14:paraId="72C68859" w14:textId="77777777" w:rsidR="00712107" w:rsidRPr="00712107" w:rsidRDefault="00712107" w:rsidP="00712107">
            <w:pPr>
              <w:rPr>
                <w:sz w:val="22"/>
                <w:szCs w:val="22"/>
              </w:rPr>
            </w:pPr>
          </w:p>
          <w:p w14:paraId="4569A6DB" w14:textId="77777777" w:rsidR="00712107" w:rsidRPr="00712107" w:rsidRDefault="00712107" w:rsidP="00712107">
            <w:pPr>
              <w:rPr>
                <w:sz w:val="22"/>
                <w:szCs w:val="22"/>
              </w:rPr>
            </w:pPr>
          </w:p>
          <w:p w14:paraId="01330863" w14:textId="77777777" w:rsidR="00712107" w:rsidRPr="00712107" w:rsidRDefault="00712107" w:rsidP="00712107">
            <w:pPr>
              <w:rPr>
                <w:sz w:val="22"/>
                <w:szCs w:val="22"/>
              </w:rPr>
            </w:pPr>
          </w:p>
          <w:p w14:paraId="1DD575DD" w14:textId="77777777" w:rsidR="00712107" w:rsidRPr="00712107" w:rsidRDefault="00712107" w:rsidP="00712107">
            <w:pPr>
              <w:rPr>
                <w:sz w:val="22"/>
                <w:szCs w:val="22"/>
              </w:rPr>
            </w:pPr>
            <w:r w:rsidRPr="00712107">
              <w:rPr>
                <w:sz w:val="22"/>
                <w:szCs w:val="22"/>
              </w:rPr>
              <w:t>10</w:t>
            </w:r>
          </w:p>
        </w:tc>
        <w:tc>
          <w:tcPr>
            <w:tcW w:w="1901" w:type="dxa"/>
            <w:vMerge w:val="restart"/>
          </w:tcPr>
          <w:p w14:paraId="4CE0FBE5"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6E2C5C5A"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36DFD292"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7ABF29F1" w14:textId="439DF7D7" w:rsidR="00712107" w:rsidRPr="00712107" w:rsidRDefault="00712107" w:rsidP="00712107">
            <w:pPr>
              <w:rPr>
                <w:sz w:val="22"/>
                <w:szCs w:val="22"/>
              </w:rPr>
            </w:pPr>
            <w:r w:rsidRPr="00712107">
              <w:rPr>
                <w:sz w:val="22"/>
                <w:szCs w:val="22"/>
              </w:rPr>
              <w:t>ПК 3.5.</w:t>
            </w:r>
          </w:p>
        </w:tc>
      </w:tr>
      <w:tr w:rsidR="004F32A6" w:rsidRPr="00712107" w14:paraId="2F0BE40C" w14:textId="77777777" w:rsidTr="00712107">
        <w:tc>
          <w:tcPr>
            <w:tcW w:w="0" w:type="auto"/>
            <w:vMerge/>
          </w:tcPr>
          <w:p w14:paraId="5F2CD1F7"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557FD07D"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11</w:t>
            </w:r>
          </w:p>
        </w:tc>
        <w:tc>
          <w:tcPr>
            <w:tcW w:w="8686" w:type="dxa"/>
          </w:tcPr>
          <w:p w14:paraId="236E2A7F" w14:textId="77777777" w:rsidR="004F32A6" w:rsidRPr="00712107" w:rsidRDefault="004F32A6" w:rsidP="007F6AD8">
            <w:pPr>
              <w:rPr>
                <w:sz w:val="22"/>
                <w:szCs w:val="22"/>
              </w:rPr>
            </w:pPr>
            <w:r w:rsidRPr="00712107">
              <w:rPr>
                <w:sz w:val="22"/>
                <w:szCs w:val="22"/>
              </w:rPr>
              <w:t>Понятие трудового договора, его значение.</w:t>
            </w:r>
          </w:p>
        </w:tc>
        <w:tc>
          <w:tcPr>
            <w:tcW w:w="1208" w:type="dxa"/>
            <w:vMerge/>
          </w:tcPr>
          <w:p w14:paraId="546110DE" w14:textId="77777777" w:rsidR="004F32A6" w:rsidRPr="00712107" w:rsidRDefault="004F32A6" w:rsidP="007F6AD8">
            <w:pPr>
              <w:rPr>
                <w:sz w:val="22"/>
                <w:szCs w:val="22"/>
              </w:rPr>
            </w:pPr>
          </w:p>
        </w:tc>
        <w:tc>
          <w:tcPr>
            <w:tcW w:w="1901" w:type="dxa"/>
            <w:vMerge/>
          </w:tcPr>
          <w:p w14:paraId="2AD10079"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6724D818" w14:textId="77777777" w:rsidTr="00712107">
        <w:tc>
          <w:tcPr>
            <w:tcW w:w="0" w:type="auto"/>
            <w:vMerge/>
          </w:tcPr>
          <w:p w14:paraId="76385BC6"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6B25BCB4"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12</w:t>
            </w:r>
          </w:p>
        </w:tc>
        <w:tc>
          <w:tcPr>
            <w:tcW w:w="8686" w:type="dxa"/>
          </w:tcPr>
          <w:p w14:paraId="21C5364F" w14:textId="77777777" w:rsidR="004F32A6" w:rsidRPr="00712107" w:rsidRDefault="004F32A6" w:rsidP="007F6AD8">
            <w:pPr>
              <w:rPr>
                <w:sz w:val="22"/>
                <w:szCs w:val="22"/>
              </w:rPr>
            </w:pPr>
            <w:r w:rsidRPr="00712107">
              <w:rPr>
                <w:sz w:val="22"/>
                <w:szCs w:val="22"/>
              </w:rPr>
              <w:t>Понятие рабочего времени, его виды. Время отдыха. Виды отпусков и порядок их предоставления.</w:t>
            </w:r>
          </w:p>
        </w:tc>
        <w:tc>
          <w:tcPr>
            <w:tcW w:w="1208" w:type="dxa"/>
            <w:vMerge/>
          </w:tcPr>
          <w:p w14:paraId="25C1445A" w14:textId="77777777" w:rsidR="004F32A6" w:rsidRPr="00712107" w:rsidRDefault="004F32A6" w:rsidP="007F6AD8">
            <w:pPr>
              <w:rPr>
                <w:sz w:val="22"/>
                <w:szCs w:val="22"/>
              </w:rPr>
            </w:pPr>
          </w:p>
        </w:tc>
        <w:tc>
          <w:tcPr>
            <w:tcW w:w="1901" w:type="dxa"/>
            <w:vMerge/>
          </w:tcPr>
          <w:p w14:paraId="0267E766"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4C63CAFD" w14:textId="77777777" w:rsidTr="00712107">
        <w:tc>
          <w:tcPr>
            <w:tcW w:w="0" w:type="auto"/>
            <w:vMerge/>
          </w:tcPr>
          <w:p w14:paraId="0B82F8BA"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3A8CA02F"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13</w:t>
            </w:r>
          </w:p>
        </w:tc>
        <w:tc>
          <w:tcPr>
            <w:tcW w:w="8686" w:type="dxa"/>
          </w:tcPr>
          <w:p w14:paraId="3FE9EFC9" w14:textId="77777777" w:rsidR="004F32A6" w:rsidRPr="00712107" w:rsidRDefault="004F32A6" w:rsidP="007F6AD8">
            <w:pPr>
              <w:rPr>
                <w:sz w:val="22"/>
                <w:szCs w:val="22"/>
              </w:rPr>
            </w:pPr>
            <w:r w:rsidRPr="00712107">
              <w:rPr>
                <w:sz w:val="22"/>
                <w:szCs w:val="22"/>
              </w:rPr>
              <w:t>Понятие и условия выплаты заработной платы</w:t>
            </w:r>
          </w:p>
        </w:tc>
        <w:tc>
          <w:tcPr>
            <w:tcW w:w="1208" w:type="dxa"/>
            <w:vMerge/>
          </w:tcPr>
          <w:p w14:paraId="0CA0BB27" w14:textId="77777777" w:rsidR="004F32A6" w:rsidRPr="00712107" w:rsidRDefault="004F32A6" w:rsidP="007F6AD8">
            <w:pPr>
              <w:rPr>
                <w:sz w:val="22"/>
                <w:szCs w:val="22"/>
              </w:rPr>
            </w:pPr>
          </w:p>
        </w:tc>
        <w:tc>
          <w:tcPr>
            <w:tcW w:w="1901" w:type="dxa"/>
            <w:vMerge/>
          </w:tcPr>
          <w:p w14:paraId="0D388570"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55C22C9C" w14:textId="77777777" w:rsidTr="00712107">
        <w:tc>
          <w:tcPr>
            <w:tcW w:w="0" w:type="auto"/>
            <w:vMerge/>
          </w:tcPr>
          <w:p w14:paraId="2B6F39AF"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6504A605"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14</w:t>
            </w:r>
          </w:p>
        </w:tc>
        <w:tc>
          <w:tcPr>
            <w:tcW w:w="8686" w:type="dxa"/>
          </w:tcPr>
          <w:p w14:paraId="7E61F789" w14:textId="77777777" w:rsidR="004F32A6" w:rsidRPr="00712107" w:rsidRDefault="004F32A6" w:rsidP="007F6AD8">
            <w:pPr>
              <w:rPr>
                <w:sz w:val="22"/>
                <w:szCs w:val="22"/>
              </w:rPr>
            </w:pPr>
            <w:r w:rsidRPr="00712107">
              <w:rPr>
                <w:sz w:val="22"/>
                <w:szCs w:val="22"/>
              </w:rPr>
              <w:t>Дисциплинарная и материальная ответственность</w:t>
            </w:r>
          </w:p>
        </w:tc>
        <w:tc>
          <w:tcPr>
            <w:tcW w:w="1208" w:type="dxa"/>
            <w:vMerge/>
          </w:tcPr>
          <w:p w14:paraId="0F624E4A" w14:textId="77777777" w:rsidR="004F32A6" w:rsidRPr="00712107" w:rsidRDefault="004F32A6" w:rsidP="007F6AD8">
            <w:pPr>
              <w:rPr>
                <w:sz w:val="22"/>
                <w:szCs w:val="22"/>
              </w:rPr>
            </w:pPr>
          </w:p>
        </w:tc>
        <w:tc>
          <w:tcPr>
            <w:tcW w:w="1901" w:type="dxa"/>
            <w:vMerge/>
          </w:tcPr>
          <w:p w14:paraId="496228C0"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67D4E057" w14:textId="77777777" w:rsidTr="00712107">
        <w:tc>
          <w:tcPr>
            <w:tcW w:w="0" w:type="auto"/>
            <w:vMerge/>
          </w:tcPr>
          <w:p w14:paraId="153634DE"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5B96D41B"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15</w:t>
            </w:r>
          </w:p>
        </w:tc>
        <w:tc>
          <w:tcPr>
            <w:tcW w:w="8686" w:type="dxa"/>
          </w:tcPr>
          <w:p w14:paraId="4453F723" w14:textId="77777777" w:rsidR="004F32A6" w:rsidRPr="00712107" w:rsidRDefault="004F32A6" w:rsidP="007F6AD8">
            <w:pPr>
              <w:rPr>
                <w:sz w:val="22"/>
                <w:szCs w:val="22"/>
              </w:rPr>
            </w:pPr>
            <w:r w:rsidRPr="00712107">
              <w:rPr>
                <w:sz w:val="22"/>
                <w:szCs w:val="22"/>
              </w:rPr>
              <w:t>Трудовые споры.</w:t>
            </w:r>
          </w:p>
        </w:tc>
        <w:tc>
          <w:tcPr>
            <w:tcW w:w="1208" w:type="dxa"/>
            <w:vMerge/>
          </w:tcPr>
          <w:p w14:paraId="643CBFB2" w14:textId="77777777" w:rsidR="004F32A6" w:rsidRPr="00712107" w:rsidRDefault="004F32A6" w:rsidP="007F6AD8">
            <w:pPr>
              <w:rPr>
                <w:sz w:val="22"/>
                <w:szCs w:val="22"/>
              </w:rPr>
            </w:pPr>
          </w:p>
        </w:tc>
        <w:tc>
          <w:tcPr>
            <w:tcW w:w="1901" w:type="dxa"/>
            <w:vMerge/>
          </w:tcPr>
          <w:p w14:paraId="09930288"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579860B5" w14:textId="77777777" w:rsidTr="00712107">
        <w:tc>
          <w:tcPr>
            <w:tcW w:w="0" w:type="auto"/>
            <w:vMerge/>
          </w:tcPr>
          <w:p w14:paraId="6CAF47A3"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1B5C36D9"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3BB0D569" w14:textId="77777777" w:rsidR="004F32A6" w:rsidRPr="00712107" w:rsidRDefault="004F32A6" w:rsidP="007F6AD8">
            <w:pPr>
              <w:pBdr>
                <w:top w:val="nil"/>
                <w:left w:val="nil"/>
                <w:bottom w:val="nil"/>
                <w:right w:val="nil"/>
                <w:between w:val="nil"/>
              </w:pBdr>
              <w:rPr>
                <w:b/>
                <w:bCs/>
                <w:color w:val="FF0000"/>
                <w:sz w:val="22"/>
                <w:szCs w:val="22"/>
              </w:rPr>
            </w:pPr>
            <w:r w:rsidRPr="00712107">
              <w:rPr>
                <w:b/>
                <w:bCs/>
                <w:color w:val="FF0000"/>
                <w:sz w:val="22"/>
                <w:szCs w:val="22"/>
              </w:rPr>
              <w:t>Практическая работа № 2</w:t>
            </w:r>
          </w:p>
        </w:tc>
        <w:tc>
          <w:tcPr>
            <w:tcW w:w="1208" w:type="dxa"/>
          </w:tcPr>
          <w:p w14:paraId="09F7E7ED" w14:textId="77777777" w:rsidR="004F32A6" w:rsidRPr="00712107" w:rsidRDefault="004F32A6" w:rsidP="007F6AD8">
            <w:pPr>
              <w:rPr>
                <w:color w:val="FF0000"/>
                <w:sz w:val="22"/>
                <w:szCs w:val="22"/>
              </w:rPr>
            </w:pPr>
          </w:p>
        </w:tc>
        <w:tc>
          <w:tcPr>
            <w:tcW w:w="1901" w:type="dxa"/>
          </w:tcPr>
          <w:p w14:paraId="06892D38"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11776101" w14:textId="77777777" w:rsidTr="00712107">
        <w:tc>
          <w:tcPr>
            <w:tcW w:w="0" w:type="auto"/>
            <w:vMerge/>
          </w:tcPr>
          <w:p w14:paraId="0BC2F5C5"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515B3D43"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16</w:t>
            </w:r>
          </w:p>
        </w:tc>
        <w:tc>
          <w:tcPr>
            <w:tcW w:w="8686" w:type="dxa"/>
          </w:tcPr>
          <w:p w14:paraId="344A241C" w14:textId="77777777" w:rsidR="004F32A6" w:rsidRPr="00712107" w:rsidRDefault="004F32A6" w:rsidP="007F6AD8">
            <w:pPr>
              <w:pBdr>
                <w:top w:val="nil"/>
                <w:left w:val="nil"/>
                <w:bottom w:val="nil"/>
                <w:right w:val="nil"/>
                <w:between w:val="nil"/>
              </w:pBdr>
              <w:rPr>
                <w:b/>
                <w:bCs/>
                <w:color w:val="FF0000"/>
                <w:sz w:val="22"/>
                <w:szCs w:val="22"/>
              </w:rPr>
            </w:pPr>
            <w:r w:rsidRPr="00712107">
              <w:rPr>
                <w:color w:val="FF0000"/>
                <w:sz w:val="22"/>
                <w:szCs w:val="22"/>
              </w:rPr>
              <w:t>Решение задач по теме</w:t>
            </w:r>
          </w:p>
        </w:tc>
        <w:tc>
          <w:tcPr>
            <w:tcW w:w="1208" w:type="dxa"/>
          </w:tcPr>
          <w:p w14:paraId="1B5807D0" w14:textId="77777777" w:rsidR="004F32A6" w:rsidRPr="00712107" w:rsidRDefault="004F32A6" w:rsidP="007F6AD8">
            <w:pPr>
              <w:rPr>
                <w:color w:val="FF0000"/>
                <w:sz w:val="22"/>
                <w:szCs w:val="22"/>
              </w:rPr>
            </w:pPr>
            <w:r w:rsidRPr="00712107">
              <w:rPr>
                <w:color w:val="FF0000"/>
                <w:sz w:val="22"/>
                <w:szCs w:val="22"/>
              </w:rPr>
              <w:t>8</w:t>
            </w:r>
          </w:p>
        </w:tc>
        <w:tc>
          <w:tcPr>
            <w:tcW w:w="1901" w:type="dxa"/>
          </w:tcPr>
          <w:p w14:paraId="1B306E89" w14:textId="77777777" w:rsidR="004F32A6" w:rsidRPr="00712107" w:rsidRDefault="004F32A6" w:rsidP="007F6AD8">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2C0D4B8C" w14:textId="77777777" w:rsidR="004F32A6" w:rsidRPr="00712107" w:rsidRDefault="004F32A6" w:rsidP="007F6AD8">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1518022B" w14:textId="77777777" w:rsidR="004F32A6" w:rsidRPr="00712107" w:rsidRDefault="004F32A6" w:rsidP="007F6AD8">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5517E9F6" w14:textId="77777777" w:rsidR="004F32A6" w:rsidRPr="00712107" w:rsidRDefault="004F32A6" w:rsidP="007F6AD8">
            <w:pPr>
              <w:rPr>
                <w:b/>
                <w:bCs/>
                <w:i/>
                <w:sz w:val="22"/>
                <w:szCs w:val="22"/>
              </w:rPr>
            </w:pPr>
            <w:r w:rsidRPr="00712107">
              <w:rPr>
                <w:sz w:val="22"/>
                <w:szCs w:val="22"/>
              </w:rPr>
              <w:t>ПК 3.5.</w:t>
            </w:r>
          </w:p>
        </w:tc>
      </w:tr>
      <w:tr w:rsidR="004F32A6" w:rsidRPr="00712107" w14:paraId="441F234F" w14:textId="77777777" w:rsidTr="00712107">
        <w:tc>
          <w:tcPr>
            <w:tcW w:w="0" w:type="auto"/>
          </w:tcPr>
          <w:p w14:paraId="2BD126A7"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712107">
              <w:rPr>
                <w:b/>
                <w:sz w:val="22"/>
                <w:szCs w:val="22"/>
              </w:rPr>
              <w:t>Раздел 4.</w:t>
            </w:r>
          </w:p>
        </w:tc>
        <w:tc>
          <w:tcPr>
            <w:tcW w:w="458" w:type="dxa"/>
          </w:tcPr>
          <w:p w14:paraId="11C48C7E"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3C4E7D9D" w14:textId="77777777" w:rsidR="004F32A6" w:rsidRPr="00712107" w:rsidRDefault="004F32A6" w:rsidP="007F6AD8">
            <w:pPr>
              <w:pBdr>
                <w:top w:val="nil"/>
                <w:left w:val="nil"/>
                <w:bottom w:val="nil"/>
                <w:right w:val="nil"/>
                <w:between w:val="nil"/>
              </w:pBdr>
              <w:rPr>
                <w:b/>
                <w:bCs/>
                <w:sz w:val="22"/>
                <w:szCs w:val="22"/>
              </w:rPr>
            </w:pPr>
            <w:r w:rsidRPr="00712107">
              <w:rPr>
                <w:b/>
                <w:sz w:val="22"/>
                <w:szCs w:val="22"/>
              </w:rPr>
              <w:t>Административные правонарушения и административная ответственность</w:t>
            </w:r>
          </w:p>
        </w:tc>
        <w:tc>
          <w:tcPr>
            <w:tcW w:w="1208" w:type="dxa"/>
          </w:tcPr>
          <w:p w14:paraId="2A35C096" w14:textId="77777777" w:rsidR="004F32A6" w:rsidRPr="00712107" w:rsidRDefault="004F32A6" w:rsidP="007F6AD8">
            <w:pPr>
              <w:rPr>
                <w:b/>
                <w:sz w:val="22"/>
                <w:szCs w:val="22"/>
              </w:rPr>
            </w:pPr>
            <w:r w:rsidRPr="00712107">
              <w:rPr>
                <w:b/>
                <w:sz w:val="22"/>
                <w:szCs w:val="22"/>
              </w:rPr>
              <w:t>14</w:t>
            </w:r>
          </w:p>
        </w:tc>
        <w:tc>
          <w:tcPr>
            <w:tcW w:w="1901" w:type="dxa"/>
          </w:tcPr>
          <w:p w14:paraId="6B29F815"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4B7C9C41" w14:textId="77777777" w:rsidTr="00712107">
        <w:tc>
          <w:tcPr>
            <w:tcW w:w="0" w:type="auto"/>
            <w:vMerge w:val="restart"/>
          </w:tcPr>
          <w:p w14:paraId="799A53E7" w14:textId="77777777" w:rsidR="004F32A6" w:rsidRPr="00712107" w:rsidRDefault="004F32A6" w:rsidP="007F6AD8">
            <w:pPr>
              <w:jc w:val="both"/>
              <w:rPr>
                <w:b/>
                <w:sz w:val="22"/>
                <w:szCs w:val="22"/>
              </w:rPr>
            </w:pPr>
            <w:r w:rsidRPr="00712107">
              <w:rPr>
                <w:b/>
                <w:sz w:val="22"/>
                <w:szCs w:val="22"/>
              </w:rPr>
              <w:t>Тема 4.1</w:t>
            </w:r>
          </w:p>
          <w:p w14:paraId="3091CCB0"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712107">
              <w:rPr>
                <w:b/>
                <w:sz w:val="22"/>
                <w:szCs w:val="22"/>
              </w:rPr>
              <w:t>Административные правонарушения и административная ответственность</w:t>
            </w:r>
          </w:p>
        </w:tc>
        <w:tc>
          <w:tcPr>
            <w:tcW w:w="458" w:type="dxa"/>
          </w:tcPr>
          <w:p w14:paraId="64665ADF"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45B8FC2C" w14:textId="77777777" w:rsidR="004F32A6" w:rsidRPr="00712107" w:rsidRDefault="004F32A6" w:rsidP="007F6AD8">
            <w:pPr>
              <w:rPr>
                <w:sz w:val="22"/>
                <w:szCs w:val="22"/>
              </w:rPr>
            </w:pPr>
          </w:p>
        </w:tc>
        <w:tc>
          <w:tcPr>
            <w:tcW w:w="1208" w:type="dxa"/>
          </w:tcPr>
          <w:p w14:paraId="64AEF1AF" w14:textId="77777777" w:rsidR="004F32A6" w:rsidRPr="00712107" w:rsidRDefault="004F32A6" w:rsidP="007F6AD8">
            <w:pPr>
              <w:rPr>
                <w:sz w:val="22"/>
                <w:szCs w:val="22"/>
              </w:rPr>
            </w:pPr>
          </w:p>
        </w:tc>
        <w:tc>
          <w:tcPr>
            <w:tcW w:w="1901" w:type="dxa"/>
          </w:tcPr>
          <w:p w14:paraId="267AAE47"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color w:val="auto"/>
                <w:sz w:val="22"/>
                <w:szCs w:val="22"/>
              </w:rPr>
            </w:pPr>
          </w:p>
        </w:tc>
      </w:tr>
      <w:tr w:rsidR="00712107" w:rsidRPr="00712107" w14:paraId="5C83409D" w14:textId="77777777" w:rsidTr="00712107">
        <w:tc>
          <w:tcPr>
            <w:tcW w:w="0" w:type="auto"/>
            <w:vMerge/>
          </w:tcPr>
          <w:p w14:paraId="068347E0" w14:textId="77777777" w:rsidR="00712107" w:rsidRP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p>
        </w:tc>
        <w:tc>
          <w:tcPr>
            <w:tcW w:w="458" w:type="dxa"/>
          </w:tcPr>
          <w:p w14:paraId="7569232E" w14:textId="77777777" w:rsidR="00712107" w:rsidRPr="00712107" w:rsidRDefault="00712107"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17</w:t>
            </w:r>
          </w:p>
        </w:tc>
        <w:tc>
          <w:tcPr>
            <w:tcW w:w="8686" w:type="dxa"/>
          </w:tcPr>
          <w:p w14:paraId="5D778E80" w14:textId="77777777" w:rsidR="00712107" w:rsidRPr="00712107" w:rsidRDefault="00712107" w:rsidP="00712107">
            <w:pPr>
              <w:rPr>
                <w:sz w:val="22"/>
                <w:szCs w:val="22"/>
              </w:rPr>
            </w:pPr>
            <w:r w:rsidRPr="00712107">
              <w:rPr>
                <w:sz w:val="22"/>
                <w:szCs w:val="22"/>
              </w:rPr>
              <w:t>Понятие административной ответственности, ее цели, функции и признаки. Основания административной ответственности. Понятие и виды административных правонарушений.</w:t>
            </w:r>
          </w:p>
        </w:tc>
        <w:tc>
          <w:tcPr>
            <w:tcW w:w="1208" w:type="dxa"/>
            <w:vMerge w:val="restart"/>
          </w:tcPr>
          <w:p w14:paraId="4EA2A8D4" w14:textId="77777777" w:rsidR="00712107" w:rsidRPr="00712107" w:rsidRDefault="00712107" w:rsidP="00712107">
            <w:pPr>
              <w:rPr>
                <w:sz w:val="22"/>
                <w:szCs w:val="22"/>
              </w:rPr>
            </w:pPr>
          </w:p>
          <w:p w14:paraId="5133AF2C" w14:textId="77777777" w:rsidR="00712107" w:rsidRPr="00712107" w:rsidRDefault="00712107" w:rsidP="00712107">
            <w:pPr>
              <w:rPr>
                <w:sz w:val="22"/>
                <w:szCs w:val="22"/>
              </w:rPr>
            </w:pPr>
          </w:p>
          <w:p w14:paraId="46D402E0" w14:textId="77777777" w:rsidR="00712107" w:rsidRPr="00712107" w:rsidRDefault="00712107" w:rsidP="00712107">
            <w:pPr>
              <w:rPr>
                <w:sz w:val="22"/>
                <w:szCs w:val="22"/>
              </w:rPr>
            </w:pPr>
          </w:p>
          <w:p w14:paraId="4E7F27B0" w14:textId="77777777" w:rsidR="00712107" w:rsidRPr="00712107" w:rsidRDefault="00712107" w:rsidP="00712107">
            <w:pPr>
              <w:rPr>
                <w:sz w:val="22"/>
                <w:szCs w:val="22"/>
              </w:rPr>
            </w:pPr>
            <w:r w:rsidRPr="00712107">
              <w:rPr>
                <w:sz w:val="22"/>
                <w:szCs w:val="22"/>
              </w:rPr>
              <w:t>6</w:t>
            </w:r>
          </w:p>
        </w:tc>
        <w:tc>
          <w:tcPr>
            <w:tcW w:w="1901" w:type="dxa"/>
            <w:vMerge w:val="restart"/>
          </w:tcPr>
          <w:p w14:paraId="37030446"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09C7C787"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503E2E34"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233C5485" w14:textId="7C7F6883" w:rsidR="00712107" w:rsidRPr="00712107" w:rsidRDefault="00712107" w:rsidP="00712107">
            <w:pPr>
              <w:rPr>
                <w:b/>
                <w:sz w:val="22"/>
                <w:szCs w:val="22"/>
              </w:rPr>
            </w:pPr>
            <w:r w:rsidRPr="00712107">
              <w:rPr>
                <w:sz w:val="22"/>
                <w:szCs w:val="22"/>
              </w:rPr>
              <w:t>ПК 3.5.</w:t>
            </w:r>
          </w:p>
        </w:tc>
      </w:tr>
      <w:tr w:rsidR="004F32A6" w:rsidRPr="00712107" w14:paraId="48D2605D" w14:textId="77777777" w:rsidTr="00712107">
        <w:tc>
          <w:tcPr>
            <w:tcW w:w="0" w:type="auto"/>
            <w:vMerge/>
          </w:tcPr>
          <w:p w14:paraId="3252C01F"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2BA12D1F"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18</w:t>
            </w:r>
          </w:p>
        </w:tc>
        <w:tc>
          <w:tcPr>
            <w:tcW w:w="8686" w:type="dxa"/>
          </w:tcPr>
          <w:p w14:paraId="614CB927" w14:textId="77777777" w:rsidR="004F32A6" w:rsidRPr="00712107" w:rsidRDefault="004F32A6" w:rsidP="007F6AD8">
            <w:pPr>
              <w:rPr>
                <w:sz w:val="22"/>
                <w:szCs w:val="22"/>
              </w:rPr>
            </w:pPr>
            <w:r w:rsidRPr="00712107">
              <w:rPr>
                <w:sz w:val="22"/>
                <w:szCs w:val="22"/>
              </w:rPr>
              <w:t xml:space="preserve"> Понятие и виды административных наказаний.</w:t>
            </w:r>
          </w:p>
        </w:tc>
        <w:tc>
          <w:tcPr>
            <w:tcW w:w="1208" w:type="dxa"/>
            <w:vMerge/>
          </w:tcPr>
          <w:p w14:paraId="57680487" w14:textId="77777777" w:rsidR="004F32A6" w:rsidRPr="00712107" w:rsidRDefault="004F32A6" w:rsidP="007F6AD8">
            <w:pPr>
              <w:rPr>
                <w:sz w:val="22"/>
                <w:szCs w:val="22"/>
              </w:rPr>
            </w:pPr>
          </w:p>
        </w:tc>
        <w:tc>
          <w:tcPr>
            <w:tcW w:w="1901" w:type="dxa"/>
            <w:vMerge/>
          </w:tcPr>
          <w:p w14:paraId="4C829672"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color w:val="auto"/>
                <w:sz w:val="22"/>
                <w:szCs w:val="22"/>
              </w:rPr>
            </w:pPr>
          </w:p>
        </w:tc>
      </w:tr>
      <w:tr w:rsidR="004F32A6" w:rsidRPr="00712107" w14:paraId="1DF86907" w14:textId="77777777" w:rsidTr="00712107">
        <w:tc>
          <w:tcPr>
            <w:tcW w:w="0" w:type="auto"/>
            <w:vMerge/>
          </w:tcPr>
          <w:p w14:paraId="49C7BE87"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0EE52CB8"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shd w:val="clear" w:color="auto" w:fill="FFF2CC" w:themeFill="accent4" w:themeFillTint="33"/>
          </w:tcPr>
          <w:p w14:paraId="08F142FF" w14:textId="77777777" w:rsidR="004F32A6" w:rsidRPr="00712107" w:rsidRDefault="004F32A6" w:rsidP="007F6AD8">
            <w:pPr>
              <w:pBdr>
                <w:top w:val="nil"/>
                <w:left w:val="nil"/>
                <w:bottom w:val="nil"/>
                <w:right w:val="nil"/>
                <w:between w:val="nil"/>
              </w:pBdr>
              <w:rPr>
                <w:b/>
                <w:bCs/>
                <w:sz w:val="22"/>
                <w:szCs w:val="22"/>
              </w:rPr>
            </w:pPr>
            <w:r w:rsidRPr="00712107">
              <w:rPr>
                <w:b/>
                <w:bCs/>
                <w:sz w:val="22"/>
                <w:szCs w:val="22"/>
              </w:rPr>
              <w:t>Самостоятельная работа № 1</w:t>
            </w:r>
          </w:p>
        </w:tc>
        <w:tc>
          <w:tcPr>
            <w:tcW w:w="1208" w:type="dxa"/>
            <w:shd w:val="clear" w:color="auto" w:fill="FFF2CC" w:themeFill="accent4" w:themeFillTint="33"/>
          </w:tcPr>
          <w:p w14:paraId="2AA3F44C" w14:textId="77777777" w:rsidR="004F32A6" w:rsidRPr="00712107" w:rsidRDefault="004F32A6" w:rsidP="007F6AD8">
            <w:pPr>
              <w:rPr>
                <w:sz w:val="22"/>
                <w:szCs w:val="22"/>
              </w:rPr>
            </w:pPr>
          </w:p>
        </w:tc>
        <w:tc>
          <w:tcPr>
            <w:tcW w:w="1901" w:type="dxa"/>
          </w:tcPr>
          <w:p w14:paraId="6EDFE245"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color w:val="auto"/>
                <w:sz w:val="22"/>
                <w:szCs w:val="22"/>
              </w:rPr>
            </w:pPr>
          </w:p>
        </w:tc>
      </w:tr>
      <w:tr w:rsidR="00712107" w:rsidRPr="00712107" w14:paraId="23E35EF7" w14:textId="77777777" w:rsidTr="00712107">
        <w:tc>
          <w:tcPr>
            <w:tcW w:w="0" w:type="auto"/>
            <w:vMerge/>
          </w:tcPr>
          <w:p w14:paraId="5DE2040A" w14:textId="77777777" w:rsidR="00712107" w:rsidRP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42C1CCF3" w14:textId="77777777" w:rsidR="00712107" w:rsidRPr="00712107" w:rsidRDefault="00712107"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19</w:t>
            </w:r>
          </w:p>
        </w:tc>
        <w:tc>
          <w:tcPr>
            <w:tcW w:w="8686" w:type="dxa"/>
            <w:shd w:val="clear" w:color="auto" w:fill="FFF2CC" w:themeFill="accent4" w:themeFillTint="33"/>
          </w:tcPr>
          <w:p w14:paraId="1FE04D89" w14:textId="77777777" w:rsidR="00712107" w:rsidRPr="00712107" w:rsidRDefault="00712107" w:rsidP="00712107">
            <w:pPr>
              <w:pBdr>
                <w:top w:val="nil"/>
                <w:left w:val="nil"/>
                <w:bottom w:val="nil"/>
                <w:right w:val="nil"/>
                <w:between w:val="nil"/>
              </w:pBdr>
              <w:rPr>
                <w:b/>
                <w:bCs/>
                <w:sz w:val="22"/>
                <w:szCs w:val="22"/>
              </w:rPr>
            </w:pPr>
            <w:r w:rsidRPr="00712107">
              <w:rPr>
                <w:sz w:val="22"/>
                <w:szCs w:val="22"/>
              </w:rPr>
              <w:t>Составить анализ любой статьи КОАП РФ по составу административного правонарушения</w:t>
            </w:r>
          </w:p>
        </w:tc>
        <w:tc>
          <w:tcPr>
            <w:tcW w:w="1208" w:type="dxa"/>
            <w:shd w:val="clear" w:color="auto" w:fill="FFF2CC" w:themeFill="accent4" w:themeFillTint="33"/>
          </w:tcPr>
          <w:p w14:paraId="7B0B50A4" w14:textId="77777777" w:rsidR="00712107" w:rsidRPr="00712107" w:rsidRDefault="00712107" w:rsidP="00712107">
            <w:pPr>
              <w:rPr>
                <w:sz w:val="22"/>
                <w:szCs w:val="22"/>
              </w:rPr>
            </w:pPr>
            <w:r w:rsidRPr="00712107">
              <w:rPr>
                <w:sz w:val="22"/>
                <w:szCs w:val="22"/>
              </w:rPr>
              <w:t>8</w:t>
            </w:r>
          </w:p>
        </w:tc>
        <w:tc>
          <w:tcPr>
            <w:tcW w:w="1901" w:type="dxa"/>
          </w:tcPr>
          <w:p w14:paraId="52E191F7"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32A9907D"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2E18EA7F"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644771BD" w14:textId="0CE8D0DF" w:rsidR="00712107" w:rsidRPr="00712107" w:rsidRDefault="00712107" w:rsidP="00712107">
            <w:pPr>
              <w:rPr>
                <w:b/>
                <w:sz w:val="22"/>
                <w:szCs w:val="22"/>
              </w:rPr>
            </w:pPr>
            <w:r w:rsidRPr="00712107">
              <w:rPr>
                <w:sz w:val="22"/>
                <w:szCs w:val="22"/>
              </w:rPr>
              <w:t>ПК 3.5.</w:t>
            </w:r>
          </w:p>
        </w:tc>
      </w:tr>
      <w:tr w:rsidR="004F32A6" w:rsidRPr="00712107" w14:paraId="0FC2F2FA" w14:textId="77777777" w:rsidTr="00712107">
        <w:tc>
          <w:tcPr>
            <w:tcW w:w="0" w:type="auto"/>
          </w:tcPr>
          <w:p w14:paraId="64BEF482"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712107">
              <w:rPr>
                <w:b/>
                <w:sz w:val="22"/>
                <w:szCs w:val="22"/>
              </w:rPr>
              <w:t>Раздел 5.</w:t>
            </w:r>
          </w:p>
        </w:tc>
        <w:tc>
          <w:tcPr>
            <w:tcW w:w="458" w:type="dxa"/>
          </w:tcPr>
          <w:p w14:paraId="0CB703B5"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6416007B" w14:textId="77777777" w:rsidR="004F32A6" w:rsidRPr="00712107" w:rsidRDefault="004F32A6" w:rsidP="007F6AD8">
            <w:pPr>
              <w:pBdr>
                <w:top w:val="nil"/>
                <w:left w:val="nil"/>
                <w:bottom w:val="nil"/>
                <w:right w:val="nil"/>
                <w:between w:val="nil"/>
              </w:pBdr>
              <w:rPr>
                <w:b/>
                <w:bCs/>
                <w:sz w:val="22"/>
                <w:szCs w:val="22"/>
              </w:rPr>
            </w:pPr>
            <w:r w:rsidRPr="00712107">
              <w:rPr>
                <w:b/>
                <w:sz w:val="22"/>
                <w:szCs w:val="22"/>
              </w:rPr>
              <w:t>Правовые режимы информации</w:t>
            </w:r>
          </w:p>
        </w:tc>
        <w:tc>
          <w:tcPr>
            <w:tcW w:w="1208" w:type="dxa"/>
          </w:tcPr>
          <w:p w14:paraId="3B1D64B2" w14:textId="77777777" w:rsidR="004F32A6" w:rsidRPr="00712107" w:rsidRDefault="004F32A6" w:rsidP="007F6AD8">
            <w:pPr>
              <w:rPr>
                <w:b/>
                <w:sz w:val="22"/>
                <w:szCs w:val="22"/>
              </w:rPr>
            </w:pPr>
            <w:r w:rsidRPr="00712107">
              <w:rPr>
                <w:b/>
                <w:sz w:val="22"/>
                <w:szCs w:val="22"/>
              </w:rPr>
              <w:t>8</w:t>
            </w:r>
          </w:p>
        </w:tc>
        <w:tc>
          <w:tcPr>
            <w:tcW w:w="1901" w:type="dxa"/>
          </w:tcPr>
          <w:p w14:paraId="71ACDDB9"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6CA840E2" w14:textId="77777777" w:rsidTr="00712107">
        <w:tc>
          <w:tcPr>
            <w:tcW w:w="0" w:type="auto"/>
            <w:vMerge w:val="restart"/>
          </w:tcPr>
          <w:p w14:paraId="44F02288" w14:textId="77777777" w:rsidR="004F32A6" w:rsidRPr="00712107" w:rsidRDefault="004F32A6" w:rsidP="007F6AD8">
            <w:pPr>
              <w:rPr>
                <w:b/>
                <w:sz w:val="22"/>
                <w:szCs w:val="22"/>
              </w:rPr>
            </w:pPr>
            <w:r w:rsidRPr="00712107">
              <w:rPr>
                <w:b/>
                <w:sz w:val="22"/>
                <w:szCs w:val="22"/>
              </w:rPr>
              <w:t>Тема 5.1</w:t>
            </w:r>
          </w:p>
          <w:p w14:paraId="4B69A0B5"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712107">
              <w:rPr>
                <w:b/>
                <w:sz w:val="22"/>
                <w:szCs w:val="22"/>
              </w:rPr>
              <w:t>Правовые режимы информации</w:t>
            </w:r>
          </w:p>
        </w:tc>
        <w:tc>
          <w:tcPr>
            <w:tcW w:w="458" w:type="dxa"/>
          </w:tcPr>
          <w:p w14:paraId="2E472FC6"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c>
          <w:tcPr>
            <w:tcW w:w="8686" w:type="dxa"/>
          </w:tcPr>
          <w:p w14:paraId="7C00879B" w14:textId="77777777" w:rsidR="004F32A6" w:rsidRPr="00712107" w:rsidRDefault="004F32A6" w:rsidP="007F6AD8">
            <w:pPr>
              <w:pBdr>
                <w:top w:val="nil"/>
                <w:left w:val="nil"/>
                <w:bottom w:val="nil"/>
                <w:right w:val="nil"/>
                <w:between w:val="nil"/>
              </w:pBdr>
              <w:rPr>
                <w:b/>
                <w:bCs/>
                <w:sz w:val="22"/>
                <w:szCs w:val="22"/>
              </w:rPr>
            </w:pPr>
            <w:r w:rsidRPr="00712107">
              <w:rPr>
                <w:b/>
                <w:sz w:val="22"/>
                <w:szCs w:val="22"/>
              </w:rPr>
              <w:t>Содержание</w:t>
            </w:r>
          </w:p>
        </w:tc>
        <w:tc>
          <w:tcPr>
            <w:tcW w:w="1208" w:type="dxa"/>
          </w:tcPr>
          <w:p w14:paraId="3B5F4CDB" w14:textId="77777777" w:rsidR="004F32A6" w:rsidRPr="00712107" w:rsidRDefault="004F32A6" w:rsidP="007F6AD8">
            <w:pPr>
              <w:rPr>
                <w:sz w:val="22"/>
                <w:szCs w:val="22"/>
              </w:rPr>
            </w:pPr>
          </w:p>
        </w:tc>
        <w:tc>
          <w:tcPr>
            <w:tcW w:w="1901" w:type="dxa"/>
          </w:tcPr>
          <w:p w14:paraId="521437A9"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712107" w:rsidRPr="00712107" w14:paraId="6559485E" w14:textId="77777777" w:rsidTr="00712107">
        <w:tc>
          <w:tcPr>
            <w:tcW w:w="0" w:type="auto"/>
            <w:vMerge/>
          </w:tcPr>
          <w:p w14:paraId="0DCE0CED" w14:textId="77777777" w:rsidR="00712107" w:rsidRPr="00712107" w:rsidRDefault="00712107" w:rsidP="0071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34D28616" w14:textId="77777777" w:rsidR="00712107" w:rsidRPr="00712107" w:rsidRDefault="00712107"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20</w:t>
            </w:r>
          </w:p>
        </w:tc>
        <w:tc>
          <w:tcPr>
            <w:tcW w:w="8686" w:type="dxa"/>
          </w:tcPr>
          <w:p w14:paraId="0B6ED75B" w14:textId="77777777" w:rsidR="00712107" w:rsidRPr="00712107" w:rsidRDefault="00712107" w:rsidP="00712107">
            <w:pPr>
              <w:rPr>
                <w:sz w:val="22"/>
                <w:szCs w:val="22"/>
              </w:rPr>
            </w:pPr>
            <w:r w:rsidRPr="00712107">
              <w:rPr>
                <w:sz w:val="22"/>
                <w:szCs w:val="22"/>
              </w:rPr>
              <w:t>Информационное право, как отрасль права. Понятие правового режима информации и его разновидности.</w:t>
            </w:r>
          </w:p>
        </w:tc>
        <w:tc>
          <w:tcPr>
            <w:tcW w:w="1208" w:type="dxa"/>
            <w:vMerge w:val="restart"/>
          </w:tcPr>
          <w:p w14:paraId="36487DF9" w14:textId="77777777" w:rsidR="00712107" w:rsidRPr="00712107" w:rsidRDefault="00712107" w:rsidP="00712107">
            <w:pPr>
              <w:rPr>
                <w:sz w:val="22"/>
                <w:szCs w:val="22"/>
              </w:rPr>
            </w:pPr>
          </w:p>
          <w:p w14:paraId="161590FA" w14:textId="77777777" w:rsidR="00712107" w:rsidRPr="00712107" w:rsidRDefault="00712107" w:rsidP="00712107">
            <w:pPr>
              <w:rPr>
                <w:sz w:val="22"/>
                <w:szCs w:val="22"/>
              </w:rPr>
            </w:pPr>
          </w:p>
          <w:p w14:paraId="5467804A" w14:textId="77777777" w:rsidR="00712107" w:rsidRPr="00712107" w:rsidRDefault="00712107" w:rsidP="00712107">
            <w:pPr>
              <w:rPr>
                <w:sz w:val="22"/>
                <w:szCs w:val="22"/>
              </w:rPr>
            </w:pPr>
          </w:p>
          <w:p w14:paraId="21B17CF0" w14:textId="77777777" w:rsidR="00712107" w:rsidRPr="00712107" w:rsidRDefault="00712107" w:rsidP="00712107">
            <w:pPr>
              <w:rPr>
                <w:sz w:val="22"/>
                <w:szCs w:val="22"/>
              </w:rPr>
            </w:pPr>
          </w:p>
          <w:p w14:paraId="3112C5CD" w14:textId="77777777" w:rsidR="00712107" w:rsidRPr="00712107" w:rsidRDefault="00712107" w:rsidP="00712107">
            <w:pPr>
              <w:rPr>
                <w:sz w:val="22"/>
                <w:szCs w:val="22"/>
              </w:rPr>
            </w:pPr>
            <w:r w:rsidRPr="00712107">
              <w:rPr>
                <w:sz w:val="22"/>
                <w:szCs w:val="22"/>
              </w:rPr>
              <w:t>8</w:t>
            </w:r>
          </w:p>
        </w:tc>
        <w:tc>
          <w:tcPr>
            <w:tcW w:w="1901" w:type="dxa"/>
            <w:vMerge w:val="restart"/>
          </w:tcPr>
          <w:p w14:paraId="5166FC6A"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ПК 1.1.</w:t>
            </w:r>
          </w:p>
          <w:p w14:paraId="76EE49FE"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2.3. </w:t>
            </w:r>
          </w:p>
          <w:p w14:paraId="2E998D29" w14:textId="77777777" w:rsidR="00712107" w:rsidRPr="00712107" w:rsidRDefault="00712107" w:rsidP="00712107">
            <w:pPr>
              <w:pStyle w:val="ae"/>
              <w:rPr>
                <w:rFonts w:ascii="Times New Roman" w:hAnsi="Times New Roman" w:cs="Times New Roman"/>
                <w:sz w:val="22"/>
                <w:szCs w:val="22"/>
              </w:rPr>
            </w:pPr>
            <w:r w:rsidRPr="00712107">
              <w:rPr>
                <w:rFonts w:ascii="Times New Roman" w:hAnsi="Times New Roman" w:cs="Times New Roman"/>
                <w:sz w:val="22"/>
                <w:szCs w:val="22"/>
              </w:rPr>
              <w:t xml:space="preserve">ПК 3.3. </w:t>
            </w:r>
          </w:p>
          <w:p w14:paraId="703611E4" w14:textId="53C92959" w:rsidR="00712107" w:rsidRPr="00712107" w:rsidRDefault="00712107" w:rsidP="00712107">
            <w:pPr>
              <w:rPr>
                <w:sz w:val="22"/>
                <w:szCs w:val="22"/>
              </w:rPr>
            </w:pPr>
            <w:r w:rsidRPr="00712107">
              <w:rPr>
                <w:sz w:val="22"/>
                <w:szCs w:val="22"/>
              </w:rPr>
              <w:t>ПК 3.5.</w:t>
            </w:r>
          </w:p>
        </w:tc>
      </w:tr>
      <w:tr w:rsidR="004F32A6" w:rsidRPr="00712107" w14:paraId="5A16C68F" w14:textId="77777777" w:rsidTr="00712107">
        <w:tc>
          <w:tcPr>
            <w:tcW w:w="0" w:type="auto"/>
            <w:vMerge/>
          </w:tcPr>
          <w:p w14:paraId="2D3A37C2"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2D79DFC0"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21</w:t>
            </w:r>
          </w:p>
        </w:tc>
        <w:tc>
          <w:tcPr>
            <w:tcW w:w="8686" w:type="dxa"/>
          </w:tcPr>
          <w:p w14:paraId="37898D29" w14:textId="77777777" w:rsidR="004F32A6" w:rsidRPr="00712107" w:rsidRDefault="004F32A6" w:rsidP="007F6AD8">
            <w:pPr>
              <w:rPr>
                <w:sz w:val="22"/>
                <w:szCs w:val="22"/>
              </w:rPr>
            </w:pPr>
            <w:r w:rsidRPr="00712107">
              <w:rPr>
                <w:sz w:val="22"/>
                <w:szCs w:val="22"/>
              </w:rPr>
              <w:t>Режим государственной и служебной тайны. Защита персональных данных. Понятие коммерческой тайны.</w:t>
            </w:r>
          </w:p>
        </w:tc>
        <w:tc>
          <w:tcPr>
            <w:tcW w:w="1208" w:type="dxa"/>
            <w:vMerge/>
          </w:tcPr>
          <w:p w14:paraId="32F93184" w14:textId="77777777" w:rsidR="004F32A6" w:rsidRPr="00712107" w:rsidRDefault="004F32A6" w:rsidP="007F6AD8">
            <w:pPr>
              <w:rPr>
                <w:sz w:val="22"/>
                <w:szCs w:val="22"/>
              </w:rPr>
            </w:pPr>
          </w:p>
        </w:tc>
        <w:tc>
          <w:tcPr>
            <w:tcW w:w="1901" w:type="dxa"/>
            <w:vMerge/>
          </w:tcPr>
          <w:p w14:paraId="1CED63B5"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020AF072" w14:textId="77777777" w:rsidTr="00712107">
        <w:tc>
          <w:tcPr>
            <w:tcW w:w="0" w:type="auto"/>
            <w:vMerge/>
          </w:tcPr>
          <w:p w14:paraId="36CC3171"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52919F8E"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22</w:t>
            </w:r>
          </w:p>
        </w:tc>
        <w:tc>
          <w:tcPr>
            <w:tcW w:w="8686" w:type="dxa"/>
          </w:tcPr>
          <w:p w14:paraId="37A2ECD1" w14:textId="77777777" w:rsidR="004F32A6" w:rsidRPr="00712107" w:rsidRDefault="004F32A6" w:rsidP="007F6AD8">
            <w:pPr>
              <w:rPr>
                <w:sz w:val="22"/>
                <w:szCs w:val="22"/>
              </w:rPr>
            </w:pPr>
            <w:r w:rsidRPr="00712107">
              <w:rPr>
                <w:sz w:val="22"/>
                <w:szCs w:val="22"/>
              </w:rPr>
              <w:t>Понятие и система телекоммуникационного права. Субъекты телекоммуникационного права. Правовая характеристика информационно-телекоммуникационных сетей.</w:t>
            </w:r>
          </w:p>
        </w:tc>
        <w:tc>
          <w:tcPr>
            <w:tcW w:w="1208" w:type="dxa"/>
            <w:vMerge/>
          </w:tcPr>
          <w:p w14:paraId="0063ECCA" w14:textId="77777777" w:rsidR="004F32A6" w:rsidRPr="00712107" w:rsidRDefault="004F32A6" w:rsidP="007F6AD8">
            <w:pPr>
              <w:rPr>
                <w:sz w:val="22"/>
                <w:szCs w:val="22"/>
              </w:rPr>
            </w:pPr>
          </w:p>
        </w:tc>
        <w:tc>
          <w:tcPr>
            <w:tcW w:w="1901" w:type="dxa"/>
            <w:vMerge/>
          </w:tcPr>
          <w:p w14:paraId="147FB337"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3B22FAB3" w14:textId="77777777" w:rsidTr="00712107">
        <w:tc>
          <w:tcPr>
            <w:tcW w:w="0" w:type="auto"/>
            <w:vMerge/>
          </w:tcPr>
          <w:p w14:paraId="78B6EE61"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1CE3EEA5"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23</w:t>
            </w:r>
          </w:p>
        </w:tc>
        <w:tc>
          <w:tcPr>
            <w:tcW w:w="8686" w:type="dxa"/>
          </w:tcPr>
          <w:p w14:paraId="6F46DFD1" w14:textId="77777777" w:rsidR="004F32A6" w:rsidRPr="00712107" w:rsidRDefault="004F32A6" w:rsidP="007F6AD8">
            <w:pPr>
              <w:rPr>
                <w:sz w:val="22"/>
                <w:szCs w:val="22"/>
              </w:rPr>
            </w:pPr>
            <w:r w:rsidRPr="00712107">
              <w:rPr>
                <w:sz w:val="22"/>
                <w:szCs w:val="22"/>
              </w:rPr>
              <w:t>Понятие и виды информационных ресурсов. Правовой режим баз данных.</w:t>
            </w:r>
          </w:p>
        </w:tc>
        <w:tc>
          <w:tcPr>
            <w:tcW w:w="1208" w:type="dxa"/>
            <w:vMerge/>
          </w:tcPr>
          <w:p w14:paraId="0D0557C1" w14:textId="77777777" w:rsidR="004F32A6" w:rsidRPr="00712107" w:rsidRDefault="004F32A6" w:rsidP="007F6AD8">
            <w:pPr>
              <w:rPr>
                <w:sz w:val="22"/>
                <w:szCs w:val="22"/>
              </w:rPr>
            </w:pPr>
          </w:p>
        </w:tc>
        <w:tc>
          <w:tcPr>
            <w:tcW w:w="1901" w:type="dxa"/>
            <w:vMerge/>
          </w:tcPr>
          <w:p w14:paraId="21044049"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4F32A6" w:rsidRPr="00712107" w14:paraId="2084EAF3" w14:textId="77777777" w:rsidTr="00712107">
        <w:tc>
          <w:tcPr>
            <w:tcW w:w="0" w:type="auto"/>
            <w:vMerge/>
          </w:tcPr>
          <w:p w14:paraId="47F8781F" w14:textId="77777777" w:rsidR="004F32A6" w:rsidRPr="00712107" w:rsidRDefault="004F32A6" w:rsidP="007F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458" w:type="dxa"/>
          </w:tcPr>
          <w:p w14:paraId="222527F6" w14:textId="77777777" w:rsidR="004F32A6" w:rsidRPr="00712107" w:rsidRDefault="004F32A6" w:rsidP="007F6AD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712107">
              <w:rPr>
                <w:b/>
                <w:i/>
                <w:sz w:val="22"/>
                <w:szCs w:val="22"/>
              </w:rPr>
              <w:t>24</w:t>
            </w:r>
          </w:p>
        </w:tc>
        <w:tc>
          <w:tcPr>
            <w:tcW w:w="8686" w:type="dxa"/>
          </w:tcPr>
          <w:p w14:paraId="067AD506" w14:textId="77777777" w:rsidR="004F32A6" w:rsidRPr="00712107" w:rsidRDefault="004F32A6" w:rsidP="007F6AD8">
            <w:pPr>
              <w:rPr>
                <w:sz w:val="22"/>
                <w:szCs w:val="22"/>
              </w:rPr>
            </w:pPr>
            <w:r w:rsidRPr="00712107">
              <w:rPr>
                <w:sz w:val="22"/>
                <w:szCs w:val="22"/>
              </w:rPr>
              <w:t>Правовое регулирование деятельности СМИ. Понятие информационной безопасности</w:t>
            </w:r>
          </w:p>
        </w:tc>
        <w:tc>
          <w:tcPr>
            <w:tcW w:w="1208" w:type="dxa"/>
            <w:vMerge/>
          </w:tcPr>
          <w:p w14:paraId="314AF3B0" w14:textId="77777777" w:rsidR="004F32A6" w:rsidRPr="00712107" w:rsidRDefault="004F32A6" w:rsidP="007F6AD8">
            <w:pPr>
              <w:rPr>
                <w:sz w:val="22"/>
                <w:szCs w:val="22"/>
              </w:rPr>
            </w:pPr>
          </w:p>
        </w:tc>
        <w:tc>
          <w:tcPr>
            <w:tcW w:w="1901" w:type="dxa"/>
            <w:vMerge/>
          </w:tcPr>
          <w:p w14:paraId="23737CBC" w14:textId="77777777" w:rsidR="004F32A6" w:rsidRPr="00712107" w:rsidRDefault="004F32A6" w:rsidP="007F6A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712107" w:rsidRPr="00712107" w14:paraId="0819A3EA" w14:textId="77777777" w:rsidTr="00712107">
        <w:tc>
          <w:tcPr>
            <w:tcW w:w="0" w:type="auto"/>
          </w:tcPr>
          <w:p w14:paraId="2189CD1D" w14:textId="77777777"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color w:val="auto"/>
                <w:sz w:val="22"/>
                <w:szCs w:val="22"/>
              </w:rPr>
            </w:pPr>
          </w:p>
        </w:tc>
        <w:tc>
          <w:tcPr>
            <w:tcW w:w="458" w:type="dxa"/>
          </w:tcPr>
          <w:p w14:paraId="3E8E9C64" w14:textId="5A9B8740"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Cs/>
                <w:i/>
                <w:color w:val="auto"/>
                <w:sz w:val="22"/>
                <w:szCs w:val="22"/>
              </w:rPr>
            </w:pPr>
            <w:r w:rsidRPr="00712107">
              <w:rPr>
                <w:rFonts w:ascii="Times New Roman" w:hAnsi="Times New Roman" w:cs="Times New Roman"/>
                <w:bCs/>
                <w:i/>
                <w:color w:val="auto"/>
                <w:sz w:val="22"/>
                <w:szCs w:val="22"/>
              </w:rPr>
              <w:t>25</w:t>
            </w:r>
          </w:p>
        </w:tc>
        <w:tc>
          <w:tcPr>
            <w:tcW w:w="8686" w:type="dxa"/>
          </w:tcPr>
          <w:p w14:paraId="00126D6B" w14:textId="1BA099C3"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Cs/>
                <w:color w:val="auto"/>
                <w:sz w:val="22"/>
                <w:szCs w:val="22"/>
              </w:rPr>
            </w:pPr>
            <w:r w:rsidRPr="00712107">
              <w:rPr>
                <w:rFonts w:ascii="Times New Roman" w:hAnsi="Times New Roman" w:cs="Times New Roman"/>
                <w:bCs/>
                <w:color w:val="auto"/>
                <w:sz w:val="22"/>
                <w:szCs w:val="22"/>
              </w:rPr>
              <w:t>Экзамен</w:t>
            </w:r>
          </w:p>
        </w:tc>
        <w:tc>
          <w:tcPr>
            <w:tcW w:w="1208" w:type="dxa"/>
          </w:tcPr>
          <w:p w14:paraId="5DFC411D" w14:textId="7B379CD0" w:rsidR="00712107" w:rsidRPr="00712107" w:rsidRDefault="00712107" w:rsidP="00712107">
            <w:pPr>
              <w:rPr>
                <w:sz w:val="22"/>
                <w:szCs w:val="22"/>
              </w:rPr>
            </w:pPr>
            <w:r w:rsidRPr="00712107">
              <w:rPr>
                <w:sz w:val="22"/>
                <w:szCs w:val="22"/>
              </w:rPr>
              <w:t>6</w:t>
            </w:r>
          </w:p>
        </w:tc>
        <w:tc>
          <w:tcPr>
            <w:tcW w:w="1901" w:type="dxa"/>
          </w:tcPr>
          <w:p w14:paraId="315AEBED" w14:textId="77777777"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r w:rsidR="00712107" w:rsidRPr="00712107" w14:paraId="5458ACE2" w14:textId="77777777" w:rsidTr="00712107">
        <w:tc>
          <w:tcPr>
            <w:tcW w:w="0" w:type="auto"/>
          </w:tcPr>
          <w:p w14:paraId="26363E07" w14:textId="77777777"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color w:val="auto"/>
                <w:sz w:val="22"/>
                <w:szCs w:val="22"/>
              </w:rPr>
            </w:pPr>
          </w:p>
        </w:tc>
        <w:tc>
          <w:tcPr>
            <w:tcW w:w="458" w:type="dxa"/>
          </w:tcPr>
          <w:p w14:paraId="09F64C8B" w14:textId="77C6F5E1"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c>
          <w:tcPr>
            <w:tcW w:w="8686" w:type="dxa"/>
          </w:tcPr>
          <w:p w14:paraId="48E3143D" w14:textId="76AA63DB"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right"/>
              <w:rPr>
                <w:rFonts w:ascii="Times New Roman" w:hAnsi="Times New Roman" w:cs="Times New Roman"/>
                <w:b/>
                <w:color w:val="auto"/>
                <w:sz w:val="22"/>
                <w:szCs w:val="22"/>
              </w:rPr>
            </w:pPr>
            <w:r w:rsidRPr="00712107">
              <w:rPr>
                <w:rFonts w:ascii="Times New Roman" w:hAnsi="Times New Roman" w:cs="Times New Roman"/>
                <w:b/>
                <w:color w:val="auto"/>
                <w:sz w:val="22"/>
                <w:szCs w:val="22"/>
              </w:rPr>
              <w:t>Всего</w:t>
            </w:r>
          </w:p>
        </w:tc>
        <w:tc>
          <w:tcPr>
            <w:tcW w:w="1208" w:type="dxa"/>
          </w:tcPr>
          <w:p w14:paraId="4A8C3449" w14:textId="1BC4F1D0" w:rsidR="00712107" w:rsidRPr="00712107" w:rsidRDefault="00712107" w:rsidP="00712107">
            <w:pPr>
              <w:rPr>
                <w:b/>
                <w:sz w:val="22"/>
                <w:szCs w:val="22"/>
              </w:rPr>
            </w:pPr>
            <w:r w:rsidRPr="00712107">
              <w:rPr>
                <w:b/>
                <w:sz w:val="22"/>
                <w:szCs w:val="22"/>
              </w:rPr>
              <w:t>70</w:t>
            </w:r>
          </w:p>
        </w:tc>
        <w:tc>
          <w:tcPr>
            <w:tcW w:w="1901" w:type="dxa"/>
          </w:tcPr>
          <w:p w14:paraId="7FBEC356" w14:textId="77777777" w:rsidR="00712107" w:rsidRPr="00712107" w:rsidRDefault="00712107" w:rsidP="007121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b/>
                <w:bCs/>
                <w:i/>
                <w:color w:val="auto"/>
                <w:sz w:val="22"/>
                <w:szCs w:val="22"/>
              </w:rPr>
            </w:pPr>
          </w:p>
        </w:tc>
      </w:tr>
    </w:tbl>
    <w:p w14:paraId="68ED30A4" w14:textId="77777777" w:rsidR="00A801CE" w:rsidRPr="00615CA3" w:rsidRDefault="00A801CE" w:rsidP="00A801CE">
      <w:pPr>
        <w:pBdr>
          <w:top w:val="nil"/>
          <w:left w:val="nil"/>
          <w:bottom w:val="nil"/>
          <w:right w:val="nil"/>
          <w:between w:val="nil"/>
        </w:pBdr>
        <w:rPr>
          <w:color w:val="000000"/>
          <w:sz w:val="24"/>
          <w:szCs w:val="24"/>
        </w:rPr>
        <w:sectPr w:rsidR="00A801CE" w:rsidRPr="00615CA3" w:rsidSect="00A801CE">
          <w:pgSz w:w="16838" w:h="11906" w:orient="landscape"/>
          <w:pgMar w:top="851" w:right="1134" w:bottom="851" w:left="992" w:header="709" w:footer="709" w:gutter="0"/>
          <w:cols w:space="720"/>
        </w:sectPr>
      </w:pPr>
    </w:p>
    <w:p w14:paraId="6E6FFBE9" w14:textId="77777777" w:rsidR="00A801CE" w:rsidRPr="00712107"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4"/>
          <w:szCs w:val="24"/>
        </w:rPr>
      </w:pPr>
      <w:r w:rsidRPr="00712107">
        <w:rPr>
          <w:b/>
          <w:bCs/>
          <w:smallCaps/>
          <w:color w:val="000000"/>
          <w:sz w:val="24"/>
          <w:szCs w:val="24"/>
        </w:rPr>
        <w:lastRenderedPageBreak/>
        <w:t xml:space="preserve">3. УСЛОВИЯ РЕАЛИЗАЦИИ ПРОГРАММЫ </w:t>
      </w:r>
      <w:r w:rsidR="001E7270" w:rsidRPr="00712107">
        <w:rPr>
          <w:b/>
          <w:bCs/>
          <w:smallCaps/>
          <w:color w:val="000000"/>
          <w:sz w:val="24"/>
          <w:szCs w:val="24"/>
        </w:rPr>
        <w:t xml:space="preserve">ДИСЦИПЛИНЫ </w:t>
      </w:r>
    </w:p>
    <w:p w14:paraId="59200EE8"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3DE8BE76"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3.1. Требования к минимальному материально-техническому обеспечению</w:t>
      </w:r>
    </w:p>
    <w:p w14:paraId="24DF8917"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Реализация программы дисциплины требует наличия учебного кабинета.</w:t>
      </w:r>
    </w:p>
    <w:p w14:paraId="2E9AF120"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09213431"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59DBEDED"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65438ACA" w14:textId="77777777" w:rsidR="00A801CE" w:rsidRPr="00712107" w:rsidRDefault="00A801CE" w:rsidP="00712107">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sz w:val="24"/>
          <w:szCs w:val="24"/>
        </w:rPr>
      </w:pPr>
      <w:r w:rsidRPr="00712107">
        <w:rPr>
          <w:b/>
          <w:bCs/>
          <w:color w:val="000000"/>
          <w:sz w:val="24"/>
          <w:szCs w:val="24"/>
        </w:rPr>
        <w:t>3.2. Информационное обеспечение обучения</w:t>
      </w:r>
    </w:p>
    <w:p w14:paraId="6B306496" w14:textId="77777777" w:rsidR="00A801CE" w:rsidRPr="00712107"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712107">
        <w:rPr>
          <w:color w:val="000000"/>
          <w:sz w:val="24"/>
          <w:szCs w:val="24"/>
        </w:rPr>
        <w:t>Перечень рекомендуемых учебных изданий, Интернет-ресурсов, дополнительной литературы</w:t>
      </w:r>
    </w:p>
    <w:p w14:paraId="3A8FBC56"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p>
    <w:p w14:paraId="3739142C"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r>
        <w:rPr>
          <w:color w:val="000000"/>
          <w:sz w:val="24"/>
          <w:szCs w:val="24"/>
          <w:u w:val="single"/>
        </w:rPr>
        <w:t>Основные источники:</w:t>
      </w:r>
    </w:p>
    <w:p w14:paraId="23C7A92A"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p>
    <w:p w14:paraId="3DB1672E" w14:textId="77777777" w:rsidR="007A687E" w:rsidRPr="007A687E" w:rsidRDefault="007A687E" w:rsidP="00712107">
      <w:pPr>
        <w:spacing w:line="276" w:lineRule="auto"/>
        <w:ind w:firstLine="426"/>
        <w:jc w:val="both"/>
        <w:rPr>
          <w:sz w:val="24"/>
          <w:szCs w:val="24"/>
        </w:rPr>
      </w:pPr>
      <w:r w:rsidRPr="007A687E">
        <w:rPr>
          <w:sz w:val="24"/>
          <w:szCs w:val="24"/>
        </w:rPr>
        <w:t xml:space="preserve">1. Конституция Российской Федерации, принята всенародным голосованием 12 декабря 1993 г. (с поправками от 30.12.2008, 05.02.2014, 21.07.2014). </w:t>
      </w:r>
    </w:p>
    <w:p w14:paraId="59D02F05" w14:textId="77777777" w:rsidR="007A687E" w:rsidRPr="007A687E" w:rsidRDefault="007A687E" w:rsidP="00712107">
      <w:pPr>
        <w:spacing w:line="276" w:lineRule="auto"/>
        <w:ind w:firstLine="426"/>
        <w:jc w:val="both"/>
        <w:rPr>
          <w:sz w:val="24"/>
          <w:szCs w:val="24"/>
        </w:rPr>
      </w:pPr>
      <w:r w:rsidRPr="007A687E">
        <w:rPr>
          <w:sz w:val="24"/>
          <w:szCs w:val="24"/>
        </w:rPr>
        <w:t xml:space="preserve">2. Гражданский кодекс Российской Федерации. Часть первая от 30.11.1994N 51-ФЗ, часть вторая от 26.01.1996 N 14-ФЗ, часть третья от 26.11.2001 N 146-ФЗ и часть четвертая от 18.12.2006 N 230-ФЗ </w:t>
      </w:r>
    </w:p>
    <w:p w14:paraId="22A8AE75" w14:textId="77777777" w:rsidR="007A687E" w:rsidRPr="007A687E" w:rsidRDefault="007A687E" w:rsidP="00712107">
      <w:pPr>
        <w:spacing w:line="276" w:lineRule="auto"/>
        <w:ind w:firstLine="426"/>
        <w:jc w:val="both"/>
        <w:rPr>
          <w:sz w:val="24"/>
          <w:szCs w:val="24"/>
        </w:rPr>
      </w:pPr>
      <w:r w:rsidRPr="007A687E">
        <w:rPr>
          <w:sz w:val="24"/>
          <w:szCs w:val="24"/>
        </w:rPr>
        <w:t xml:space="preserve">3. Гражданский процессуальный кодекс Российской Федерации от 14.11.2002N 138-ФЗ </w:t>
      </w:r>
    </w:p>
    <w:p w14:paraId="3C39779A" w14:textId="77777777" w:rsidR="007A687E" w:rsidRPr="007A687E" w:rsidRDefault="007A687E" w:rsidP="00712107">
      <w:pPr>
        <w:spacing w:line="276" w:lineRule="auto"/>
        <w:ind w:firstLine="426"/>
        <w:jc w:val="both"/>
        <w:rPr>
          <w:sz w:val="24"/>
          <w:szCs w:val="24"/>
        </w:rPr>
      </w:pPr>
      <w:r w:rsidRPr="007A687E">
        <w:rPr>
          <w:sz w:val="24"/>
          <w:szCs w:val="24"/>
        </w:rPr>
        <w:t>4. Трудовой кодекс Российской Федерации от 30.12.2001 N 197-ФЗ</w:t>
      </w:r>
    </w:p>
    <w:p w14:paraId="03AE1229" w14:textId="77777777" w:rsidR="007A687E" w:rsidRPr="007A687E" w:rsidRDefault="007A687E" w:rsidP="00712107">
      <w:pPr>
        <w:spacing w:line="276" w:lineRule="auto"/>
        <w:ind w:firstLine="426"/>
        <w:jc w:val="both"/>
        <w:rPr>
          <w:sz w:val="24"/>
          <w:szCs w:val="24"/>
        </w:rPr>
      </w:pPr>
      <w:r w:rsidRPr="007A687E">
        <w:rPr>
          <w:sz w:val="24"/>
          <w:szCs w:val="24"/>
        </w:rPr>
        <w:t xml:space="preserve">5. Земельный кодекс Российской Федерации от 25.10.2001N 136-ФЗ </w:t>
      </w:r>
    </w:p>
    <w:p w14:paraId="47FB5FBF" w14:textId="77777777" w:rsidR="007A687E" w:rsidRPr="007A687E" w:rsidRDefault="007A687E" w:rsidP="00712107">
      <w:pPr>
        <w:spacing w:line="276" w:lineRule="auto"/>
        <w:ind w:firstLine="426"/>
        <w:jc w:val="both"/>
        <w:rPr>
          <w:sz w:val="24"/>
          <w:szCs w:val="24"/>
        </w:rPr>
      </w:pPr>
      <w:r w:rsidRPr="007A687E">
        <w:rPr>
          <w:sz w:val="24"/>
          <w:szCs w:val="24"/>
        </w:rPr>
        <w:t xml:space="preserve">6. Семейный кодекс Российской Федерации от 29.12.1995 г. N 223-ФЗ </w:t>
      </w:r>
    </w:p>
    <w:p w14:paraId="11950CB7" w14:textId="77777777" w:rsidR="007A687E" w:rsidRPr="007A687E" w:rsidRDefault="007A687E" w:rsidP="00712107">
      <w:pPr>
        <w:spacing w:line="276" w:lineRule="auto"/>
        <w:ind w:firstLine="426"/>
        <w:jc w:val="both"/>
        <w:rPr>
          <w:sz w:val="24"/>
          <w:szCs w:val="24"/>
        </w:rPr>
      </w:pPr>
      <w:r w:rsidRPr="007A687E">
        <w:rPr>
          <w:sz w:val="24"/>
          <w:szCs w:val="24"/>
        </w:rPr>
        <w:t xml:space="preserve">7. Федеральный закон«О государственной регистрации прав на недвижимое имущество и сделок с ним» от 21.07.1997 №122-ФЗ </w:t>
      </w:r>
    </w:p>
    <w:p w14:paraId="1E15724B" w14:textId="77777777" w:rsidR="007A687E" w:rsidRPr="007A687E" w:rsidRDefault="007A687E" w:rsidP="00712107">
      <w:pPr>
        <w:spacing w:line="276" w:lineRule="auto"/>
        <w:ind w:firstLine="426"/>
        <w:jc w:val="both"/>
        <w:rPr>
          <w:sz w:val="24"/>
          <w:szCs w:val="24"/>
        </w:rPr>
      </w:pPr>
      <w:r w:rsidRPr="007A687E">
        <w:rPr>
          <w:sz w:val="24"/>
          <w:szCs w:val="24"/>
        </w:rPr>
        <w:t xml:space="preserve">8. Закон Российской Федерации «О защите прав потребителей» от 07.02.1992 №2300-1 </w:t>
      </w:r>
    </w:p>
    <w:p w14:paraId="37CE685C" w14:textId="77777777" w:rsidR="007A687E" w:rsidRPr="007A687E" w:rsidRDefault="007A687E" w:rsidP="00712107">
      <w:pPr>
        <w:spacing w:line="276" w:lineRule="auto"/>
        <w:ind w:firstLine="426"/>
        <w:jc w:val="both"/>
        <w:rPr>
          <w:sz w:val="24"/>
          <w:szCs w:val="24"/>
        </w:rPr>
      </w:pPr>
      <w:r w:rsidRPr="007A687E">
        <w:rPr>
          <w:sz w:val="24"/>
          <w:szCs w:val="24"/>
        </w:rPr>
        <w:t xml:space="preserve">9. Федеральный закон «О некоммерческих организациях» от 12.01.1996 №7-ФЗ 10. Федеральный закон от 08.08.2001 г. №129-ФЗ «О государственной регистрации юридических лиц и индивидуальных предпринимателей» - </w:t>
      </w:r>
    </w:p>
    <w:p w14:paraId="04866558" w14:textId="77777777" w:rsidR="007A687E" w:rsidRPr="007A687E" w:rsidRDefault="007A687E" w:rsidP="00712107">
      <w:pPr>
        <w:spacing w:line="276" w:lineRule="auto"/>
        <w:ind w:firstLine="426"/>
        <w:jc w:val="both"/>
        <w:rPr>
          <w:sz w:val="24"/>
          <w:szCs w:val="24"/>
        </w:rPr>
      </w:pPr>
      <w:r w:rsidRPr="007A687E">
        <w:rPr>
          <w:sz w:val="24"/>
          <w:szCs w:val="24"/>
        </w:rPr>
        <w:t xml:space="preserve">11 Федеральный закон от 08.08.1998 г. № 14-ФЗ «Об обществах с ограниченной ответственностью» </w:t>
      </w:r>
    </w:p>
    <w:p w14:paraId="32EAA53B" w14:textId="77777777" w:rsidR="007A687E" w:rsidRPr="007A687E" w:rsidRDefault="007A687E" w:rsidP="00712107">
      <w:pPr>
        <w:spacing w:line="276" w:lineRule="auto"/>
        <w:ind w:firstLine="426"/>
        <w:jc w:val="both"/>
        <w:rPr>
          <w:sz w:val="24"/>
          <w:szCs w:val="24"/>
        </w:rPr>
      </w:pPr>
      <w:r w:rsidRPr="007A687E">
        <w:rPr>
          <w:sz w:val="24"/>
          <w:szCs w:val="24"/>
        </w:rPr>
        <w:t xml:space="preserve">12. Федеральный закон от 08.05.1996 г. № 41-ФЗ «О производственных кооперативах» </w:t>
      </w:r>
    </w:p>
    <w:p w14:paraId="6ED18E1D" w14:textId="77777777" w:rsidR="007A687E" w:rsidRPr="007A687E" w:rsidRDefault="007A687E" w:rsidP="00712107">
      <w:pPr>
        <w:spacing w:line="276" w:lineRule="auto"/>
        <w:ind w:firstLine="426"/>
        <w:jc w:val="both"/>
        <w:rPr>
          <w:sz w:val="24"/>
          <w:szCs w:val="24"/>
        </w:rPr>
      </w:pPr>
      <w:r w:rsidRPr="007A687E">
        <w:rPr>
          <w:sz w:val="24"/>
          <w:szCs w:val="24"/>
        </w:rPr>
        <w:t>13. Федеральный закон Российской Федерации «Об альтернативной процедуре урегулирования споров с участием посредника (процедуре медиации)» от 27.07.2010 N 193-ФЗ</w:t>
      </w:r>
    </w:p>
    <w:p w14:paraId="7845EBE3" w14:textId="77777777" w:rsidR="007A687E" w:rsidRPr="007A687E" w:rsidRDefault="007A687E" w:rsidP="00712107">
      <w:pPr>
        <w:spacing w:line="276" w:lineRule="auto"/>
        <w:ind w:firstLine="426"/>
        <w:jc w:val="both"/>
        <w:rPr>
          <w:sz w:val="24"/>
          <w:szCs w:val="24"/>
        </w:rPr>
      </w:pPr>
      <w:r w:rsidRPr="007A687E">
        <w:rPr>
          <w:sz w:val="24"/>
          <w:szCs w:val="24"/>
        </w:rPr>
        <w:t>14. Кодекс Российской Федерации об административных правонарушениях от 30.12.2001 N 195-ФЗ</w:t>
      </w:r>
    </w:p>
    <w:p w14:paraId="2D775F53" w14:textId="77777777" w:rsidR="007A687E" w:rsidRPr="007A687E" w:rsidRDefault="007A687E" w:rsidP="00712107">
      <w:pPr>
        <w:spacing w:line="276" w:lineRule="auto"/>
        <w:ind w:firstLine="426"/>
        <w:jc w:val="both"/>
        <w:rPr>
          <w:sz w:val="24"/>
          <w:szCs w:val="24"/>
        </w:rPr>
      </w:pPr>
      <w:r w:rsidRPr="007A687E">
        <w:rPr>
          <w:sz w:val="24"/>
          <w:szCs w:val="24"/>
        </w:rPr>
        <w:t>15. Закон Российской Федерации «О занятости населения в Российской Федерации» от 19.04.1991 N 1032-1</w:t>
      </w:r>
    </w:p>
    <w:p w14:paraId="5790B05E" w14:textId="77777777" w:rsidR="007A687E" w:rsidRPr="007A687E" w:rsidRDefault="007A687E" w:rsidP="00712107">
      <w:pPr>
        <w:spacing w:line="276" w:lineRule="auto"/>
        <w:ind w:firstLine="426"/>
        <w:jc w:val="both"/>
        <w:rPr>
          <w:sz w:val="24"/>
          <w:szCs w:val="24"/>
        </w:rPr>
      </w:pPr>
      <w:r w:rsidRPr="007A687E">
        <w:rPr>
          <w:sz w:val="24"/>
          <w:szCs w:val="24"/>
        </w:rPr>
        <w:t>16. Федеральный закон «О системе государственной службы в Российской Федерации» от 27.05.2003 N 58-ФЗ</w:t>
      </w:r>
    </w:p>
    <w:p w14:paraId="64CAEF59" w14:textId="77777777" w:rsidR="007A687E" w:rsidRPr="007A687E" w:rsidRDefault="007A687E" w:rsidP="00712107">
      <w:pPr>
        <w:spacing w:line="276" w:lineRule="auto"/>
        <w:ind w:firstLine="426"/>
        <w:jc w:val="both"/>
        <w:rPr>
          <w:sz w:val="24"/>
          <w:szCs w:val="24"/>
        </w:rPr>
      </w:pPr>
      <w:r w:rsidRPr="007A687E">
        <w:rPr>
          <w:sz w:val="24"/>
          <w:szCs w:val="24"/>
        </w:rPr>
        <w:t>17.Федеральный закон Российской Федерации «О государственной гражданский службе Российской Федерации»от 27.07.2004 N 79-ФЗ</w:t>
      </w:r>
    </w:p>
    <w:p w14:paraId="584D0412" w14:textId="77777777" w:rsidR="007A687E" w:rsidRPr="007A687E" w:rsidRDefault="007A687E" w:rsidP="00712107">
      <w:pPr>
        <w:spacing w:line="276" w:lineRule="auto"/>
        <w:ind w:firstLine="426"/>
        <w:jc w:val="both"/>
        <w:rPr>
          <w:sz w:val="24"/>
          <w:szCs w:val="24"/>
        </w:rPr>
      </w:pPr>
      <w:r w:rsidRPr="007A687E">
        <w:rPr>
          <w:sz w:val="24"/>
          <w:szCs w:val="24"/>
        </w:rPr>
        <w:t>18. Федеральный закон Российской Федерации «О минимальном размере оплаты труда» от 19.06.2000 N 82-ФЗ</w:t>
      </w:r>
    </w:p>
    <w:p w14:paraId="1DA1FF1B"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6AC47D1B" w14:textId="77777777" w:rsidR="00277C97" w:rsidRDefault="00277C97"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0F006DE5"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r>
        <w:rPr>
          <w:color w:val="000000"/>
          <w:sz w:val="24"/>
          <w:szCs w:val="24"/>
          <w:u w:val="single"/>
        </w:rPr>
        <w:t xml:space="preserve">Дополнительные источники: </w:t>
      </w:r>
    </w:p>
    <w:p w14:paraId="1E84B20D" w14:textId="77777777" w:rsidR="00A801CE" w:rsidRPr="007A687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p>
    <w:p w14:paraId="075A384F" w14:textId="77777777" w:rsidR="00F53F06" w:rsidRDefault="00F53F06" w:rsidP="00F53F06">
      <w:pPr>
        <w:pStyle w:val="a7"/>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r>
        <w:rPr>
          <w:sz w:val="24"/>
          <w:szCs w:val="24"/>
        </w:rPr>
        <w:t>Грибов, В. Д. Правовые основы профессиональной деятельности : учебник / В. Д. Грибов. — Москва : КноРус, 2025. — 128 с. — ISBN 978-5-406-13737-6. — URL: https://book.ru/book/955460 (дата обращения: 23.06.2026). — Текст : электронный.</w:t>
      </w:r>
    </w:p>
    <w:p w14:paraId="2B2ED7E9" w14:textId="77777777" w:rsidR="00F53F06" w:rsidRDefault="00F53F06" w:rsidP="00F53F06">
      <w:pPr>
        <w:pStyle w:val="a7"/>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r>
        <w:rPr>
          <w:sz w:val="24"/>
          <w:szCs w:val="24"/>
        </w:rPr>
        <w:t>Гуреева, М. А. Правовое обеспечение профессиональной деятельности. : учебник / М. А. Гуреева. — Москва : КноРус, 2026. — 219 с. — ISBN 978-5-406-15338-3. — URL: https://book.ru/book/959279 (дата обращения: 23.06.2026). — Текст : электронный.</w:t>
      </w:r>
    </w:p>
    <w:p w14:paraId="3F1DDBBD" w14:textId="77777777" w:rsidR="00F53F06" w:rsidRDefault="00F53F06" w:rsidP="00F53F06">
      <w:pPr>
        <w:pStyle w:val="a7"/>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r>
        <w:rPr>
          <w:sz w:val="24"/>
          <w:szCs w:val="24"/>
        </w:rPr>
        <w:t>Матвеев, Р. Ф. Правовое обеспечение профессиональной деятельности. : учебное пособие / Р. Ф. Матвеев. — Москва : КноРус, 2026. — 157 с. — ISBN 978-5-406-15080-1. — URL: https://book.ru/book/961106 (дата обращения: 23.06.2026). — Текст : электронный.</w:t>
      </w:r>
    </w:p>
    <w:p w14:paraId="7783B02F" w14:textId="77777777" w:rsidR="00F53F06" w:rsidRDefault="00F53F06" w:rsidP="00F53F06">
      <w:pPr>
        <w:pStyle w:val="a7"/>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r>
        <w:rPr>
          <w:sz w:val="24"/>
          <w:szCs w:val="24"/>
        </w:rPr>
        <w:t>Николюкин, С. В. Правовое обеспечение профессиональной деятельности (тестовые задания) : учебное пособие / С. В. Николюкин. — Москва : Русайнс, 2026. — 95 с. — ISBN 978-5-466-11065-4. — URL: https://book.ru/book/961414 (дата обращения: 23.06.2026). — Текст : электронный.</w:t>
      </w:r>
    </w:p>
    <w:p w14:paraId="03CC96DF" w14:textId="77777777" w:rsidR="00A801CE" w:rsidRPr="007A687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5AC49EF3" w14:textId="77777777" w:rsidR="00A801CE"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r>
        <w:rPr>
          <w:color w:val="000000"/>
          <w:sz w:val="24"/>
          <w:szCs w:val="24"/>
          <w:u w:val="single"/>
        </w:rPr>
        <w:t>Интернет - ресурсы:</w:t>
      </w:r>
    </w:p>
    <w:p w14:paraId="4412B8D5" w14:textId="77777777" w:rsidR="00A801CE" w:rsidRPr="00AC5C02" w:rsidRDefault="00A801CE" w:rsidP="007121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u w:val="single"/>
        </w:rPr>
      </w:pPr>
    </w:p>
    <w:p w14:paraId="4DD81271" w14:textId="55861194" w:rsidR="00712107" w:rsidRPr="00712107" w:rsidRDefault="007A687E" w:rsidP="00712107">
      <w:pPr>
        <w:pStyle w:val="a7"/>
        <w:numPr>
          <w:ilvl w:val="0"/>
          <w:numId w:val="40"/>
        </w:numPr>
        <w:pBdr>
          <w:top w:val="nil"/>
          <w:left w:val="nil"/>
          <w:bottom w:val="nil"/>
          <w:right w:val="nil"/>
          <w:between w:val="nil"/>
        </w:pBdr>
        <w:spacing w:line="276" w:lineRule="auto"/>
        <w:ind w:left="0" w:firstLine="360"/>
        <w:jc w:val="both"/>
        <w:rPr>
          <w:color w:val="000000"/>
          <w:sz w:val="24"/>
          <w:szCs w:val="24"/>
        </w:rPr>
      </w:pPr>
      <w:r w:rsidRPr="00712107">
        <w:rPr>
          <w:color w:val="000000"/>
          <w:sz w:val="24"/>
          <w:szCs w:val="24"/>
        </w:rPr>
        <w:t xml:space="preserve">Информационно-правовой портал «Гарант». </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t>
      </w:r>
      <w:hyperlink r:id="rId10">
        <w:r w:rsidRPr="00712107">
          <w:rPr>
            <w:color w:val="0000FF"/>
            <w:sz w:val="24"/>
            <w:szCs w:val="24"/>
            <w:u w:val="single"/>
          </w:rPr>
          <w:t>http://www.garant.ru/</w:t>
        </w:r>
      </w:hyperlink>
      <w:r w:rsidR="00712107">
        <w:rPr>
          <w:color w:val="0000FF"/>
          <w:sz w:val="24"/>
          <w:szCs w:val="24"/>
          <w:u w:val="single"/>
        </w:rPr>
        <w:t xml:space="preserve"> </w:t>
      </w:r>
      <w:r w:rsidRPr="00712107">
        <w:rPr>
          <w:sz w:val="24"/>
          <w:szCs w:val="24"/>
        </w:rPr>
        <w:t>(дата обращения: 30.04.2026)</w:t>
      </w:r>
    </w:p>
    <w:p w14:paraId="639ED13D" w14:textId="143522D5" w:rsidR="007A687E" w:rsidRPr="00712107" w:rsidRDefault="007A687E" w:rsidP="00712107">
      <w:pPr>
        <w:pStyle w:val="a7"/>
        <w:numPr>
          <w:ilvl w:val="0"/>
          <w:numId w:val="40"/>
        </w:numPr>
        <w:pBdr>
          <w:top w:val="nil"/>
          <w:left w:val="nil"/>
          <w:bottom w:val="nil"/>
          <w:right w:val="nil"/>
          <w:between w:val="nil"/>
        </w:pBdr>
        <w:spacing w:line="276" w:lineRule="auto"/>
        <w:ind w:left="0" w:firstLine="360"/>
        <w:jc w:val="both"/>
        <w:rPr>
          <w:color w:val="000000"/>
          <w:sz w:val="24"/>
          <w:szCs w:val="24"/>
        </w:rPr>
      </w:pPr>
      <w:r w:rsidRPr="00712107">
        <w:rPr>
          <w:color w:val="000000"/>
          <w:sz w:val="24"/>
          <w:szCs w:val="24"/>
        </w:rPr>
        <w:t xml:space="preserve">Общероссийский информационно-правовой сайт </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t>
      </w:r>
      <w:hyperlink r:id="rId11">
        <w:r w:rsidRPr="00712107">
          <w:rPr>
            <w:color w:val="0000FF"/>
            <w:sz w:val="24"/>
            <w:szCs w:val="24"/>
            <w:u w:val="single"/>
          </w:rPr>
          <w:t>www.npravo.ru</w:t>
        </w:r>
      </w:hyperlink>
      <w:r w:rsidR="00712107">
        <w:rPr>
          <w:color w:val="0000FF"/>
          <w:sz w:val="24"/>
          <w:szCs w:val="24"/>
          <w:u w:val="single"/>
        </w:rPr>
        <w:t xml:space="preserve"> </w:t>
      </w:r>
      <w:r w:rsidRPr="00712107">
        <w:rPr>
          <w:sz w:val="24"/>
          <w:szCs w:val="24"/>
        </w:rPr>
        <w:t>(дата обращения: 30.04.2026)</w:t>
      </w:r>
    </w:p>
    <w:p w14:paraId="5ECE024D" w14:textId="34D96CF1" w:rsidR="007A687E" w:rsidRPr="00712107" w:rsidRDefault="007A687E" w:rsidP="00712107">
      <w:pPr>
        <w:pStyle w:val="a7"/>
        <w:numPr>
          <w:ilvl w:val="0"/>
          <w:numId w:val="4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color w:val="000000"/>
          <w:sz w:val="24"/>
          <w:szCs w:val="24"/>
        </w:rPr>
      </w:pPr>
      <w:r w:rsidRPr="00712107">
        <w:rPr>
          <w:color w:val="000000"/>
          <w:sz w:val="24"/>
          <w:szCs w:val="24"/>
        </w:rPr>
        <w:t xml:space="preserve">Официальный сайт органов государственной власти Республики Карелия </w:t>
      </w:r>
      <w:r w:rsidRPr="00712107">
        <w:rPr>
          <w:color w:val="333333"/>
          <w:sz w:val="24"/>
          <w:szCs w:val="24"/>
        </w:rPr>
        <w:t>[</w:t>
      </w:r>
      <w:r w:rsidRPr="00712107">
        <w:rPr>
          <w:color w:val="000000"/>
          <w:sz w:val="24"/>
          <w:szCs w:val="24"/>
        </w:rPr>
        <w:t>Электронный ресурс</w:t>
      </w:r>
      <w:r w:rsidRPr="00712107">
        <w:rPr>
          <w:color w:val="333333"/>
          <w:sz w:val="24"/>
          <w:szCs w:val="24"/>
        </w:rPr>
        <w:t>]</w:t>
      </w:r>
      <w:r w:rsidRPr="00712107">
        <w:rPr>
          <w:color w:val="000000"/>
          <w:sz w:val="24"/>
          <w:szCs w:val="24"/>
        </w:rPr>
        <w:t xml:space="preserve">Режим доступа: </w:t>
      </w:r>
      <w:hyperlink r:id="rId12">
        <w:r w:rsidRPr="00712107">
          <w:rPr>
            <w:color w:val="0000FF"/>
            <w:sz w:val="24"/>
            <w:szCs w:val="24"/>
            <w:u w:val="single"/>
          </w:rPr>
          <w:t>http://www.gov.karelia.ru/</w:t>
        </w:r>
      </w:hyperlink>
      <w:r w:rsidR="00712107">
        <w:rPr>
          <w:color w:val="0000FF"/>
          <w:sz w:val="24"/>
          <w:szCs w:val="24"/>
          <w:u w:val="single"/>
        </w:rPr>
        <w:t xml:space="preserve"> </w:t>
      </w:r>
      <w:r w:rsidRPr="00712107">
        <w:rPr>
          <w:sz w:val="24"/>
          <w:szCs w:val="24"/>
        </w:rPr>
        <w:t>(дата обращения: 30.04.2026)</w:t>
      </w:r>
    </w:p>
    <w:p w14:paraId="203B2874" w14:textId="2146D155" w:rsidR="007A687E" w:rsidRPr="00712107" w:rsidRDefault="007A687E" w:rsidP="00712107">
      <w:pPr>
        <w:pStyle w:val="a7"/>
        <w:numPr>
          <w:ilvl w:val="0"/>
          <w:numId w:val="4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color w:val="000000"/>
          <w:sz w:val="24"/>
          <w:szCs w:val="24"/>
        </w:rPr>
      </w:pPr>
      <w:r w:rsidRPr="00712107">
        <w:rPr>
          <w:color w:val="000000"/>
          <w:sz w:val="24"/>
          <w:szCs w:val="24"/>
        </w:rPr>
        <w:t xml:space="preserve">Сервер органов государственной власти РФ </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t>
      </w:r>
      <w:hyperlink r:id="rId13">
        <w:r w:rsidRPr="00712107">
          <w:rPr>
            <w:color w:val="0000FF"/>
            <w:sz w:val="24"/>
            <w:szCs w:val="24"/>
            <w:u w:val="single"/>
          </w:rPr>
          <w:t>www.gov.ru</w:t>
        </w:r>
      </w:hyperlink>
      <w:r w:rsidR="00712107">
        <w:rPr>
          <w:color w:val="0000FF"/>
          <w:sz w:val="24"/>
          <w:szCs w:val="24"/>
          <w:u w:val="single"/>
        </w:rPr>
        <w:t xml:space="preserve"> </w:t>
      </w:r>
      <w:r w:rsidRPr="00712107">
        <w:rPr>
          <w:sz w:val="24"/>
          <w:szCs w:val="24"/>
        </w:rPr>
        <w:t>(дата обращения: 30.04.2026)</w:t>
      </w:r>
    </w:p>
    <w:p w14:paraId="188BB3DF" w14:textId="16ED1B8E" w:rsidR="007A687E" w:rsidRPr="00712107" w:rsidRDefault="007A687E" w:rsidP="00712107">
      <w:pPr>
        <w:pStyle w:val="a7"/>
        <w:numPr>
          <w:ilvl w:val="0"/>
          <w:numId w:val="40"/>
        </w:numPr>
        <w:pBdr>
          <w:top w:val="nil"/>
          <w:left w:val="nil"/>
          <w:bottom w:val="nil"/>
          <w:right w:val="nil"/>
          <w:between w:val="nil"/>
        </w:pBdr>
        <w:spacing w:line="276" w:lineRule="auto"/>
        <w:ind w:left="0" w:firstLine="360"/>
        <w:jc w:val="both"/>
        <w:rPr>
          <w:color w:val="000000"/>
          <w:sz w:val="24"/>
          <w:szCs w:val="24"/>
        </w:rPr>
      </w:pPr>
      <w:r w:rsidRPr="00712107">
        <w:rPr>
          <w:color w:val="000000"/>
          <w:sz w:val="24"/>
          <w:szCs w:val="24"/>
        </w:rPr>
        <w:t>Официальный сайт Президента России.</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t>
      </w:r>
      <w:hyperlink r:id="rId14">
        <w:r w:rsidRPr="00712107">
          <w:rPr>
            <w:color w:val="0000FF"/>
            <w:sz w:val="24"/>
            <w:szCs w:val="24"/>
            <w:u w:val="single"/>
          </w:rPr>
          <w:t>www.kremlin.ru</w:t>
        </w:r>
      </w:hyperlink>
      <w:r w:rsidR="00712107">
        <w:rPr>
          <w:color w:val="0000FF"/>
          <w:sz w:val="24"/>
          <w:szCs w:val="24"/>
          <w:u w:val="single"/>
        </w:rPr>
        <w:t xml:space="preserve"> </w:t>
      </w:r>
      <w:r w:rsidRPr="00712107">
        <w:rPr>
          <w:sz w:val="24"/>
          <w:szCs w:val="24"/>
        </w:rPr>
        <w:t>(дата обращения: 30.04.2026)</w:t>
      </w:r>
    </w:p>
    <w:p w14:paraId="428041A9" w14:textId="350EE17C" w:rsidR="007A687E" w:rsidRPr="00712107" w:rsidRDefault="007A687E" w:rsidP="00712107">
      <w:pPr>
        <w:pStyle w:val="a7"/>
        <w:numPr>
          <w:ilvl w:val="0"/>
          <w:numId w:val="40"/>
        </w:numPr>
        <w:pBdr>
          <w:top w:val="nil"/>
          <w:left w:val="nil"/>
          <w:bottom w:val="nil"/>
          <w:right w:val="nil"/>
          <w:between w:val="nil"/>
        </w:pBdr>
        <w:spacing w:line="276" w:lineRule="auto"/>
        <w:ind w:left="0" w:firstLine="360"/>
        <w:jc w:val="both"/>
        <w:rPr>
          <w:color w:val="000000"/>
          <w:sz w:val="24"/>
          <w:szCs w:val="24"/>
        </w:rPr>
      </w:pPr>
      <w:r w:rsidRPr="00712107">
        <w:rPr>
          <w:color w:val="000000"/>
          <w:sz w:val="24"/>
          <w:szCs w:val="24"/>
        </w:rPr>
        <w:t xml:space="preserve">Официальный сайт Совета Федерации Федерального Собрания РФ. </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t>
      </w:r>
      <w:hyperlink r:id="rId15" w:history="1">
        <w:r w:rsidRPr="00712107">
          <w:rPr>
            <w:rStyle w:val="ac"/>
            <w:sz w:val="24"/>
            <w:szCs w:val="24"/>
          </w:rPr>
          <w:t>www.council.gov.ru</w:t>
        </w:r>
      </w:hyperlink>
      <w:r w:rsidR="00712107">
        <w:rPr>
          <w:rStyle w:val="ac"/>
          <w:sz w:val="24"/>
          <w:szCs w:val="24"/>
        </w:rPr>
        <w:t xml:space="preserve"> </w:t>
      </w:r>
      <w:r w:rsidRPr="00712107">
        <w:rPr>
          <w:sz w:val="24"/>
          <w:szCs w:val="24"/>
        </w:rPr>
        <w:t>(дата обращения: 30.04.2026)</w:t>
      </w:r>
    </w:p>
    <w:p w14:paraId="480C45BF" w14:textId="23E9FDA3" w:rsidR="00712107" w:rsidRDefault="007A687E" w:rsidP="00712107">
      <w:pPr>
        <w:pStyle w:val="a7"/>
        <w:numPr>
          <w:ilvl w:val="0"/>
          <w:numId w:val="40"/>
        </w:numPr>
        <w:pBdr>
          <w:top w:val="nil"/>
          <w:left w:val="nil"/>
          <w:bottom w:val="nil"/>
          <w:right w:val="nil"/>
          <w:between w:val="nil"/>
        </w:pBdr>
        <w:spacing w:line="276" w:lineRule="auto"/>
        <w:ind w:left="0" w:firstLine="360"/>
        <w:jc w:val="both"/>
        <w:rPr>
          <w:color w:val="000000"/>
          <w:sz w:val="24"/>
          <w:szCs w:val="24"/>
        </w:rPr>
      </w:pPr>
      <w:r w:rsidRPr="00712107">
        <w:rPr>
          <w:color w:val="000000"/>
          <w:sz w:val="24"/>
          <w:szCs w:val="24"/>
        </w:rPr>
        <w:t>Официальный сайт Правительства РФ.</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www.government.ru, www.government.gov.ru, </w:t>
      </w:r>
      <w:hyperlink r:id="rId16" w:history="1">
        <w:r w:rsidRPr="00712107">
          <w:rPr>
            <w:rStyle w:val="ac"/>
            <w:sz w:val="24"/>
            <w:szCs w:val="24"/>
          </w:rPr>
          <w:t>www.pravitelstvo.gov.ru</w:t>
        </w:r>
      </w:hyperlink>
      <w:r w:rsidRPr="00712107">
        <w:rPr>
          <w:sz w:val="24"/>
          <w:szCs w:val="24"/>
        </w:rPr>
        <w:t>(дата обращения: 30.04.2026)</w:t>
      </w:r>
      <w:r w:rsidRPr="00712107">
        <w:rPr>
          <w:color w:val="000000"/>
          <w:sz w:val="24"/>
          <w:szCs w:val="24"/>
        </w:rPr>
        <w:br/>
        <w:t xml:space="preserve">10. Официальный сайт Государственной Думы РФ </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t>
      </w:r>
      <w:hyperlink r:id="rId17" w:history="1">
        <w:r w:rsidRPr="00712107">
          <w:rPr>
            <w:rStyle w:val="ac"/>
            <w:sz w:val="24"/>
            <w:szCs w:val="24"/>
          </w:rPr>
          <w:t>www.duma.gov.ru</w:t>
        </w:r>
      </w:hyperlink>
      <w:r w:rsidR="00712107">
        <w:rPr>
          <w:rStyle w:val="ac"/>
          <w:sz w:val="24"/>
          <w:szCs w:val="24"/>
        </w:rPr>
        <w:t xml:space="preserve"> </w:t>
      </w:r>
      <w:r w:rsidRPr="00712107">
        <w:rPr>
          <w:sz w:val="24"/>
          <w:szCs w:val="24"/>
        </w:rPr>
        <w:t>(дата обращения: 30.04.2026).</w:t>
      </w:r>
      <w:r w:rsidR="00712107" w:rsidRPr="00712107">
        <w:rPr>
          <w:color w:val="000000"/>
          <w:sz w:val="24"/>
          <w:szCs w:val="24"/>
        </w:rPr>
        <w:t xml:space="preserve"> </w:t>
      </w:r>
    </w:p>
    <w:p w14:paraId="4D63CD74" w14:textId="62B42C28" w:rsidR="007A687E" w:rsidRPr="00712107" w:rsidRDefault="00712107" w:rsidP="00712107">
      <w:pPr>
        <w:pStyle w:val="a7"/>
        <w:numPr>
          <w:ilvl w:val="0"/>
          <w:numId w:val="40"/>
        </w:numPr>
        <w:pBdr>
          <w:top w:val="nil"/>
          <w:left w:val="nil"/>
          <w:bottom w:val="nil"/>
          <w:right w:val="nil"/>
          <w:between w:val="nil"/>
        </w:pBdr>
        <w:spacing w:line="276" w:lineRule="auto"/>
        <w:ind w:left="0" w:firstLine="360"/>
        <w:jc w:val="both"/>
        <w:rPr>
          <w:color w:val="000000"/>
          <w:sz w:val="24"/>
          <w:szCs w:val="24"/>
        </w:rPr>
      </w:pPr>
      <w:r w:rsidRPr="00712107">
        <w:rPr>
          <w:color w:val="000000"/>
          <w:sz w:val="24"/>
          <w:szCs w:val="24"/>
        </w:rPr>
        <w:t xml:space="preserve">Справочно-правовая система «Кодекс». </w:t>
      </w:r>
      <w:r w:rsidRPr="00712107">
        <w:rPr>
          <w:color w:val="333333"/>
          <w:sz w:val="24"/>
          <w:szCs w:val="24"/>
        </w:rPr>
        <w:t>[</w:t>
      </w:r>
      <w:r w:rsidRPr="00712107">
        <w:rPr>
          <w:color w:val="000000"/>
          <w:sz w:val="24"/>
          <w:szCs w:val="24"/>
        </w:rPr>
        <w:t>Электронный ресурс</w:t>
      </w:r>
      <w:r w:rsidRPr="00712107">
        <w:rPr>
          <w:color w:val="333333"/>
          <w:sz w:val="24"/>
          <w:szCs w:val="24"/>
        </w:rPr>
        <w:t xml:space="preserve">] </w:t>
      </w:r>
      <w:r w:rsidRPr="00712107">
        <w:rPr>
          <w:color w:val="000000"/>
          <w:sz w:val="24"/>
          <w:szCs w:val="24"/>
        </w:rPr>
        <w:t xml:space="preserve">Режим доступа: </w:t>
      </w:r>
      <w:hyperlink r:id="rId18">
        <w:r w:rsidRPr="00712107">
          <w:rPr>
            <w:color w:val="0000FF"/>
            <w:sz w:val="24"/>
            <w:szCs w:val="24"/>
            <w:u w:val="single"/>
          </w:rPr>
          <w:t>http://www.kodeks.ru/</w:t>
        </w:r>
      </w:hyperlink>
      <w:r>
        <w:rPr>
          <w:color w:val="0000FF"/>
          <w:sz w:val="24"/>
          <w:szCs w:val="24"/>
          <w:u w:val="single"/>
        </w:rPr>
        <w:t xml:space="preserve"> </w:t>
      </w:r>
      <w:r w:rsidRPr="00712107">
        <w:rPr>
          <w:sz w:val="24"/>
          <w:szCs w:val="24"/>
        </w:rPr>
        <w:t>(дата обращения: 30.04.2026)</w:t>
      </w:r>
    </w:p>
    <w:p w14:paraId="5A146B48" w14:textId="77777777" w:rsidR="00A801CE" w:rsidRPr="001E7270" w:rsidRDefault="00A801CE" w:rsidP="00A801CE">
      <w:pPr>
        <w:pBdr>
          <w:top w:val="nil"/>
          <w:left w:val="nil"/>
          <w:bottom w:val="nil"/>
          <w:right w:val="nil"/>
          <w:between w:val="nil"/>
        </w:pBdr>
        <w:jc w:val="center"/>
        <w:rPr>
          <w:color w:val="000000"/>
          <w:sz w:val="24"/>
          <w:szCs w:val="24"/>
        </w:rPr>
      </w:pPr>
      <w:r w:rsidRPr="00AC5C02">
        <w:br w:type="page"/>
      </w:r>
      <w:r>
        <w:rPr>
          <w:b/>
          <w:bCs/>
          <w:color w:val="000000"/>
          <w:sz w:val="24"/>
          <w:szCs w:val="24"/>
        </w:rPr>
        <w:lastRenderedPageBreak/>
        <w:t xml:space="preserve">4. КОНТРОЛЬ И ОЦЕНКА РЕЗУЛЬТАТОВ ОСВОЕНИЯ </w:t>
      </w:r>
      <w:r w:rsidR="001E7270">
        <w:rPr>
          <w:b/>
          <w:bCs/>
          <w:color w:val="000000"/>
          <w:sz w:val="24"/>
          <w:szCs w:val="24"/>
        </w:rPr>
        <w:t>ДИСЦИПЛИНЫ</w:t>
      </w:r>
    </w:p>
    <w:p w14:paraId="5C64877D" w14:textId="77777777" w:rsidR="00A801CE" w:rsidRDefault="00A801CE" w:rsidP="00A801CE">
      <w:pPr>
        <w:pBdr>
          <w:top w:val="nil"/>
          <w:left w:val="nil"/>
          <w:bottom w:val="nil"/>
          <w:right w:val="nil"/>
          <w:between w:val="nil"/>
        </w:pBdr>
        <w:rPr>
          <w:color w:val="000000"/>
          <w:sz w:val="24"/>
          <w:szCs w:val="24"/>
        </w:rPr>
      </w:pPr>
    </w:p>
    <w:p w14:paraId="17AEBA8D" w14:textId="77777777" w:rsidR="00931706" w:rsidRDefault="00931706" w:rsidP="00A801CE">
      <w:pPr>
        <w:pBdr>
          <w:top w:val="nil"/>
          <w:left w:val="nil"/>
          <w:bottom w:val="nil"/>
          <w:right w:val="nil"/>
          <w:between w:val="nil"/>
        </w:pBdr>
        <w:rPr>
          <w:color w:val="000000"/>
          <w:sz w:val="24"/>
          <w:szCs w:val="24"/>
        </w:rPr>
      </w:pPr>
    </w:p>
    <w:p w14:paraId="25377B88" w14:textId="77777777" w:rsidR="00931706" w:rsidRPr="0092683C" w:rsidRDefault="00931706" w:rsidP="00712107">
      <w:pPr>
        <w:pBdr>
          <w:top w:val="nil"/>
          <w:left w:val="nil"/>
          <w:bottom w:val="nil"/>
          <w:right w:val="nil"/>
          <w:between w:val="nil"/>
        </w:pBdr>
        <w:spacing w:line="276" w:lineRule="auto"/>
        <w:ind w:left="426"/>
        <w:jc w:val="both"/>
        <w:rPr>
          <w:color w:val="000000"/>
          <w:sz w:val="24"/>
          <w:szCs w:val="24"/>
        </w:rPr>
      </w:pPr>
      <w:r w:rsidRPr="0092683C">
        <w:rPr>
          <w:b/>
          <w:color w:val="000000"/>
          <w:sz w:val="24"/>
          <w:szCs w:val="24"/>
        </w:rPr>
        <w:t>4.1.</w:t>
      </w:r>
      <w:r>
        <w:rPr>
          <w:color w:val="000000"/>
          <w:sz w:val="24"/>
          <w:szCs w:val="24"/>
        </w:rPr>
        <w:t xml:space="preserve"> </w:t>
      </w:r>
      <w:r w:rsidRPr="0092683C">
        <w:rPr>
          <w:b/>
          <w:bCs/>
          <w:color w:val="000000"/>
          <w:sz w:val="24"/>
          <w:szCs w:val="24"/>
        </w:rPr>
        <w:t xml:space="preserve">Условия промежуточной аттестации: </w:t>
      </w:r>
    </w:p>
    <w:p w14:paraId="542A5405" w14:textId="00D62A9F" w:rsidR="00931706" w:rsidRPr="001E7270" w:rsidRDefault="00931706" w:rsidP="00712107">
      <w:pPr>
        <w:pBdr>
          <w:top w:val="nil"/>
          <w:left w:val="nil"/>
          <w:bottom w:val="nil"/>
          <w:right w:val="nil"/>
          <w:between w:val="nil"/>
        </w:pBdr>
        <w:spacing w:line="276" w:lineRule="auto"/>
        <w:ind w:firstLine="720"/>
        <w:jc w:val="both"/>
        <w:rPr>
          <w:color w:val="000000"/>
          <w:sz w:val="24"/>
          <w:szCs w:val="24"/>
        </w:rPr>
      </w:pPr>
      <w:r>
        <w:rPr>
          <w:color w:val="000000"/>
          <w:sz w:val="24"/>
          <w:szCs w:val="24"/>
        </w:rPr>
        <w:t>Промежуточная аттестация проводится в форме экзамена, по завершению освоения учебного материала дисциплины.</w:t>
      </w:r>
    </w:p>
    <w:p w14:paraId="76E62D76" w14:textId="77777777" w:rsidR="00931706" w:rsidRDefault="00931706" w:rsidP="00712107">
      <w:pPr>
        <w:pBdr>
          <w:top w:val="nil"/>
          <w:left w:val="nil"/>
          <w:bottom w:val="nil"/>
          <w:right w:val="nil"/>
          <w:between w:val="nil"/>
        </w:pBdr>
        <w:spacing w:after="200" w:line="276" w:lineRule="auto"/>
        <w:ind w:firstLine="709"/>
        <w:jc w:val="both"/>
        <w:rPr>
          <w:color w:val="000000"/>
          <w:sz w:val="24"/>
          <w:szCs w:val="24"/>
        </w:rPr>
      </w:pPr>
      <w:r>
        <w:rPr>
          <w:color w:val="000000"/>
          <w:sz w:val="24"/>
          <w:szCs w:val="24"/>
        </w:rPr>
        <w:t>Экзамен проводится в устной форме по билетам. В билет включено два теоретических вопроса. Вопросы формируются в случайном порядке. На подготовкустуденту отводится 20 минут. По итогам выставляется дифференцированная оценка с учетом шкалы оценивания.</w:t>
      </w:r>
    </w:p>
    <w:p w14:paraId="776B0C6A" w14:textId="77777777" w:rsidR="00931706" w:rsidRDefault="00931706" w:rsidP="00712107">
      <w:pPr>
        <w:pBdr>
          <w:top w:val="nil"/>
          <w:left w:val="nil"/>
          <w:bottom w:val="nil"/>
          <w:right w:val="nil"/>
          <w:between w:val="nil"/>
        </w:pBdr>
        <w:spacing w:line="276" w:lineRule="auto"/>
        <w:rPr>
          <w:color w:val="000000"/>
          <w:sz w:val="24"/>
          <w:szCs w:val="24"/>
        </w:rPr>
      </w:pPr>
    </w:p>
    <w:p w14:paraId="60C824C9" w14:textId="77777777" w:rsidR="00931706" w:rsidRDefault="00931706" w:rsidP="00712107">
      <w:pPr>
        <w:pBdr>
          <w:top w:val="nil"/>
          <w:left w:val="nil"/>
          <w:bottom w:val="nil"/>
          <w:right w:val="nil"/>
          <w:between w:val="nil"/>
        </w:pBdr>
        <w:spacing w:line="276" w:lineRule="auto"/>
        <w:ind w:left="426"/>
        <w:rPr>
          <w:color w:val="000000"/>
          <w:sz w:val="24"/>
          <w:szCs w:val="24"/>
        </w:rPr>
      </w:pPr>
      <w:r>
        <w:rPr>
          <w:b/>
          <w:bCs/>
          <w:color w:val="000000"/>
          <w:sz w:val="24"/>
          <w:szCs w:val="24"/>
        </w:rPr>
        <w:t>4.2. Перечень объектов оценивания</w:t>
      </w:r>
    </w:p>
    <w:tbl>
      <w:tblPr>
        <w:tblpPr w:leftFromText="180" w:rightFromText="180" w:bottomFromText="200" w:vertAnchor="text" w:tblpY="492"/>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2540"/>
        <w:gridCol w:w="2503"/>
      </w:tblGrid>
      <w:tr w:rsidR="00931706" w14:paraId="06ECF51D" w14:textId="77777777" w:rsidTr="00980CB0">
        <w:tc>
          <w:tcPr>
            <w:tcW w:w="4361" w:type="dxa"/>
            <w:tcBorders>
              <w:top w:val="single" w:sz="4" w:space="0" w:color="000000"/>
              <w:left w:val="single" w:sz="4" w:space="0" w:color="000000"/>
              <w:bottom w:val="single" w:sz="4" w:space="0" w:color="000000"/>
              <w:right w:val="single" w:sz="4" w:space="0" w:color="000000"/>
            </w:tcBorders>
          </w:tcPr>
          <w:p w14:paraId="79380A9C" w14:textId="332DCC89" w:rsidR="00931706" w:rsidRPr="00712107" w:rsidRDefault="00931706" w:rsidP="00712107">
            <w:pPr>
              <w:pBdr>
                <w:top w:val="nil"/>
                <w:left w:val="nil"/>
                <w:bottom w:val="nil"/>
                <w:right w:val="nil"/>
                <w:between w:val="nil"/>
              </w:pBdr>
              <w:jc w:val="center"/>
              <w:rPr>
                <w:b/>
                <w:bCs/>
                <w:color w:val="000000"/>
                <w:sz w:val="24"/>
                <w:szCs w:val="24"/>
              </w:rPr>
            </w:pPr>
            <w:r w:rsidRPr="00712107">
              <w:rPr>
                <w:b/>
                <w:bCs/>
                <w:color w:val="000000"/>
                <w:sz w:val="24"/>
                <w:szCs w:val="24"/>
              </w:rPr>
              <w:t>Объекты оценивания</w:t>
            </w:r>
          </w:p>
        </w:tc>
        <w:tc>
          <w:tcPr>
            <w:tcW w:w="2540" w:type="dxa"/>
            <w:tcBorders>
              <w:top w:val="single" w:sz="4" w:space="0" w:color="000000"/>
              <w:left w:val="single" w:sz="4" w:space="0" w:color="000000"/>
              <w:bottom w:val="single" w:sz="4" w:space="0" w:color="000000"/>
              <w:right w:val="single" w:sz="4" w:space="0" w:color="000000"/>
            </w:tcBorders>
          </w:tcPr>
          <w:p w14:paraId="75FBE978" w14:textId="77777777" w:rsidR="00931706" w:rsidRPr="00712107" w:rsidRDefault="00931706" w:rsidP="00712107">
            <w:pPr>
              <w:pBdr>
                <w:top w:val="nil"/>
                <w:left w:val="nil"/>
                <w:bottom w:val="nil"/>
                <w:right w:val="nil"/>
                <w:between w:val="nil"/>
              </w:pBdr>
              <w:jc w:val="center"/>
              <w:rPr>
                <w:b/>
                <w:bCs/>
                <w:color w:val="000000"/>
                <w:sz w:val="24"/>
                <w:szCs w:val="24"/>
              </w:rPr>
            </w:pPr>
            <w:r w:rsidRPr="00712107">
              <w:rPr>
                <w:b/>
                <w:bCs/>
                <w:color w:val="000000"/>
                <w:sz w:val="24"/>
                <w:szCs w:val="24"/>
              </w:rPr>
              <w:t>Тип задания;</w:t>
            </w:r>
          </w:p>
          <w:p w14:paraId="5C38A8E3" w14:textId="77777777" w:rsidR="00931706" w:rsidRPr="00712107" w:rsidRDefault="00931706" w:rsidP="00712107">
            <w:pPr>
              <w:pBdr>
                <w:top w:val="nil"/>
                <w:left w:val="nil"/>
                <w:bottom w:val="nil"/>
                <w:right w:val="nil"/>
                <w:between w:val="nil"/>
              </w:pBdr>
              <w:jc w:val="center"/>
              <w:rPr>
                <w:b/>
                <w:bCs/>
                <w:color w:val="000000"/>
                <w:sz w:val="24"/>
                <w:szCs w:val="24"/>
              </w:rPr>
            </w:pPr>
            <w:r w:rsidRPr="00712107">
              <w:rPr>
                <w:b/>
                <w:bCs/>
                <w:color w:val="000000"/>
                <w:sz w:val="24"/>
                <w:szCs w:val="24"/>
              </w:rPr>
              <w:t>№ вопроса, билета</w:t>
            </w:r>
          </w:p>
        </w:tc>
        <w:tc>
          <w:tcPr>
            <w:tcW w:w="2503" w:type="dxa"/>
            <w:tcBorders>
              <w:top w:val="single" w:sz="4" w:space="0" w:color="000000"/>
              <w:left w:val="single" w:sz="4" w:space="0" w:color="000000"/>
              <w:bottom w:val="single" w:sz="4" w:space="0" w:color="000000"/>
              <w:right w:val="single" w:sz="4" w:space="0" w:color="000000"/>
            </w:tcBorders>
          </w:tcPr>
          <w:p w14:paraId="04B3F5E5" w14:textId="77777777" w:rsidR="00931706" w:rsidRPr="00712107" w:rsidRDefault="00931706" w:rsidP="00712107">
            <w:pPr>
              <w:pBdr>
                <w:top w:val="nil"/>
                <w:left w:val="nil"/>
                <w:bottom w:val="nil"/>
                <w:right w:val="nil"/>
                <w:between w:val="nil"/>
              </w:pBdr>
              <w:jc w:val="center"/>
              <w:rPr>
                <w:b/>
                <w:bCs/>
                <w:color w:val="000000"/>
                <w:sz w:val="24"/>
                <w:szCs w:val="24"/>
              </w:rPr>
            </w:pPr>
            <w:r w:rsidRPr="00712107">
              <w:rPr>
                <w:b/>
                <w:bCs/>
                <w:color w:val="000000"/>
                <w:sz w:val="24"/>
                <w:szCs w:val="24"/>
              </w:rPr>
              <w:t>Форма аттестации</w:t>
            </w:r>
          </w:p>
        </w:tc>
      </w:tr>
      <w:tr w:rsidR="00931706" w14:paraId="600345F1" w14:textId="77777777" w:rsidTr="00980CB0">
        <w:trPr>
          <w:cantSplit/>
        </w:trPr>
        <w:tc>
          <w:tcPr>
            <w:tcW w:w="4361" w:type="dxa"/>
            <w:tcBorders>
              <w:top w:val="single" w:sz="4" w:space="0" w:color="000000"/>
              <w:left w:val="single" w:sz="4" w:space="0" w:color="000000"/>
              <w:bottom w:val="single" w:sz="4" w:space="0" w:color="000000"/>
              <w:right w:val="single" w:sz="4" w:space="0" w:color="000000"/>
            </w:tcBorders>
          </w:tcPr>
          <w:p w14:paraId="4B83FF60" w14:textId="77777777" w:rsidR="00931706" w:rsidRDefault="00931706" w:rsidP="00980CB0">
            <w:pPr>
              <w:pBdr>
                <w:top w:val="nil"/>
                <w:left w:val="nil"/>
                <w:bottom w:val="nil"/>
                <w:right w:val="nil"/>
                <w:between w:val="nil"/>
              </w:pBdr>
              <w:rPr>
                <w:color w:val="000000"/>
                <w:sz w:val="24"/>
                <w:szCs w:val="24"/>
              </w:rPr>
            </w:pPr>
            <w:r>
              <w:rPr>
                <w:color w:val="000000"/>
                <w:sz w:val="24"/>
                <w:szCs w:val="24"/>
              </w:rPr>
              <w:t>уметь:</w:t>
            </w:r>
          </w:p>
          <w:p w14:paraId="21E8D54D" w14:textId="77777777" w:rsidR="00931706" w:rsidRPr="004F32A6" w:rsidRDefault="00931706" w:rsidP="00931706">
            <w:pPr>
              <w:ind w:firstLine="426"/>
              <w:jc w:val="both"/>
              <w:rPr>
                <w:sz w:val="24"/>
                <w:szCs w:val="24"/>
              </w:rPr>
            </w:pPr>
            <w:r w:rsidRPr="004F32A6">
              <w:rPr>
                <w:sz w:val="24"/>
                <w:szCs w:val="24"/>
              </w:rPr>
              <w:t>- Выбирать способы решения задач профессиональной деятельности, применительно к различным контекстам.</w:t>
            </w:r>
          </w:p>
          <w:p w14:paraId="7C4BB320" w14:textId="77777777" w:rsidR="00931706" w:rsidRPr="004F32A6" w:rsidRDefault="00931706" w:rsidP="00931706">
            <w:pPr>
              <w:ind w:firstLine="426"/>
              <w:jc w:val="both"/>
              <w:rPr>
                <w:sz w:val="24"/>
                <w:szCs w:val="24"/>
              </w:rPr>
            </w:pPr>
            <w:r w:rsidRPr="004F32A6">
              <w:rPr>
                <w:sz w:val="24"/>
                <w:szCs w:val="24"/>
              </w:rPr>
              <w:t>- Осуществлять поиск, анализ и интерпретацию информации, необходимой для выполнения задач профессиональной деятельности.</w:t>
            </w:r>
          </w:p>
          <w:p w14:paraId="7F23CFC0" w14:textId="77777777" w:rsidR="00931706" w:rsidRPr="00931706" w:rsidRDefault="00931706" w:rsidP="00931706">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w:t>
            </w:r>
          </w:p>
        </w:tc>
        <w:tc>
          <w:tcPr>
            <w:tcW w:w="2540" w:type="dxa"/>
            <w:tcBorders>
              <w:top w:val="single" w:sz="4" w:space="0" w:color="000000"/>
              <w:left w:val="single" w:sz="4" w:space="0" w:color="000000"/>
              <w:bottom w:val="single" w:sz="4" w:space="0" w:color="000000"/>
              <w:right w:val="single" w:sz="4" w:space="0" w:color="000000"/>
            </w:tcBorders>
          </w:tcPr>
          <w:p w14:paraId="1BE60624" w14:textId="77777777" w:rsidR="00931706" w:rsidRDefault="00931706" w:rsidP="00980CB0">
            <w:pPr>
              <w:pBdr>
                <w:top w:val="nil"/>
                <w:left w:val="nil"/>
                <w:bottom w:val="nil"/>
                <w:right w:val="nil"/>
                <w:between w:val="nil"/>
              </w:pBdr>
              <w:rPr>
                <w:color w:val="000000"/>
                <w:sz w:val="24"/>
                <w:szCs w:val="24"/>
              </w:rPr>
            </w:pPr>
            <w:r>
              <w:rPr>
                <w:color w:val="000000"/>
                <w:sz w:val="24"/>
                <w:szCs w:val="24"/>
              </w:rPr>
              <w:t xml:space="preserve">Вопросы/ задания </w:t>
            </w:r>
          </w:p>
          <w:p w14:paraId="628663A0" w14:textId="77777777" w:rsidR="00931706" w:rsidRPr="001E7270" w:rsidRDefault="00931706" w:rsidP="00980CB0">
            <w:pPr>
              <w:pBdr>
                <w:top w:val="nil"/>
                <w:left w:val="nil"/>
                <w:bottom w:val="nil"/>
                <w:right w:val="nil"/>
                <w:between w:val="nil"/>
              </w:pBdr>
              <w:rPr>
                <w:color w:val="000000"/>
                <w:sz w:val="24"/>
                <w:szCs w:val="24"/>
              </w:rPr>
            </w:pPr>
            <w:r>
              <w:rPr>
                <w:color w:val="000000"/>
                <w:sz w:val="24"/>
                <w:szCs w:val="24"/>
              </w:rPr>
              <w:t>№№ 1-30</w:t>
            </w:r>
          </w:p>
        </w:tc>
        <w:tc>
          <w:tcPr>
            <w:tcW w:w="2503" w:type="dxa"/>
            <w:vMerge w:val="restart"/>
            <w:tcBorders>
              <w:top w:val="single" w:sz="4" w:space="0" w:color="000000"/>
              <w:left w:val="single" w:sz="4" w:space="0" w:color="000000"/>
              <w:right w:val="single" w:sz="4" w:space="0" w:color="000000"/>
            </w:tcBorders>
          </w:tcPr>
          <w:p w14:paraId="58A8D514" w14:textId="77777777" w:rsidR="00931706" w:rsidRPr="00C256AA" w:rsidRDefault="00931706" w:rsidP="00980CB0">
            <w:pPr>
              <w:widowControl w:val="0"/>
              <w:pBdr>
                <w:top w:val="nil"/>
                <w:left w:val="nil"/>
                <w:bottom w:val="nil"/>
                <w:right w:val="nil"/>
                <w:between w:val="nil"/>
              </w:pBdr>
              <w:spacing w:line="276" w:lineRule="auto"/>
              <w:rPr>
                <w:color w:val="000000"/>
                <w:sz w:val="24"/>
                <w:szCs w:val="24"/>
              </w:rPr>
            </w:pPr>
            <w:r>
              <w:rPr>
                <w:color w:val="000000"/>
                <w:sz w:val="24"/>
                <w:szCs w:val="24"/>
              </w:rPr>
              <w:t>Экзамен</w:t>
            </w:r>
          </w:p>
        </w:tc>
      </w:tr>
      <w:tr w:rsidR="00931706" w14:paraId="113BA9D0" w14:textId="77777777" w:rsidTr="00980CB0">
        <w:trPr>
          <w:cantSplit/>
        </w:trPr>
        <w:tc>
          <w:tcPr>
            <w:tcW w:w="4361" w:type="dxa"/>
            <w:tcBorders>
              <w:top w:val="single" w:sz="4" w:space="0" w:color="000000"/>
              <w:left w:val="single" w:sz="4" w:space="0" w:color="000000"/>
              <w:bottom w:val="single" w:sz="4" w:space="0" w:color="000000"/>
              <w:right w:val="single" w:sz="4" w:space="0" w:color="000000"/>
            </w:tcBorders>
          </w:tcPr>
          <w:p w14:paraId="789F1B0B" w14:textId="77777777" w:rsidR="00931706" w:rsidRDefault="00931706" w:rsidP="00980CB0">
            <w:pPr>
              <w:pBdr>
                <w:top w:val="nil"/>
                <w:left w:val="nil"/>
                <w:bottom w:val="nil"/>
                <w:right w:val="nil"/>
                <w:between w:val="nil"/>
              </w:pBdr>
              <w:rPr>
                <w:color w:val="000000"/>
                <w:sz w:val="24"/>
                <w:szCs w:val="24"/>
              </w:rPr>
            </w:pPr>
            <w:r>
              <w:rPr>
                <w:color w:val="000000"/>
                <w:sz w:val="24"/>
                <w:szCs w:val="24"/>
              </w:rPr>
              <w:t>знать:</w:t>
            </w:r>
          </w:p>
          <w:p w14:paraId="0ADD75CD"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Основные положения Конституции Российской Федерации. </w:t>
            </w:r>
          </w:p>
          <w:p w14:paraId="6CFCF63D"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Права и свободы человека и гражданина, механизмы их реализации.</w:t>
            </w:r>
          </w:p>
          <w:p w14:paraId="3F7F67EA"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Понятие правового регулирования в сфере профессиональной деятельности. </w:t>
            </w:r>
          </w:p>
          <w:p w14:paraId="15C24943"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Законодательные, иные нормативные правовые акты, другие документы, регулирующие правоотношения в процессе профессиональной деятельности.</w:t>
            </w:r>
          </w:p>
          <w:p w14:paraId="59814D3B"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Организационно-правовые формы юридических лиц. </w:t>
            </w:r>
          </w:p>
          <w:p w14:paraId="507CAB9F"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Правовое положение субъектов предпринимательской деятельности. </w:t>
            </w:r>
          </w:p>
          <w:p w14:paraId="59D0CEC6"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Права и обязанности работников в сфере профессиональной деятельности. </w:t>
            </w:r>
          </w:p>
          <w:p w14:paraId="3A995DDE"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lastRenderedPageBreak/>
              <w:t>- Порядок заключения трудового договора и основания для его прекращения.</w:t>
            </w:r>
          </w:p>
          <w:p w14:paraId="28B2E29E"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Правила оплаты труда. </w:t>
            </w:r>
          </w:p>
          <w:p w14:paraId="71ACA07C"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Роль государственного регулирования в обеспечении занятости населения. </w:t>
            </w:r>
          </w:p>
          <w:p w14:paraId="0695B421"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Право социальной защиты граждан. </w:t>
            </w:r>
          </w:p>
          <w:p w14:paraId="382C0BDD"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Понятие дисциплинарной и материальной ответственности работника. </w:t>
            </w:r>
          </w:p>
          <w:p w14:paraId="0CCFE7C4" w14:textId="77777777" w:rsidR="00931706" w:rsidRPr="004F32A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rPr>
            </w:pPr>
            <w:r w:rsidRPr="004F32A6">
              <w:rPr>
                <w:sz w:val="24"/>
                <w:szCs w:val="24"/>
              </w:rPr>
              <w:t xml:space="preserve">- Виды административных правонарушений и административной ответственности. </w:t>
            </w:r>
          </w:p>
          <w:p w14:paraId="1EFB12D0" w14:textId="77777777" w:rsidR="00931706" w:rsidRPr="00931706" w:rsidRDefault="00931706" w:rsidP="009317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sz w:val="24"/>
                <w:szCs w:val="24"/>
              </w:rPr>
            </w:pPr>
            <w:r w:rsidRPr="004F32A6">
              <w:rPr>
                <w:sz w:val="24"/>
                <w:szCs w:val="24"/>
              </w:rPr>
              <w:t>- Нормы защиты нарушенных прав и судебный порядок разрешения споров</w:t>
            </w:r>
            <w:r w:rsidRPr="004F32A6">
              <w:rPr>
                <w:color w:val="000000"/>
                <w:sz w:val="24"/>
                <w:szCs w:val="24"/>
              </w:rPr>
              <w:t>.</w:t>
            </w:r>
          </w:p>
        </w:tc>
        <w:tc>
          <w:tcPr>
            <w:tcW w:w="2540" w:type="dxa"/>
            <w:tcBorders>
              <w:top w:val="single" w:sz="4" w:space="0" w:color="000000"/>
              <w:left w:val="single" w:sz="4" w:space="0" w:color="000000"/>
              <w:bottom w:val="single" w:sz="4" w:space="0" w:color="000000"/>
              <w:right w:val="single" w:sz="4" w:space="0" w:color="000000"/>
            </w:tcBorders>
          </w:tcPr>
          <w:p w14:paraId="210D696A" w14:textId="77777777" w:rsidR="00931706" w:rsidRDefault="00931706" w:rsidP="00980CB0">
            <w:pPr>
              <w:pBdr>
                <w:top w:val="nil"/>
                <w:left w:val="nil"/>
                <w:bottom w:val="nil"/>
                <w:right w:val="nil"/>
                <w:between w:val="nil"/>
              </w:pBdr>
              <w:rPr>
                <w:color w:val="000000"/>
                <w:sz w:val="24"/>
                <w:szCs w:val="24"/>
              </w:rPr>
            </w:pPr>
            <w:r>
              <w:rPr>
                <w:color w:val="000000"/>
                <w:sz w:val="24"/>
                <w:szCs w:val="24"/>
              </w:rPr>
              <w:lastRenderedPageBreak/>
              <w:t xml:space="preserve">Вопросы/ задания </w:t>
            </w:r>
          </w:p>
          <w:p w14:paraId="1A91D5A9" w14:textId="77777777" w:rsidR="00931706" w:rsidRPr="001E7270" w:rsidRDefault="00931706" w:rsidP="00980CB0">
            <w:pPr>
              <w:pBdr>
                <w:top w:val="nil"/>
                <w:left w:val="nil"/>
                <w:bottom w:val="nil"/>
                <w:right w:val="nil"/>
                <w:between w:val="nil"/>
              </w:pBdr>
              <w:rPr>
                <w:color w:val="000000"/>
                <w:sz w:val="24"/>
                <w:szCs w:val="24"/>
              </w:rPr>
            </w:pPr>
            <w:r>
              <w:rPr>
                <w:color w:val="000000"/>
                <w:sz w:val="24"/>
                <w:szCs w:val="24"/>
              </w:rPr>
              <w:t>№№ 1-30</w:t>
            </w:r>
          </w:p>
        </w:tc>
        <w:tc>
          <w:tcPr>
            <w:tcW w:w="2503" w:type="dxa"/>
            <w:vMerge/>
            <w:tcBorders>
              <w:top w:val="single" w:sz="4" w:space="0" w:color="000000"/>
              <w:left w:val="single" w:sz="4" w:space="0" w:color="000000"/>
              <w:right w:val="single" w:sz="4" w:space="0" w:color="000000"/>
            </w:tcBorders>
          </w:tcPr>
          <w:p w14:paraId="67BE792D" w14:textId="77777777" w:rsidR="00931706" w:rsidRDefault="00931706" w:rsidP="00980CB0">
            <w:pPr>
              <w:widowControl w:val="0"/>
              <w:pBdr>
                <w:top w:val="nil"/>
                <w:left w:val="nil"/>
                <w:bottom w:val="nil"/>
                <w:right w:val="nil"/>
                <w:between w:val="nil"/>
              </w:pBdr>
              <w:spacing w:line="276" w:lineRule="auto"/>
              <w:rPr>
                <w:color w:val="000000"/>
                <w:sz w:val="24"/>
                <w:szCs w:val="24"/>
              </w:rPr>
            </w:pPr>
          </w:p>
        </w:tc>
      </w:tr>
    </w:tbl>
    <w:p w14:paraId="38EE4AB5" w14:textId="77777777" w:rsidR="00931706" w:rsidRDefault="00931706" w:rsidP="00931706">
      <w:pPr>
        <w:pBdr>
          <w:top w:val="nil"/>
          <w:left w:val="nil"/>
          <w:bottom w:val="nil"/>
          <w:right w:val="nil"/>
          <w:between w:val="nil"/>
        </w:pBdr>
        <w:rPr>
          <w:color w:val="000000"/>
          <w:sz w:val="24"/>
          <w:szCs w:val="24"/>
        </w:rPr>
      </w:pPr>
    </w:p>
    <w:p w14:paraId="28B4D9CC" w14:textId="77777777" w:rsidR="00931706" w:rsidRDefault="00931706" w:rsidP="00931706">
      <w:pPr>
        <w:pBdr>
          <w:top w:val="nil"/>
          <w:left w:val="nil"/>
          <w:bottom w:val="nil"/>
          <w:right w:val="nil"/>
          <w:between w:val="nil"/>
        </w:pBdr>
        <w:shd w:val="clear" w:color="auto" w:fill="FFFFFF"/>
        <w:ind w:left="360"/>
        <w:rPr>
          <w:color w:val="000000"/>
          <w:sz w:val="24"/>
          <w:szCs w:val="24"/>
        </w:rPr>
      </w:pPr>
      <w:r>
        <w:rPr>
          <w:b/>
          <w:bCs/>
          <w:color w:val="000000"/>
          <w:sz w:val="24"/>
          <w:szCs w:val="24"/>
        </w:rPr>
        <w:t>4.3. Контрольные задания</w:t>
      </w:r>
    </w:p>
    <w:p w14:paraId="3D142AFF" w14:textId="77777777" w:rsidR="00931706" w:rsidRPr="003C483A" w:rsidRDefault="00931706" w:rsidP="00712107">
      <w:pPr>
        <w:pBdr>
          <w:top w:val="nil"/>
          <w:left w:val="nil"/>
          <w:bottom w:val="nil"/>
          <w:right w:val="nil"/>
          <w:between w:val="nil"/>
        </w:pBdr>
        <w:shd w:val="clear" w:color="auto" w:fill="FFFFFF"/>
        <w:spacing w:line="276" w:lineRule="auto"/>
        <w:rPr>
          <w:color w:val="000000"/>
          <w:sz w:val="24"/>
          <w:szCs w:val="24"/>
        </w:rPr>
      </w:pPr>
    </w:p>
    <w:p w14:paraId="49C241D7"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 Конституция РФ: понятие, свойства, функции</w:t>
      </w:r>
    </w:p>
    <w:p w14:paraId="3C64C0B4"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 Федеративное устройство РФ</w:t>
      </w:r>
    </w:p>
    <w:p w14:paraId="00418CF1"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3) Система органов государственной власти в РФ</w:t>
      </w:r>
    </w:p>
    <w:p w14:paraId="6DC89AF7"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 xml:space="preserve">4) Правовой статус личности: принципы, элементы, понятия «права человека» и «права гражданина» </w:t>
      </w:r>
    </w:p>
    <w:p w14:paraId="43EDF662"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5) Права и свободы человека и гражданина и механизм их реализации, конституционные обязанности</w:t>
      </w:r>
    </w:p>
    <w:p w14:paraId="1B11F12F"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 xml:space="preserve">6) Понятие и признаки субъектов предпринимательской деятельности. </w:t>
      </w:r>
    </w:p>
    <w:p w14:paraId="1A5E5AEA"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7) Предпринимательские правоотношения: элементы, особенности</w:t>
      </w:r>
    </w:p>
    <w:p w14:paraId="30D27762"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8) Правовой статус индивидуального предпринимателя</w:t>
      </w:r>
    </w:p>
    <w:p w14:paraId="153AC32B"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9) Понятие юридического лица, его признаки, классификация юридических лиц</w:t>
      </w:r>
    </w:p>
    <w:p w14:paraId="0A5E16ED"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10) Учредительные документы юридического лица, создание и реорганизация юридических лиц</w:t>
      </w:r>
    </w:p>
    <w:p w14:paraId="56A22E74"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11) Ликвидация и банкротство юридического лица</w:t>
      </w:r>
    </w:p>
    <w:p w14:paraId="26DD065D"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12) Сделки в предпринимательском праве</w:t>
      </w:r>
    </w:p>
    <w:p w14:paraId="0849D8AF"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13) Виды собственности. Экономические споры</w:t>
      </w:r>
    </w:p>
    <w:p w14:paraId="140A5C36"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14) Иск: понятие, виды, исковая давность, подведомственность и подсудность, встречный иск</w:t>
      </w:r>
    </w:p>
    <w:p w14:paraId="6C8044A7"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15) Нормативно-правовое регулирование трудовых правоотношений</w:t>
      </w:r>
    </w:p>
    <w:p w14:paraId="0FD6ADFC"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16) Трудовые правоотношения: понятие, элементы, основания возникновения</w:t>
      </w:r>
    </w:p>
    <w:p w14:paraId="39DD6501"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 xml:space="preserve">17) Государственное регулирование занятости населения, правовой статус безработного </w:t>
      </w:r>
    </w:p>
    <w:p w14:paraId="7D78A3A3"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18) Понятие трудового договора: виды, содержание, стороны</w:t>
      </w:r>
    </w:p>
    <w:p w14:paraId="182AA0F9"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19) Изменение и прекращение трудового договора</w:t>
      </w:r>
    </w:p>
    <w:p w14:paraId="366E3491"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20) Понятие рабочего времени, его виды. Режим и учет рабочего времени.</w:t>
      </w:r>
    </w:p>
    <w:p w14:paraId="3CE37CC9"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21) Время отдыха. Виды отпусков и порядок их предоставления.</w:t>
      </w:r>
    </w:p>
    <w:p w14:paraId="7E370A40"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22) Оплата труда: принципы, формы, системы. Методы регулирования оплаты труда</w:t>
      </w:r>
    </w:p>
    <w:p w14:paraId="20913449"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23) Дисциплина труда: меры поощрения и дисциплинарного взыскания</w:t>
      </w:r>
    </w:p>
    <w:p w14:paraId="7D8F91E2"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lastRenderedPageBreak/>
        <w:t>24) Материальная ответственность работника</w:t>
      </w:r>
    </w:p>
    <w:p w14:paraId="07DC823E"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25) Трудовые споры</w:t>
      </w:r>
    </w:p>
    <w:p w14:paraId="317D30CF"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26) Административное правонарушение: понятие, признаки, состав. Формальный и материальный состав</w:t>
      </w:r>
    </w:p>
    <w:p w14:paraId="2AC63617"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27) Юридическая ответственность</w:t>
      </w:r>
    </w:p>
    <w:p w14:paraId="1115CF60"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 xml:space="preserve">28) Понятие административной ответственности, ее цели, функции и признаки </w:t>
      </w:r>
    </w:p>
    <w:p w14:paraId="0CC14023"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29) Понятие и виды административных наказаний</w:t>
      </w:r>
    </w:p>
    <w:p w14:paraId="6CC64346" w14:textId="77777777" w:rsidR="00931706" w:rsidRDefault="00931706" w:rsidP="00712107">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 xml:space="preserve">30) Обстоятельства, смягчающие и отягчающие административную ответственность. Основания для освобождения от административной ответственности </w:t>
      </w:r>
    </w:p>
    <w:p w14:paraId="0D0FB5FD" w14:textId="77777777" w:rsidR="00931706" w:rsidRPr="001E7270" w:rsidRDefault="00931706" w:rsidP="00931706">
      <w:pPr>
        <w:pBdr>
          <w:top w:val="nil"/>
          <w:left w:val="nil"/>
          <w:bottom w:val="nil"/>
          <w:right w:val="nil"/>
          <w:between w:val="nil"/>
        </w:pBdr>
        <w:jc w:val="both"/>
        <w:rPr>
          <w:color w:val="000000"/>
          <w:sz w:val="24"/>
          <w:szCs w:val="24"/>
        </w:rPr>
      </w:pPr>
    </w:p>
    <w:p w14:paraId="2EC57192" w14:textId="77777777" w:rsidR="00931706" w:rsidRDefault="00931706" w:rsidP="00931706">
      <w:pPr>
        <w:pBdr>
          <w:top w:val="nil"/>
          <w:left w:val="nil"/>
          <w:bottom w:val="nil"/>
          <w:right w:val="nil"/>
          <w:between w:val="nil"/>
        </w:pBdr>
        <w:ind w:left="360"/>
        <w:jc w:val="both"/>
        <w:rPr>
          <w:color w:val="000000"/>
          <w:sz w:val="24"/>
          <w:szCs w:val="24"/>
        </w:rPr>
      </w:pPr>
      <w:r>
        <w:rPr>
          <w:b/>
          <w:bCs/>
          <w:color w:val="000000"/>
          <w:sz w:val="24"/>
          <w:szCs w:val="24"/>
        </w:rPr>
        <w:t>4.4. Описание показателей и критериев оценивания, описание шкал оценивания</w:t>
      </w:r>
    </w:p>
    <w:p w14:paraId="67A2AC87" w14:textId="77777777" w:rsidR="00931706" w:rsidRPr="001E7270" w:rsidRDefault="00931706" w:rsidP="00931706">
      <w:pPr>
        <w:pBdr>
          <w:top w:val="nil"/>
          <w:left w:val="nil"/>
          <w:bottom w:val="nil"/>
          <w:right w:val="nil"/>
          <w:between w:val="nil"/>
        </w:pBdr>
        <w:rPr>
          <w:b/>
          <w:bCs/>
          <w:color w:val="000000"/>
          <w:sz w:val="24"/>
          <w:szCs w:val="24"/>
        </w:rPr>
      </w:pPr>
    </w:p>
    <w:p w14:paraId="66C1A39D" w14:textId="77777777" w:rsidR="00931706" w:rsidRPr="00C256AA" w:rsidRDefault="00931706" w:rsidP="00931706">
      <w:pPr>
        <w:pBdr>
          <w:top w:val="nil"/>
          <w:left w:val="nil"/>
          <w:bottom w:val="nil"/>
          <w:right w:val="nil"/>
          <w:between w:val="nil"/>
        </w:pBdr>
        <w:jc w:val="both"/>
        <w:rPr>
          <w:color w:val="000000"/>
          <w:sz w:val="24"/>
          <w:szCs w:val="24"/>
        </w:rPr>
      </w:pPr>
      <w:r>
        <w:rPr>
          <w:i/>
          <w:iCs/>
          <w:color w:val="000000"/>
          <w:sz w:val="24"/>
          <w:szCs w:val="24"/>
        </w:rPr>
        <w:t xml:space="preserve">Оценивание ответа на </w:t>
      </w:r>
      <w:r w:rsidR="00B8437B">
        <w:rPr>
          <w:i/>
          <w:iCs/>
          <w:color w:val="000000"/>
          <w:sz w:val="24"/>
          <w:szCs w:val="24"/>
        </w:rPr>
        <w:t>экзамене</w:t>
      </w:r>
    </w:p>
    <w:tbl>
      <w:tblPr>
        <w:tblW w:w="9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2797"/>
        <w:gridCol w:w="5141"/>
      </w:tblGrid>
      <w:tr w:rsidR="00931706" w14:paraId="1BF8D775" w14:textId="77777777" w:rsidTr="00712107">
        <w:trPr>
          <w:trHeight w:val="264"/>
        </w:trPr>
        <w:tc>
          <w:tcPr>
            <w:tcW w:w="1598" w:type="dxa"/>
            <w:shd w:val="clear" w:color="auto" w:fill="FFFFFF"/>
            <w:vAlign w:val="center"/>
          </w:tcPr>
          <w:p w14:paraId="2DAE9F72" w14:textId="77777777" w:rsidR="00931706" w:rsidRDefault="00931706" w:rsidP="00980CB0">
            <w:pPr>
              <w:widowControl w:val="0"/>
              <w:pBdr>
                <w:top w:val="nil"/>
                <w:left w:val="nil"/>
                <w:bottom w:val="nil"/>
                <w:right w:val="nil"/>
                <w:between w:val="nil"/>
              </w:pBdr>
              <w:jc w:val="center"/>
              <w:rPr>
                <w:color w:val="000000"/>
                <w:sz w:val="24"/>
                <w:szCs w:val="24"/>
              </w:rPr>
            </w:pPr>
            <w:r>
              <w:rPr>
                <w:color w:val="000000"/>
                <w:sz w:val="24"/>
                <w:szCs w:val="24"/>
              </w:rPr>
              <w:t>4-балльная шкала</w:t>
            </w:r>
          </w:p>
        </w:tc>
        <w:tc>
          <w:tcPr>
            <w:tcW w:w="2797" w:type="dxa"/>
            <w:shd w:val="clear" w:color="auto" w:fill="FFFFFF"/>
            <w:vAlign w:val="center"/>
          </w:tcPr>
          <w:p w14:paraId="1F2790FD" w14:textId="77777777" w:rsidR="00931706" w:rsidRDefault="00931706" w:rsidP="00980CB0">
            <w:pPr>
              <w:widowControl w:val="0"/>
              <w:pBdr>
                <w:top w:val="nil"/>
                <w:left w:val="nil"/>
                <w:bottom w:val="nil"/>
                <w:right w:val="nil"/>
                <w:between w:val="nil"/>
              </w:pBdr>
              <w:jc w:val="center"/>
              <w:rPr>
                <w:color w:val="000000"/>
                <w:sz w:val="24"/>
                <w:szCs w:val="24"/>
              </w:rPr>
            </w:pPr>
            <w:r>
              <w:rPr>
                <w:color w:val="000000"/>
                <w:sz w:val="24"/>
                <w:szCs w:val="24"/>
              </w:rPr>
              <w:t>Показатели</w:t>
            </w:r>
          </w:p>
        </w:tc>
        <w:tc>
          <w:tcPr>
            <w:tcW w:w="5141" w:type="dxa"/>
            <w:shd w:val="clear" w:color="auto" w:fill="FFFFFF"/>
            <w:vAlign w:val="center"/>
          </w:tcPr>
          <w:p w14:paraId="4BF1F2B5" w14:textId="77777777" w:rsidR="00931706" w:rsidRDefault="00931706" w:rsidP="00980CB0">
            <w:pPr>
              <w:widowControl w:val="0"/>
              <w:pBdr>
                <w:top w:val="nil"/>
                <w:left w:val="nil"/>
                <w:bottom w:val="nil"/>
                <w:right w:val="nil"/>
                <w:between w:val="nil"/>
              </w:pBdr>
              <w:jc w:val="center"/>
              <w:rPr>
                <w:color w:val="000000"/>
                <w:sz w:val="24"/>
                <w:szCs w:val="24"/>
              </w:rPr>
            </w:pPr>
            <w:r>
              <w:rPr>
                <w:color w:val="000000"/>
                <w:sz w:val="24"/>
                <w:szCs w:val="24"/>
              </w:rPr>
              <w:t>Критерии</w:t>
            </w:r>
          </w:p>
        </w:tc>
      </w:tr>
      <w:tr w:rsidR="00931706" w14:paraId="05F1BD3B" w14:textId="77777777" w:rsidTr="00712107">
        <w:trPr>
          <w:cantSplit/>
          <w:trHeight w:val="2428"/>
        </w:trPr>
        <w:tc>
          <w:tcPr>
            <w:tcW w:w="1598" w:type="dxa"/>
            <w:shd w:val="clear" w:color="auto" w:fill="FFFFFF"/>
          </w:tcPr>
          <w:p w14:paraId="346E64D8" w14:textId="77777777" w:rsidR="00931706" w:rsidRDefault="00931706" w:rsidP="00980CB0">
            <w:pPr>
              <w:widowControl w:val="0"/>
              <w:pBdr>
                <w:top w:val="nil"/>
                <w:left w:val="nil"/>
                <w:bottom w:val="nil"/>
                <w:right w:val="nil"/>
                <w:between w:val="nil"/>
              </w:pBdr>
              <w:rPr>
                <w:color w:val="000000"/>
                <w:sz w:val="24"/>
                <w:szCs w:val="24"/>
              </w:rPr>
            </w:pPr>
            <w:r>
              <w:rPr>
                <w:color w:val="000000"/>
                <w:sz w:val="24"/>
                <w:szCs w:val="24"/>
              </w:rPr>
              <w:t>Отлично</w:t>
            </w:r>
          </w:p>
        </w:tc>
        <w:tc>
          <w:tcPr>
            <w:tcW w:w="2797" w:type="dxa"/>
            <w:vMerge w:val="restart"/>
            <w:shd w:val="clear" w:color="auto" w:fill="FFFFFF"/>
          </w:tcPr>
          <w:p w14:paraId="0A1F74EF" w14:textId="77777777" w:rsidR="00931706" w:rsidRDefault="00931706" w:rsidP="00980CB0">
            <w:pPr>
              <w:widowControl w:val="0"/>
              <w:numPr>
                <w:ilvl w:val="0"/>
                <w:numId w:val="11"/>
              </w:numPr>
              <w:pBdr>
                <w:top w:val="nil"/>
                <w:left w:val="nil"/>
                <w:bottom w:val="nil"/>
                <w:right w:val="nil"/>
                <w:between w:val="nil"/>
              </w:pBdr>
              <w:tabs>
                <w:tab w:val="left" w:pos="502"/>
              </w:tabs>
            </w:pPr>
            <w:r>
              <w:rPr>
                <w:color w:val="000000"/>
                <w:sz w:val="24"/>
                <w:szCs w:val="24"/>
                <w:highlight w:val="white"/>
              </w:rPr>
              <w:t>Полнота изложения теоретического материала;</w:t>
            </w:r>
          </w:p>
          <w:p w14:paraId="73D5ACB8" w14:textId="77777777" w:rsidR="00931706" w:rsidRDefault="00931706" w:rsidP="00980CB0">
            <w:pPr>
              <w:widowControl w:val="0"/>
              <w:numPr>
                <w:ilvl w:val="0"/>
                <w:numId w:val="11"/>
              </w:numPr>
              <w:pBdr>
                <w:top w:val="nil"/>
                <w:left w:val="nil"/>
                <w:bottom w:val="nil"/>
                <w:right w:val="nil"/>
                <w:between w:val="nil"/>
              </w:pBdr>
              <w:tabs>
                <w:tab w:val="left" w:pos="498"/>
              </w:tabs>
            </w:pPr>
            <w:r>
              <w:rPr>
                <w:color w:val="000000"/>
                <w:sz w:val="24"/>
                <w:szCs w:val="24"/>
                <w:highlight w:val="white"/>
              </w:rPr>
              <w:t>Правильность и/или аргументированность изложения (последовательность действий);</w:t>
            </w:r>
          </w:p>
          <w:p w14:paraId="674FFC03" w14:textId="77777777" w:rsidR="00931706" w:rsidRPr="001E7270" w:rsidRDefault="00931706" w:rsidP="00980CB0">
            <w:pPr>
              <w:widowControl w:val="0"/>
              <w:numPr>
                <w:ilvl w:val="0"/>
                <w:numId w:val="11"/>
              </w:numPr>
              <w:pBdr>
                <w:top w:val="nil"/>
                <w:left w:val="nil"/>
                <w:bottom w:val="nil"/>
                <w:right w:val="nil"/>
                <w:between w:val="nil"/>
              </w:pBdr>
              <w:tabs>
                <w:tab w:val="left" w:pos="502"/>
              </w:tabs>
            </w:pPr>
            <w:r>
              <w:rPr>
                <w:color w:val="000000"/>
                <w:sz w:val="24"/>
                <w:szCs w:val="24"/>
                <w:highlight w:val="white"/>
              </w:rPr>
              <w:t>Самостоятельность ответа</w:t>
            </w:r>
          </w:p>
          <w:p w14:paraId="0283F1F6" w14:textId="77777777" w:rsidR="00931706" w:rsidRDefault="00931706" w:rsidP="00980CB0">
            <w:pPr>
              <w:widowControl w:val="0"/>
              <w:pBdr>
                <w:top w:val="nil"/>
                <w:left w:val="nil"/>
                <w:bottom w:val="nil"/>
                <w:right w:val="nil"/>
                <w:between w:val="nil"/>
              </w:pBdr>
              <w:tabs>
                <w:tab w:val="left" w:pos="502"/>
              </w:tabs>
            </w:pPr>
          </w:p>
        </w:tc>
        <w:tc>
          <w:tcPr>
            <w:tcW w:w="5141" w:type="dxa"/>
            <w:shd w:val="clear" w:color="auto" w:fill="FFFFFF"/>
          </w:tcPr>
          <w:p w14:paraId="1AE608F1" w14:textId="77777777" w:rsidR="00931706" w:rsidRPr="001E7270" w:rsidRDefault="00931706"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931706" w14:paraId="35084D87" w14:textId="77777777" w:rsidTr="00712107">
        <w:trPr>
          <w:cantSplit/>
          <w:trHeight w:val="3058"/>
        </w:trPr>
        <w:tc>
          <w:tcPr>
            <w:tcW w:w="1598" w:type="dxa"/>
            <w:shd w:val="clear" w:color="auto" w:fill="FFFFFF"/>
          </w:tcPr>
          <w:p w14:paraId="25F522FA" w14:textId="77777777" w:rsidR="00931706" w:rsidRDefault="00931706" w:rsidP="00980CB0">
            <w:pPr>
              <w:widowControl w:val="0"/>
              <w:pBdr>
                <w:top w:val="nil"/>
                <w:left w:val="nil"/>
                <w:bottom w:val="nil"/>
                <w:right w:val="nil"/>
                <w:between w:val="nil"/>
              </w:pBdr>
              <w:rPr>
                <w:color w:val="000000"/>
                <w:sz w:val="24"/>
                <w:szCs w:val="24"/>
              </w:rPr>
            </w:pPr>
            <w:r>
              <w:rPr>
                <w:color w:val="000000"/>
                <w:sz w:val="24"/>
                <w:szCs w:val="24"/>
              </w:rPr>
              <w:t>Хорошо</w:t>
            </w:r>
          </w:p>
          <w:p w14:paraId="484BA08B" w14:textId="77777777" w:rsidR="00931706" w:rsidRDefault="00931706" w:rsidP="00980CB0">
            <w:pPr>
              <w:widowControl w:val="0"/>
              <w:pBdr>
                <w:top w:val="nil"/>
                <w:left w:val="nil"/>
                <w:bottom w:val="nil"/>
                <w:right w:val="nil"/>
                <w:between w:val="nil"/>
              </w:pBdr>
              <w:rPr>
                <w:color w:val="000000"/>
                <w:sz w:val="24"/>
                <w:szCs w:val="24"/>
              </w:rPr>
            </w:pPr>
          </w:p>
        </w:tc>
        <w:tc>
          <w:tcPr>
            <w:tcW w:w="2797" w:type="dxa"/>
            <w:vMerge/>
            <w:shd w:val="clear" w:color="auto" w:fill="FFFFFF"/>
          </w:tcPr>
          <w:p w14:paraId="185AD887" w14:textId="77777777" w:rsidR="00931706" w:rsidRDefault="00931706" w:rsidP="00980CB0">
            <w:pPr>
              <w:widowControl w:val="0"/>
              <w:pBdr>
                <w:top w:val="nil"/>
                <w:left w:val="nil"/>
                <w:bottom w:val="nil"/>
                <w:right w:val="nil"/>
                <w:between w:val="nil"/>
              </w:pBdr>
              <w:spacing w:line="276" w:lineRule="auto"/>
              <w:rPr>
                <w:color w:val="000000"/>
                <w:sz w:val="24"/>
                <w:szCs w:val="24"/>
              </w:rPr>
            </w:pPr>
          </w:p>
        </w:tc>
        <w:tc>
          <w:tcPr>
            <w:tcW w:w="5141" w:type="dxa"/>
            <w:shd w:val="clear" w:color="auto" w:fill="FFFFFF"/>
          </w:tcPr>
          <w:p w14:paraId="70317953" w14:textId="77777777" w:rsidR="00931706" w:rsidRPr="001E7270" w:rsidRDefault="00931706" w:rsidP="00980CB0">
            <w:pPr>
              <w:widowControl w:val="0"/>
              <w:pBdr>
                <w:top w:val="nil"/>
                <w:left w:val="nil"/>
                <w:bottom w:val="nil"/>
                <w:right w:val="nil"/>
                <w:between w:val="nil"/>
              </w:pBdr>
              <w:ind w:left="68"/>
              <w:rPr>
                <w:color w:val="000000"/>
                <w:sz w:val="24"/>
                <w:szCs w:val="24"/>
              </w:rPr>
            </w:pPr>
            <w:r>
              <w:rPr>
                <w:color w:val="000000"/>
                <w:sz w:val="24"/>
                <w:szCs w:val="24"/>
                <w:highlight w:val="whit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931706" w14:paraId="3704595F" w14:textId="77777777" w:rsidTr="00712107">
        <w:trPr>
          <w:cantSplit/>
          <w:trHeight w:val="2696"/>
        </w:trPr>
        <w:tc>
          <w:tcPr>
            <w:tcW w:w="1598" w:type="dxa"/>
            <w:shd w:val="clear" w:color="auto" w:fill="FFFFFF"/>
          </w:tcPr>
          <w:p w14:paraId="1A930EEF" w14:textId="77777777" w:rsidR="00931706" w:rsidRDefault="00931706" w:rsidP="00980CB0">
            <w:pPr>
              <w:widowControl w:val="0"/>
              <w:pBdr>
                <w:top w:val="nil"/>
                <w:left w:val="nil"/>
                <w:bottom w:val="nil"/>
                <w:right w:val="nil"/>
                <w:between w:val="nil"/>
              </w:pBdr>
              <w:rPr>
                <w:color w:val="000000"/>
                <w:sz w:val="24"/>
                <w:szCs w:val="24"/>
              </w:rPr>
            </w:pPr>
            <w:r>
              <w:rPr>
                <w:color w:val="000000"/>
                <w:sz w:val="24"/>
                <w:szCs w:val="24"/>
              </w:rPr>
              <w:t>Удовлетворительно</w:t>
            </w:r>
          </w:p>
          <w:p w14:paraId="16B0A6F7" w14:textId="77777777" w:rsidR="00931706" w:rsidRDefault="00931706" w:rsidP="00980CB0">
            <w:pPr>
              <w:widowControl w:val="0"/>
              <w:pBdr>
                <w:top w:val="nil"/>
                <w:left w:val="nil"/>
                <w:bottom w:val="nil"/>
                <w:right w:val="nil"/>
                <w:between w:val="nil"/>
              </w:pBdr>
              <w:rPr>
                <w:color w:val="000000"/>
                <w:sz w:val="24"/>
                <w:szCs w:val="24"/>
              </w:rPr>
            </w:pPr>
          </w:p>
        </w:tc>
        <w:tc>
          <w:tcPr>
            <w:tcW w:w="2797" w:type="dxa"/>
            <w:vMerge/>
            <w:shd w:val="clear" w:color="auto" w:fill="FFFFFF"/>
          </w:tcPr>
          <w:p w14:paraId="120217CB" w14:textId="77777777" w:rsidR="00931706" w:rsidRDefault="00931706" w:rsidP="00980CB0">
            <w:pPr>
              <w:widowControl w:val="0"/>
              <w:pBdr>
                <w:top w:val="nil"/>
                <w:left w:val="nil"/>
                <w:bottom w:val="nil"/>
                <w:right w:val="nil"/>
                <w:between w:val="nil"/>
              </w:pBdr>
              <w:spacing w:line="276" w:lineRule="auto"/>
              <w:rPr>
                <w:color w:val="000000"/>
                <w:sz w:val="24"/>
                <w:szCs w:val="24"/>
              </w:rPr>
            </w:pPr>
          </w:p>
        </w:tc>
        <w:tc>
          <w:tcPr>
            <w:tcW w:w="5141" w:type="dxa"/>
            <w:shd w:val="clear" w:color="auto" w:fill="FFFFFF"/>
          </w:tcPr>
          <w:p w14:paraId="755773DA" w14:textId="77777777" w:rsidR="00931706" w:rsidRPr="00C256AA" w:rsidRDefault="00931706"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w:t>
            </w:r>
          </w:p>
        </w:tc>
      </w:tr>
      <w:tr w:rsidR="00931706" w14:paraId="423010EE" w14:textId="77777777" w:rsidTr="00712107">
        <w:trPr>
          <w:cantSplit/>
          <w:trHeight w:val="3263"/>
        </w:trPr>
        <w:tc>
          <w:tcPr>
            <w:tcW w:w="1598" w:type="dxa"/>
            <w:shd w:val="clear" w:color="auto" w:fill="FFFFFF"/>
          </w:tcPr>
          <w:p w14:paraId="3CE56FFF" w14:textId="77777777" w:rsidR="00931706" w:rsidRDefault="00931706" w:rsidP="00980CB0">
            <w:pPr>
              <w:widowControl w:val="0"/>
              <w:pBdr>
                <w:top w:val="nil"/>
                <w:left w:val="nil"/>
                <w:bottom w:val="nil"/>
                <w:right w:val="nil"/>
                <w:between w:val="nil"/>
              </w:pBdr>
              <w:rPr>
                <w:color w:val="000000"/>
                <w:sz w:val="24"/>
                <w:szCs w:val="24"/>
              </w:rPr>
            </w:pPr>
            <w:r>
              <w:rPr>
                <w:color w:val="000000"/>
                <w:sz w:val="24"/>
                <w:szCs w:val="24"/>
              </w:rPr>
              <w:lastRenderedPageBreak/>
              <w:t xml:space="preserve">Неудовлетворительно </w:t>
            </w:r>
          </w:p>
        </w:tc>
        <w:tc>
          <w:tcPr>
            <w:tcW w:w="2797" w:type="dxa"/>
            <w:vMerge/>
            <w:shd w:val="clear" w:color="auto" w:fill="FFFFFF"/>
          </w:tcPr>
          <w:p w14:paraId="49066559" w14:textId="77777777" w:rsidR="00931706" w:rsidRDefault="00931706" w:rsidP="00980CB0">
            <w:pPr>
              <w:widowControl w:val="0"/>
              <w:pBdr>
                <w:top w:val="nil"/>
                <w:left w:val="nil"/>
                <w:bottom w:val="nil"/>
                <w:right w:val="nil"/>
                <w:between w:val="nil"/>
              </w:pBdr>
              <w:spacing w:line="276" w:lineRule="auto"/>
              <w:rPr>
                <w:color w:val="000000"/>
                <w:sz w:val="24"/>
                <w:szCs w:val="24"/>
              </w:rPr>
            </w:pPr>
          </w:p>
        </w:tc>
        <w:tc>
          <w:tcPr>
            <w:tcW w:w="5141" w:type="dxa"/>
            <w:shd w:val="clear" w:color="auto" w:fill="FFFFFF"/>
          </w:tcPr>
          <w:p w14:paraId="156AEDC3" w14:textId="77777777" w:rsidR="00931706" w:rsidRPr="001E7270" w:rsidRDefault="00931706"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14:paraId="4906520D" w14:textId="77777777" w:rsidR="00931706" w:rsidRPr="00931706" w:rsidRDefault="00931706" w:rsidP="00A801CE">
      <w:pPr>
        <w:pBdr>
          <w:top w:val="nil"/>
          <w:left w:val="nil"/>
          <w:bottom w:val="nil"/>
          <w:right w:val="nil"/>
          <w:between w:val="nil"/>
        </w:pBdr>
        <w:rPr>
          <w:color w:val="000000"/>
          <w:sz w:val="24"/>
          <w:szCs w:val="24"/>
        </w:rPr>
      </w:pPr>
    </w:p>
    <w:p w14:paraId="1286A387" w14:textId="77777777" w:rsidR="00A801CE" w:rsidRDefault="00A801CE"/>
    <w:p w14:paraId="523C2D9C" w14:textId="77777777" w:rsidR="00931706" w:rsidRDefault="00931706"/>
    <w:p w14:paraId="69AEA305" w14:textId="77777777" w:rsidR="00931706" w:rsidRDefault="00931706"/>
    <w:p w14:paraId="6BB0DF7D" w14:textId="0430F80A" w:rsidR="00A801CE" w:rsidRDefault="00A801CE">
      <w:pPr>
        <w:spacing w:after="160" w:line="259" w:lineRule="auto"/>
      </w:pPr>
    </w:p>
    <w:sectPr w:rsidR="00A801CE" w:rsidSect="005B16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4FBC" w14:textId="77777777" w:rsidR="00BD13FA" w:rsidRDefault="00BD13FA">
      <w:r>
        <w:separator/>
      </w:r>
    </w:p>
  </w:endnote>
  <w:endnote w:type="continuationSeparator" w:id="0">
    <w:p w14:paraId="2F0831CE" w14:textId="77777777" w:rsidR="00BD13FA" w:rsidRDefault="00BD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nux Libertine G">
    <w:charset w:val="00"/>
    <w:family w:val="auto"/>
    <w:pitch w:val="variable"/>
    <w:sig w:usb0="E0000AEF" w:usb1="5000E0FB" w:usb2="0000002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5072" w14:textId="77777777" w:rsidR="00A801CE" w:rsidRDefault="00E703DB">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separate"/>
    </w:r>
    <w:r w:rsidR="007A687E">
      <w:rPr>
        <w:noProof/>
        <w:color w:val="000000"/>
        <w:sz w:val="24"/>
        <w:szCs w:val="24"/>
      </w:rPr>
      <w:t>4</w:t>
    </w:r>
    <w:r>
      <w:rPr>
        <w:color w:val="000000"/>
        <w:sz w:val="24"/>
        <w:szCs w:val="24"/>
      </w:rPr>
      <w:fldChar w:fldCharType="end"/>
    </w:r>
  </w:p>
  <w:p w14:paraId="0A14D84B"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DCC3" w14:textId="77777777" w:rsidR="00A801CE" w:rsidRDefault="00E703DB">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separate"/>
    </w:r>
    <w:r w:rsidR="00B8437B">
      <w:rPr>
        <w:noProof/>
        <w:color w:val="000000"/>
        <w:sz w:val="24"/>
        <w:szCs w:val="24"/>
      </w:rPr>
      <w:t>12</w:t>
    </w:r>
    <w:r>
      <w:rPr>
        <w:color w:val="000000"/>
        <w:sz w:val="24"/>
        <w:szCs w:val="24"/>
      </w:rPr>
      <w:fldChar w:fldCharType="end"/>
    </w:r>
  </w:p>
  <w:p w14:paraId="2B91166F"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BAAA" w14:textId="77777777" w:rsidR="00BD13FA" w:rsidRDefault="00BD13FA">
      <w:r>
        <w:separator/>
      </w:r>
    </w:p>
  </w:footnote>
  <w:footnote w:type="continuationSeparator" w:id="0">
    <w:p w14:paraId="15E18EC7" w14:textId="77777777" w:rsidR="00BD13FA" w:rsidRDefault="00BD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E3F"/>
    <w:multiLevelType w:val="multilevel"/>
    <w:tmpl w:val="2752EC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1A71FAE"/>
    <w:multiLevelType w:val="multilevel"/>
    <w:tmpl w:val="0D3616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6023351"/>
    <w:multiLevelType w:val="hybridMultilevel"/>
    <w:tmpl w:val="E132E03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D0F3D"/>
    <w:multiLevelType w:val="hybridMultilevel"/>
    <w:tmpl w:val="A4A27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3D6F65"/>
    <w:multiLevelType w:val="hybridMultilevel"/>
    <w:tmpl w:val="7D245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716EB"/>
    <w:multiLevelType w:val="multilevel"/>
    <w:tmpl w:val="E4D0B43C"/>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Zero"/>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10B819C9"/>
    <w:multiLevelType w:val="hybridMultilevel"/>
    <w:tmpl w:val="BFE8E360"/>
    <w:lvl w:ilvl="0" w:tplc="4E6854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5A81524"/>
    <w:multiLevelType w:val="multilevel"/>
    <w:tmpl w:val="7446FCDA"/>
    <w:lvl w:ilvl="0">
      <w:numFmt w:val="bullet"/>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6F72FEC"/>
    <w:multiLevelType w:val="hybridMultilevel"/>
    <w:tmpl w:val="7108BD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A7702B3"/>
    <w:multiLevelType w:val="multilevel"/>
    <w:tmpl w:val="49ACD6A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DBE40C6"/>
    <w:multiLevelType w:val="multilevel"/>
    <w:tmpl w:val="47948A94"/>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11" w15:restartNumberingAfterBreak="0">
    <w:nsid w:val="231510C9"/>
    <w:multiLevelType w:val="multilevel"/>
    <w:tmpl w:val="6206D4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27105108"/>
    <w:multiLevelType w:val="multilevel"/>
    <w:tmpl w:val="B6405A36"/>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3" w15:restartNumberingAfterBreak="0">
    <w:nsid w:val="273C6902"/>
    <w:multiLevelType w:val="hybridMultilevel"/>
    <w:tmpl w:val="3FCAA1FC"/>
    <w:lvl w:ilvl="0" w:tplc="91782888">
      <w:start w:val="1"/>
      <w:numFmt w:val="decimal"/>
      <w:lvlText w:val="%1."/>
      <w:lvlJc w:val="left"/>
      <w:pPr>
        <w:ind w:left="876" w:hanging="4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8131360"/>
    <w:multiLevelType w:val="hybridMultilevel"/>
    <w:tmpl w:val="0700CE1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212343"/>
    <w:multiLevelType w:val="hybridMultilevel"/>
    <w:tmpl w:val="FC8E8E8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111B2"/>
    <w:multiLevelType w:val="hybridMultilevel"/>
    <w:tmpl w:val="12523908"/>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3811B1"/>
    <w:multiLevelType w:val="hybridMultilevel"/>
    <w:tmpl w:val="C212BAEA"/>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9D0602"/>
    <w:multiLevelType w:val="multilevel"/>
    <w:tmpl w:val="33C20B6E"/>
    <w:lvl w:ilvl="0">
      <w:start w:val="3"/>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7BB442F"/>
    <w:multiLevelType w:val="hybridMultilevel"/>
    <w:tmpl w:val="E1BA325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E35DB2"/>
    <w:multiLevelType w:val="hybridMultilevel"/>
    <w:tmpl w:val="6A50F5B2"/>
    <w:lvl w:ilvl="0" w:tplc="15DABBE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3D5D593D"/>
    <w:multiLevelType w:val="multilevel"/>
    <w:tmpl w:val="88D4BC68"/>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22" w15:restartNumberingAfterBreak="0">
    <w:nsid w:val="3D8316ED"/>
    <w:multiLevelType w:val="multilevel"/>
    <w:tmpl w:val="81867E48"/>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3" w15:restartNumberingAfterBreak="0">
    <w:nsid w:val="455580AD"/>
    <w:multiLevelType w:val="hybridMultilevel"/>
    <w:tmpl w:val="FFE46F42"/>
    <w:lvl w:ilvl="0" w:tplc="431B77E8">
      <w:start w:val="1"/>
      <w:numFmt w:val="bullet"/>
      <w:lvlText w:val="·"/>
      <w:lvlJc w:val="left"/>
      <w:pPr>
        <w:ind w:left="720" w:hanging="354"/>
      </w:pPr>
      <w:rPr>
        <w:rFonts w:ascii="Symbol" w:hAnsi="Symbol"/>
      </w:rPr>
    </w:lvl>
    <w:lvl w:ilvl="1" w:tplc="2C9691D1">
      <w:start w:val="1"/>
      <w:numFmt w:val="bullet"/>
      <w:lvlText w:val="o"/>
      <w:lvlJc w:val="left"/>
      <w:pPr>
        <w:ind w:left="1440" w:hanging="354"/>
      </w:pPr>
      <w:rPr>
        <w:rFonts w:ascii="Symbol" w:hAnsi="Symbol"/>
      </w:rPr>
    </w:lvl>
    <w:lvl w:ilvl="2" w:tplc="6727440A">
      <w:start w:val="1"/>
      <w:numFmt w:val="bullet"/>
      <w:lvlText w:val="·"/>
      <w:lvlJc w:val="left"/>
      <w:pPr>
        <w:ind w:left="2160" w:hanging="354"/>
      </w:pPr>
      <w:rPr>
        <w:rFonts w:ascii="Symbol" w:hAnsi="Symbol"/>
      </w:rPr>
    </w:lvl>
    <w:lvl w:ilvl="3" w:tplc="3190BBDE">
      <w:start w:val="1"/>
      <w:numFmt w:val="bullet"/>
      <w:lvlText w:val="o"/>
      <w:lvlJc w:val="left"/>
      <w:pPr>
        <w:ind w:left="2880" w:hanging="354"/>
      </w:pPr>
      <w:rPr>
        <w:rFonts w:ascii="Symbol" w:hAnsi="Symbol"/>
      </w:rPr>
    </w:lvl>
    <w:lvl w:ilvl="4" w:tplc="0675F340">
      <w:start w:val="1"/>
      <w:numFmt w:val="bullet"/>
      <w:lvlText w:val="·"/>
      <w:lvlJc w:val="left"/>
      <w:pPr>
        <w:ind w:left="3600" w:hanging="354"/>
      </w:pPr>
      <w:rPr>
        <w:rFonts w:ascii="Symbol" w:hAnsi="Symbol"/>
      </w:rPr>
    </w:lvl>
    <w:lvl w:ilvl="5" w:tplc="6BA56FA9">
      <w:start w:val="1"/>
      <w:numFmt w:val="bullet"/>
      <w:lvlText w:val="o"/>
      <w:lvlJc w:val="left"/>
      <w:pPr>
        <w:ind w:left="4320" w:hanging="354"/>
      </w:pPr>
      <w:rPr>
        <w:rFonts w:ascii="Symbol" w:hAnsi="Symbol"/>
      </w:rPr>
    </w:lvl>
    <w:lvl w:ilvl="6" w:tplc="6FC5F3A7">
      <w:start w:val="1"/>
      <w:numFmt w:val="bullet"/>
      <w:lvlText w:val="·"/>
      <w:lvlJc w:val="left"/>
      <w:pPr>
        <w:ind w:left="5040" w:hanging="354"/>
      </w:pPr>
      <w:rPr>
        <w:rFonts w:ascii="Symbol" w:hAnsi="Symbol"/>
      </w:rPr>
    </w:lvl>
    <w:lvl w:ilvl="7" w:tplc="1CAFE26E">
      <w:start w:val="1"/>
      <w:numFmt w:val="bullet"/>
      <w:lvlText w:val="o"/>
      <w:lvlJc w:val="left"/>
      <w:pPr>
        <w:ind w:left="5760" w:hanging="354"/>
      </w:pPr>
      <w:rPr>
        <w:rFonts w:ascii="Symbol" w:hAnsi="Symbol"/>
      </w:rPr>
    </w:lvl>
    <w:lvl w:ilvl="8" w:tplc="110E4B28">
      <w:start w:val="1"/>
      <w:numFmt w:val="bullet"/>
      <w:lvlText w:val="·"/>
      <w:lvlJc w:val="left"/>
      <w:pPr>
        <w:ind w:left="6480" w:hanging="354"/>
      </w:pPr>
      <w:rPr>
        <w:rFonts w:ascii="Symbol" w:hAnsi="Symbol"/>
      </w:rPr>
    </w:lvl>
  </w:abstractNum>
  <w:abstractNum w:abstractNumId="24" w15:restartNumberingAfterBreak="0">
    <w:nsid w:val="46B54843"/>
    <w:multiLevelType w:val="hybridMultilevel"/>
    <w:tmpl w:val="FADEA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B1F61"/>
    <w:multiLevelType w:val="hybridMultilevel"/>
    <w:tmpl w:val="48A08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9B612F8"/>
    <w:multiLevelType w:val="hybridMultilevel"/>
    <w:tmpl w:val="E68E5268"/>
    <w:lvl w:ilvl="0" w:tplc="4E685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E1832A7"/>
    <w:multiLevelType w:val="hybridMultilevel"/>
    <w:tmpl w:val="A8E8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8511E1"/>
    <w:multiLevelType w:val="multilevel"/>
    <w:tmpl w:val="2BB2942A"/>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9C3B55"/>
    <w:multiLevelType w:val="hybridMultilevel"/>
    <w:tmpl w:val="2312BA28"/>
    <w:lvl w:ilvl="0" w:tplc="431B77E8">
      <w:start w:val="1"/>
      <w:numFmt w:val="bullet"/>
      <w:lvlText w:val="·"/>
      <w:lvlJc w:val="left"/>
      <w:pPr>
        <w:ind w:left="720" w:hanging="354"/>
      </w:pPr>
      <w:rPr>
        <w:rFonts w:ascii="Symbol" w:hAnsi="Symbol"/>
      </w:rPr>
    </w:lvl>
    <w:lvl w:ilvl="1" w:tplc="2C9691D1">
      <w:start w:val="1"/>
      <w:numFmt w:val="bullet"/>
      <w:lvlText w:val="o"/>
      <w:lvlJc w:val="left"/>
      <w:pPr>
        <w:ind w:left="1440" w:hanging="354"/>
      </w:pPr>
      <w:rPr>
        <w:rFonts w:ascii="Symbol" w:hAnsi="Symbol"/>
      </w:rPr>
    </w:lvl>
    <w:lvl w:ilvl="2" w:tplc="6727440A">
      <w:start w:val="1"/>
      <w:numFmt w:val="bullet"/>
      <w:lvlText w:val="·"/>
      <w:lvlJc w:val="left"/>
      <w:pPr>
        <w:ind w:left="2160" w:hanging="354"/>
      </w:pPr>
      <w:rPr>
        <w:rFonts w:ascii="Symbol" w:hAnsi="Symbol"/>
      </w:rPr>
    </w:lvl>
    <w:lvl w:ilvl="3" w:tplc="3190BBDE">
      <w:start w:val="1"/>
      <w:numFmt w:val="bullet"/>
      <w:lvlText w:val="o"/>
      <w:lvlJc w:val="left"/>
      <w:pPr>
        <w:ind w:left="2880" w:hanging="354"/>
      </w:pPr>
      <w:rPr>
        <w:rFonts w:ascii="Symbol" w:hAnsi="Symbol"/>
      </w:rPr>
    </w:lvl>
    <w:lvl w:ilvl="4" w:tplc="0675F340">
      <w:start w:val="1"/>
      <w:numFmt w:val="bullet"/>
      <w:lvlText w:val="·"/>
      <w:lvlJc w:val="left"/>
      <w:pPr>
        <w:ind w:left="3600" w:hanging="354"/>
      </w:pPr>
      <w:rPr>
        <w:rFonts w:ascii="Symbol" w:hAnsi="Symbol"/>
      </w:rPr>
    </w:lvl>
    <w:lvl w:ilvl="5" w:tplc="6BA56FA9">
      <w:start w:val="1"/>
      <w:numFmt w:val="bullet"/>
      <w:lvlText w:val="o"/>
      <w:lvlJc w:val="left"/>
      <w:pPr>
        <w:ind w:left="4320" w:hanging="354"/>
      </w:pPr>
      <w:rPr>
        <w:rFonts w:ascii="Symbol" w:hAnsi="Symbol"/>
      </w:rPr>
    </w:lvl>
    <w:lvl w:ilvl="6" w:tplc="6FC5F3A7">
      <w:start w:val="1"/>
      <w:numFmt w:val="bullet"/>
      <w:lvlText w:val="·"/>
      <w:lvlJc w:val="left"/>
      <w:pPr>
        <w:ind w:left="5040" w:hanging="354"/>
      </w:pPr>
      <w:rPr>
        <w:rFonts w:ascii="Symbol" w:hAnsi="Symbol"/>
      </w:rPr>
    </w:lvl>
    <w:lvl w:ilvl="7" w:tplc="1CAFE26E">
      <w:start w:val="1"/>
      <w:numFmt w:val="bullet"/>
      <w:lvlText w:val="o"/>
      <w:lvlJc w:val="left"/>
      <w:pPr>
        <w:ind w:left="5760" w:hanging="354"/>
      </w:pPr>
      <w:rPr>
        <w:rFonts w:ascii="Symbol" w:hAnsi="Symbol"/>
      </w:rPr>
    </w:lvl>
    <w:lvl w:ilvl="8" w:tplc="110E4B28">
      <w:start w:val="1"/>
      <w:numFmt w:val="bullet"/>
      <w:lvlText w:val="·"/>
      <w:lvlJc w:val="left"/>
      <w:pPr>
        <w:ind w:left="6480" w:hanging="354"/>
      </w:pPr>
      <w:rPr>
        <w:rFonts w:ascii="Symbol" w:hAnsi="Symbol"/>
      </w:rPr>
    </w:lvl>
  </w:abstractNum>
  <w:abstractNum w:abstractNumId="30" w15:restartNumberingAfterBreak="0">
    <w:nsid w:val="592B0DE1"/>
    <w:multiLevelType w:val="multilevel"/>
    <w:tmpl w:val="5984A2E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EE3D72"/>
    <w:multiLevelType w:val="hybridMultilevel"/>
    <w:tmpl w:val="D26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DB2BC6"/>
    <w:multiLevelType w:val="hybridMultilevel"/>
    <w:tmpl w:val="1496170E"/>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1D2188"/>
    <w:multiLevelType w:val="multilevel"/>
    <w:tmpl w:val="809E94C8"/>
    <w:lvl w:ilvl="0">
      <w:start w:val="1"/>
      <w:numFmt w:val="decimal"/>
      <w:lvlText w:val="%1."/>
      <w:lvlJc w:val="left"/>
      <w:pPr>
        <w:ind w:left="420" w:hanging="420"/>
      </w:pPr>
      <w:rPr>
        <w:vertAlign w:val="baseline"/>
      </w:rPr>
    </w:lvl>
    <w:lvl w:ilvl="1">
      <w:start w:val="1"/>
      <w:numFmt w:val="decimal"/>
      <w:lvlText w:val="%1.%2."/>
      <w:lvlJc w:val="left"/>
      <w:pPr>
        <w:ind w:left="420" w:hanging="42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4" w15:restartNumberingAfterBreak="0">
    <w:nsid w:val="6A6041D7"/>
    <w:multiLevelType w:val="hybridMultilevel"/>
    <w:tmpl w:val="17E6324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D0326"/>
    <w:multiLevelType w:val="hybridMultilevel"/>
    <w:tmpl w:val="CC04360E"/>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51039C"/>
    <w:multiLevelType w:val="multilevel"/>
    <w:tmpl w:val="33C21B68"/>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37" w15:restartNumberingAfterBreak="0">
    <w:nsid w:val="76DF2381"/>
    <w:multiLevelType w:val="hybridMultilevel"/>
    <w:tmpl w:val="989078B4"/>
    <w:lvl w:ilvl="0" w:tplc="91782888">
      <w:start w:val="1"/>
      <w:numFmt w:val="decimal"/>
      <w:lvlText w:val="%1."/>
      <w:lvlJc w:val="left"/>
      <w:pPr>
        <w:ind w:left="1302" w:hanging="45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15:restartNumberingAfterBreak="0">
    <w:nsid w:val="78B208CB"/>
    <w:multiLevelType w:val="multilevel"/>
    <w:tmpl w:val="25360678"/>
    <w:styleLink w:val="WWNum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B6C2E7C"/>
    <w:multiLevelType w:val="hybridMultilevel"/>
    <w:tmpl w:val="24F40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33"/>
  </w:num>
  <w:num w:numId="3">
    <w:abstractNumId w:val="21"/>
  </w:num>
  <w:num w:numId="4">
    <w:abstractNumId w:val="12"/>
  </w:num>
  <w:num w:numId="5">
    <w:abstractNumId w:val="36"/>
  </w:num>
  <w:num w:numId="6">
    <w:abstractNumId w:val="26"/>
  </w:num>
  <w:num w:numId="7">
    <w:abstractNumId w:val="10"/>
  </w:num>
  <w:num w:numId="8">
    <w:abstractNumId w:val="16"/>
  </w:num>
  <w:num w:numId="9">
    <w:abstractNumId w:val="11"/>
  </w:num>
  <w:num w:numId="10">
    <w:abstractNumId w:val="0"/>
  </w:num>
  <w:num w:numId="11">
    <w:abstractNumId w:val="1"/>
  </w:num>
  <w:num w:numId="12">
    <w:abstractNumId w:val="18"/>
  </w:num>
  <w:num w:numId="13">
    <w:abstractNumId w:val="22"/>
  </w:num>
  <w:num w:numId="14">
    <w:abstractNumId w:val="5"/>
  </w:num>
  <w:num w:numId="15">
    <w:abstractNumId w:val="7"/>
  </w:num>
  <w:num w:numId="16">
    <w:abstractNumId w:val="32"/>
  </w:num>
  <w:num w:numId="17">
    <w:abstractNumId w:val="34"/>
  </w:num>
  <w:num w:numId="18">
    <w:abstractNumId w:val="2"/>
  </w:num>
  <w:num w:numId="19">
    <w:abstractNumId w:val="3"/>
  </w:num>
  <w:num w:numId="20">
    <w:abstractNumId w:val="30"/>
  </w:num>
  <w:num w:numId="21">
    <w:abstractNumId w:val="30"/>
    <w:lvlOverride w:ilvl="0">
      <w:startOverride w:val="1"/>
    </w:lvlOverride>
  </w:num>
  <w:num w:numId="22">
    <w:abstractNumId w:val="38"/>
  </w:num>
  <w:num w:numId="23">
    <w:abstractNumId w:val="28"/>
  </w:num>
  <w:num w:numId="24">
    <w:abstractNumId w:val="31"/>
  </w:num>
  <w:num w:numId="25">
    <w:abstractNumId w:val="29"/>
  </w:num>
  <w:num w:numId="26">
    <w:abstractNumId w:val="14"/>
  </w:num>
  <w:num w:numId="27">
    <w:abstractNumId w:val="23"/>
  </w:num>
  <w:num w:numId="28">
    <w:abstractNumId w:val="17"/>
  </w:num>
  <w:num w:numId="29">
    <w:abstractNumId w:val="15"/>
  </w:num>
  <w:num w:numId="30">
    <w:abstractNumId w:val="25"/>
  </w:num>
  <w:num w:numId="31">
    <w:abstractNumId w:val="6"/>
  </w:num>
  <w:num w:numId="32">
    <w:abstractNumId w:val="35"/>
  </w:num>
  <w:num w:numId="33">
    <w:abstractNumId w:val="19"/>
  </w:num>
  <w:num w:numId="34">
    <w:abstractNumId w:val="24"/>
  </w:num>
  <w:num w:numId="35">
    <w:abstractNumId w:val="27"/>
  </w:num>
  <w:num w:numId="36">
    <w:abstractNumId w:val="20"/>
  </w:num>
  <w:num w:numId="37">
    <w:abstractNumId w:val="8"/>
  </w:num>
  <w:num w:numId="38">
    <w:abstractNumId w:val="13"/>
  </w:num>
  <w:num w:numId="39">
    <w:abstractNumId w:val="37"/>
  </w:num>
  <w:num w:numId="40">
    <w:abstractNumId w:val="4"/>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CE"/>
    <w:rsid w:val="000437C4"/>
    <w:rsid w:val="000622C5"/>
    <w:rsid w:val="00071A14"/>
    <w:rsid w:val="0014328C"/>
    <w:rsid w:val="001E7270"/>
    <w:rsid w:val="00240728"/>
    <w:rsid w:val="00277C97"/>
    <w:rsid w:val="00281733"/>
    <w:rsid w:val="0028414E"/>
    <w:rsid w:val="002D380B"/>
    <w:rsid w:val="002D775D"/>
    <w:rsid w:val="002F1311"/>
    <w:rsid w:val="0030394E"/>
    <w:rsid w:val="00382A26"/>
    <w:rsid w:val="003A2E2C"/>
    <w:rsid w:val="003C483A"/>
    <w:rsid w:val="004F32A6"/>
    <w:rsid w:val="005B16F1"/>
    <w:rsid w:val="006A17CB"/>
    <w:rsid w:val="00712107"/>
    <w:rsid w:val="00755983"/>
    <w:rsid w:val="007A687E"/>
    <w:rsid w:val="00860E92"/>
    <w:rsid w:val="00865EA0"/>
    <w:rsid w:val="00904BE2"/>
    <w:rsid w:val="00931706"/>
    <w:rsid w:val="00986BD9"/>
    <w:rsid w:val="00993033"/>
    <w:rsid w:val="00995B87"/>
    <w:rsid w:val="009A48AE"/>
    <w:rsid w:val="00A801CE"/>
    <w:rsid w:val="00AC5C02"/>
    <w:rsid w:val="00B8437B"/>
    <w:rsid w:val="00BD13FA"/>
    <w:rsid w:val="00C256AA"/>
    <w:rsid w:val="00C769E9"/>
    <w:rsid w:val="00D015B6"/>
    <w:rsid w:val="00D2324B"/>
    <w:rsid w:val="00DC528E"/>
    <w:rsid w:val="00E703DB"/>
    <w:rsid w:val="00E9772C"/>
    <w:rsid w:val="00EB6B16"/>
    <w:rsid w:val="00F53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AC77"/>
  <w15:docId w15:val="{6D9737F9-E6CD-47D1-873B-8DBCF6F5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1CE"/>
    <w:pPr>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uiPriority w:val="9"/>
    <w:qFormat/>
    <w:rsid w:val="00A80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0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01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01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01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01C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1C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1C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1C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1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01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01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01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01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01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1CE"/>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1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1CE"/>
    <w:rPr>
      <w:rFonts w:eastAsiaTheme="majorEastAsia" w:cstheme="majorBidi"/>
      <w:color w:val="272727" w:themeColor="text1" w:themeTint="D8"/>
    </w:rPr>
  </w:style>
  <w:style w:type="paragraph" w:styleId="a3">
    <w:name w:val="Title"/>
    <w:basedOn w:val="a"/>
    <w:next w:val="a"/>
    <w:link w:val="a4"/>
    <w:uiPriority w:val="10"/>
    <w:qFormat/>
    <w:rsid w:val="00A801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1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1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1CE"/>
    <w:pPr>
      <w:spacing w:before="160"/>
      <w:jc w:val="center"/>
    </w:pPr>
    <w:rPr>
      <w:i/>
      <w:iCs/>
      <w:color w:val="404040" w:themeColor="text1" w:themeTint="BF"/>
    </w:rPr>
  </w:style>
  <w:style w:type="character" w:customStyle="1" w:styleId="22">
    <w:name w:val="Цитата 2 Знак"/>
    <w:basedOn w:val="a0"/>
    <w:link w:val="21"/>
    <w:uiPriority w:val="29"/>
    <w:rsid w:val="00A801CE"/>
    <w:rPr>
      <w:i/>
      <w:iCs/>
      <w:color w:val="404040" w:themeColor="text1" w:themeTint="BF"/>
    </w:rPr>
  </w:style>
  <w:style w:type="paragraph" w:styleId="a7">
    <w:name w:val="List Paragraph"/>
    <w:basedOn w:val="a"/>
    <w:uiPriority w:val="34"/>
    <w:qFormat/>
    <w:rsid w:val="00A801CE"/>
    <w:pPr>
      <w:ind w:left="720"/>
      <w:contextualSpacing/>
    </w:pPr>
  </w:style>
  <w:style w:type="character" w:styleId="a8">
    <w:name w:val="Intense Emphasis"/>
    <w:basedOn w:val="a0"/>
    <w:uiPriority w:val="21"/>
    <w:qFormat/>
    <w:rsid w:val="00A801CE"/>
    <w:rPr>
      <w:i/>
      <w:iCs/>
      <w:color w:val="2F5496" w:themeColor="accent1" w:themeShade="BF"/>
    </w:rPr>
  </w:style>
  <w:style w:type="paragraph" w:styleId="a9">
    <w:name w:val="Intense Quote"/>
    <w:basedOn w:val="a"/>
    <w:next w:val="a"/>
    <w:link w:val="aa"/>
    <w:uiPriority w:val="30"/>
    <w:qFormat/>
    <w:rsid w:val="00A80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01CE"/>
    <w:rPr>
      <w:i/>
      <w:iCs/>
      <w:color w:val="2F5496" w:themeColor="accent1" w:themeShade="BF"/>
    </w:rPr>
  </w:style>
  <w:style w:type="character" w:styleId="ab">
    <w:name w:val="Intense Reference"/>
    <w:basedOn w:val="a0"/>
    <w:uiPriority w:val="32"/>
    <w:qFormat/>
    <w:rsid w:val="00A801CE"/>
    <w:rPr>
      <w:b/>
      <w:bCs/>
      <w:smallCaps/>
      <w:color w:val="2F5496" w:themeColor="accent1" w:themeShade="BF"/>
      <w:spacing w:val="5"/>
    </w:rPr>
  </w:style>
  <w:style w:type="character" w:customStyle="1" w:styleId="11">
    <w:name w:val="Основной шрифт абзаца1"/>
    <w:rsid w:val="000622C5"/>
  </w:style>
  <w:style w:type="paragraph" w:customStyle="1" w:styleId="12">
    <w:name w:val="Абзац списка1"/>
    <w:basedOn w:val="a"/>
    <w:autoRedefine/>
    <w:rsid w:val="000622C5"/>
    <w:pPr>
      <w:keepNext/>
      <w:pBdr>
        <w:top w:val="single" w:sz="2" w:space="31" w:color="FFFFFF" w:shadow="1"/>
        <w:left w:val="single" w:sz="2" w:space="31" w:color="FFFFFF" w:shadow="1"/>
        <w:bottom w:val="single" w:sz="2" w:space="31" w:color="FFFFFF" w:shadow="1"/>
        <w:right w:val="single" w:sz="2" w:space="31" w:color="FFFFFF" w:shadow="1"/>
      </w:pBdr>
      <w:tabs>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uppressAutoHyphens/>
      <w:autoSpaceDN w:val="0"/>
      <w:spacing w:after="200"/>
      <w:textAlignment w:val="top"/>
      <w:outlineLvl w:val="0"/>
    </w:pPr>
    <w:rPr>
      <w:rFonts w:eastAsia="Calibri"/>
      <w:b/>
      <w:sz w:val="24"/>
      <w:szCs w:val="24"/>
      <w:lang w:eastAsia="en-US"/>
    </w:rPr>
  </w:style>
  <w:style w:type="paragraph" w:customStyle="1" w:styleId="Standard">
    <w:name w:val="Standard"/>
    <w:rsid w:val="000622C5"/>
    <w:pPr>
      <w:widowControl w:val="0"/>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3">
    <w:name w:val="Обычный1"/>
    <w:rsid w:val="00755983"/>
    <w:pPr>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10">
    <w:name w:val="Заголовок 11"/>
    <w:basedOn w:val="13"/>
    <w:next w:val="Standard"/>
    <w:rsid w:val="00755983"/>
    <w:pPr>
      <w:keepNext/>
      <w:ind w:firstLine="284"/>
      <w:outlineLvl w:val="0"/>
    </w:pPr>
  </w:style>
  <w:style w:type="character" w:styleId="ac">
    <w:name w:val="Hyperlink"/>
    <w:basedOn w:val="a0"/>
    <w:uiPriority w:val="99"/>
    <w:unhideWhenUsed/>
    <w:rsid w:val="00755983"/>
    <w:rPr>
      <w:color w:val="0563C1" w:themeColor="hyperlink"/>
      <w:u w:val="single"/>
    </w:rPr>
  </w:style>
  <w:style w:type="numbering" w:customStyle="1" w:styleId="WWNum5">
    <w:name w:val="WWNum5"/>
    <w:basedOn w:val="a2"/>
    <w:rsid w:val="00755983"/>
    <w:pPr>
      <w:numPr>
        <w:numId w:val="20"/>
      </w:numPr>
    </w:pPr>
  </w:style>
  <w:style w:type="numbering" w:customStyle="1" w:styleId="WWNum6">
    <w:name w:val="WWNum6"/>
    <w:basedOn w:val="a2"/>
    <w:rsid w:val="003A2E2C"/>
    <w:pPr>
      <w:numPr>
        <w:numId w:val="22"/>
      </w:numPr>
    </w:pPr>
  </w:style>
  <w:style w:type="numbering" w:customStyle="1" w:styleId="WWNum7">
    <w:name w:val="WWNum7"/>
    <w:basedOn w:val="a2"/>
    <w:rsid w:val="003A2E2C"/>
    <w:pPr>
      <w:numPr>
        <w:numId w:val="23"/>
      </w:numPr>
    </w:pPr>
  </w:style>
  <w:style w:type="paragraph" w:customStyle="1" w:styleId="ad">
    <w:name w:val="Базовый"/>
    <w:rsid w:val="00382A26"/>
    <w:pPr>
      <w:suppressAutoHyphens/>
      <w:spacing w:after="200" w:line="276" w:lineRule="auto"/>
    </w:pPr>
    <w:rPr>
      <w:rFonts w:ascii="Calibri" w:eastAsia="SimSun" w:hAnsi="Calibri" w:cs="Calibri"/>
      <w:kern w:val="0"/>
    </w:rPr>
  </w:style>
  <w:style w:type="paragraph" w:customStyle="1" w:styleId="ae">
    <w:name w:val="Прижатый влево"/>
    <w:basedOn w:val="a"/>
    <w:next w:val="a"/>
    <w:uiPriority w:val="99"/>
    <w:rsid w:val="00DC528E"/>
    <w:pPr>
      <w:widowControl w:val="0"/>
      <w:autoSpaceDE w:val="0"/>
      <w:autoSpaceDN w:val="0"/>
      <w:adjustRightInd w:val="0"/>
    </w:pPr>
    <w:rPr>
      <w:rFonts w:ascii="Arial" w:hAnsi="Arial" w:cs="Arial"/>
      <w:sz w:val="26"/>
      <w:szCs w:val="26"/>
    </w:rPr>
  </w:style>
  <w:style w:type="paragraph" w:customStyle="1" w:styleId="23">
    <w:name w:val="Обычный2"/>
    <w:rsid w:val="00DC528E"/>
    <w:pPr>
      <w:suppressAutoHyphens/>
      <w:autoSpaceDE w:val="0"/>
      <w:spacing w:after="0" w:line="240" w:lineRule="auto"/>
    </w:pPr>
    <w:rPr>
      <w:rFonts w:ascii="Times New Roman" w:eastAsia="Times New Roman" w:hAnsi="Times New Roman" w:cs="Times New Roman"/>
      <w:color w:val="000000"/>
      <w:kern w:val="0"/>
      <w:sz w:val="24"/>
      <w:szCs w:val="24"/>
      <w:lang w:eastAsia="zh-CN"/>
    </w:rPr>
  </w:style>
  <w:style w:type="character" w:customStyle="1" w:styleId="14">
    <w:name w:val="Неразрешенное упоминание1"/>
    <w:basedOn w:val="a0"/>
    <w:uiPriority w:val="99"/>
    <w:semiHidden/>
    <w:unhideWhenUsed/>
    <w:rsid w:val="00AC5C02"/>
    <w:rPr>
      <w:color w:val="605E5C"/>
      <w:shd w:val="clear" w:color="auto" w:fill="E1DFDD"/>
    </w:rPr>
  </w:style>
  <w:style w:type="character" w:customStyle="1" w:styleId="WW8Num15z2">
    <w:name w:val="WW8Num15z2"/>
    <w:rsid w:val="00AC5C02"/>
    <w:rPr>
      <w:rFonts w:ascii="Wingdings" w:hAnsi="Wingdings" w:cs="Wingdings"/>
    </w:rPr>
  </w:style>
  <w:style w:type="paragraph" w:styleId="af">
    <w:name w:val="header"/>
    <w:basedOn w:val="a"/>
    <w:link w:val="af0"/>
    <w:uiPriority w:val="99"/>
    <w:unhideWhenUsed/>
    <w:rsid w:val="004F32A6"/>
    <w:pPr>
      <w:tabs>
        <w:tab w:val="center" w:pos="4677"/>
        <w:tab w:val="right" w:pos="9355"/>
      </w:tabs>
    </w:pPr>
  </w:style>
  <w:style w:type="character" w:customStyle="1" w:styleId="af0">
    <w:name w:val="Верхний колонтитул Знак"/>
    <w:basedOn w:val="a0"/>
    <w:link w:val="af"/>
    <w:uiPriority w:val="99"/>
    <w:rsid w:val="004F32A6"/>
    <w:rPr>
      <w:rFonts w:ascii="Times New Roman" w:eastAsia="Times New Roman" w:hAnsi="Times New Roman" w:cs="Times New Roman"/>
      <w:kern w:val="0"/>
      <w:sz w:val="20"/>
      <w:szCs w:val="20"/>
      <w:lang w:eastAsia="ru-RU"/>
    </w:rPr>
  </w:style>
  <w:style w:type="paragraph" w:styleId="af1">
    <w:name w:val="footer"/>
    <w:basedOn w:val="a"/>
    <w:link w:val="af2"/>
    <w:uiPriority w:val="99"/>
    <w:unhideWhenUsed/>
    <w:rsid w:val="004F32A6"/>
    <w:pPr>
      <w:tabs>
        <w:tab w:val="center" w:pos="4677"/>
        <w:tab w:val="right" w:pos="9355"/>
      </w:tabs>
    </w:pPr>
  </w:style>
  <w:style w:type="character" w:customStyle="1" w:styleId="af2">
    <w:name w:val="Нижний колонтитул Знак"/>
    <w:basedOn w:val="a0"/>
    <w:link w:val="af1"/>
    <w:uiPriority w:val="99"/>
    <w:rsid w:val="004F32A6"/>
    <w:rPr>
      <w:rFonts w:ascii="Times New Roman" w:eastAsia="Times New Roman" w:hAnsi="Times New Roman" w:cs="Times New Roman"/>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ru" TargetMode="External"/><Relationship Id="rId18" Type="http://schemas.openxmlformats.org/officeDocument/2006/relationships/hyperlink" Target="http://www.kodeks.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karelia.ru/" TargetMode="External"/><Relationship Id="rId17" Type="http://schemas.openxmlformats.org/officeDocument/2006/relationships/hyperlink" Target="http://www.duma.gov.ru" TargetMode="External"/><Relationship Id="rId2" Type="http://schemas.openxmlformats.org/officeDocument/2006/relationships/styles" Target="styles.xml"/><Relationship Id="rId16" Type="http://schemas.openxmlformats.org/officeDocument/2006/relationships/hyperlink" Target="http://www.pravitelstvo.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ravo.ru" TargetMode="External"/><Relationship Id="rId5" Type="http://schemas.openxmlformats.org/officeDocument/2006/relationships/footnotes" Target="footnotes.xml"/><Relationship Id="rId15" Type="http://schemas.openxmlformats.org/officeDocument/2006/relationships/hyperlink" Target="http://www.council.gov.ru" TargetMode="External"/><Relationship Id="rId10" Type="http://schemas.openxmlformats.org/officeDocument/2006/relationships/hyperlink" Target="http://www.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2696</Words>
  <Characters>15372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Осовская</dc:creator>
  <cp:keywords/>
  <dc:description/>
  <cp:lastModifiedBy>Ускова К.В</cp:lastModifiedBy>
  <cp:revision>3</cp:revision>
  <dcterms:created xsi:type="dcterms:W3CDTF">2026-05-21T12:22:00Z</dcterms:created>
  <dcterms:modified xsi:type="dcterms:W3CDTF">2026-06-23T05:30:00Z</dcterms:modified>
</cp:coreProperties>
</file>