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18AE" w:rsidRDefault="008318AE" w:rsidP="008318AE">
      <w:pPr>
        <w:pStyle w:val="13"/>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b/>
          <w:noProof/>
          <w:color w:val="000000"/>
          <w:sz w:val="24"/>
          <w:szCs w:val="24"/>
        </w:rPr>
        <w:drawing>
          <wp:anchor distT="0" distB="0" distL="114300" distR="114300" simplePos="0" relativeHeight="251659264" behindDoc="0" locked="0" layoutInCell="1" allowOverlap="1">
            <wp:simplePos x="0" y="0"/>
            <wp:positionH relativeFrom="column">
              <wp:posOffset>-461010</wp:posOffset>
            </wp:positionH>
            <wp:positionV relativeFrom="paragraph">
              <wp:posOffset>-148590</wp:posOffset>
            </wp:positionV>
            <wp:extent cx="1343025" cy="1000125"/>
            <wp:effectExtent l="0" t="0" r="0" b="0"/>
            <wp:wrapSquare wrapText="bothSides" distT="0" distB="0" distL="114300" distR="11430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43025" cy="1000125"/>
                    </a:xfrm>
                    <a:prstGeom prst="rect">
                      <a:avLst/>
                    </a:prstGeom>
                    <a:ln/>
                  </pic:spPr>
                </pic:pic>
              </a:graphicData>
            </a:graphic>
          </wp:anchor>
        </w:drawing>
      </w:r>
      <w:r>
        <w:rPr>
          <w:rFonts w:ascii="Times New Roman" w:eastAsia="Times New Roman" w:hAnsi="Times New Roman" w:cs="Times New Roman"/>
          <w:b/>
          <w:color w:val="000000"/>
          <w:sz w:val="24"/>
          <w:szCs w:val="24"/>
        </w:rPr>
        <w:t>ЧАСТНОЕ ПРОФЕССИОНАЛЬНОЕ</w:t>
      </w:r>
    </w:p>
    <w:p w:rsidR="008318AE" w:rsidRDefault="008318AE" w:rsidP="008318AE">
      <w:pPr>
        <w:pStyle w:val="13"/>
        <w:pBdr>
          <w:top w:val="nil"/>
          <w:left w:val="nil"/>
          <w:bottom w:val="nil"/>
          <w:right w:val="nil"/>
          <w:between w:val="nil"/>
        </w:pBdr>
        <w:ind w:left="170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ОБРАЗОВАТЕЛЬНОЕ УЧРЕЖДЕНИЕ</w:t>
      </w:r>
    </w:p>
    <w:p w:rsidR="008318AE" w:rsidRDefault="008318AE" w:rsidP="008318AE">
      <w:pPr>
        <w:pStyle w:val="13"/>
        <w:pBdr>
          <w:top w:val="nil"/>
          <w:left w:val="nil"/>
          <w:bottom w:val="nil"/>
          <w:right w:val="nil"/>
          <w:between w:val="nil"/>
        </w:pBdr>
        <w:ind w:left="170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ПЕТРОЗАВОДСКИЙКООПЕРАТИВНЫЙТЕХНИКУМ</w:t>
      </w:r>
    </w:p>
    <w:p w:rsidR="008318AE" w:rsidRDefault="008318AE" w:rsidP="008318AE">
      <w:pPr>
        <w:pStyle w:val="13"/>
        <w:pBdr>
          <w:top w:val="nil"/>
          <w:left w:val="nil"/>
          <w:bottom w:val="nil"/>
          <w:right w:val="nil"/>
          <w:between w:val="nil"/>
        </w:pBdr>
        <w:ind w:left="170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КАРЕЛРЕСПОТРЕБСОЮЗА (ЧПОУ ПКТК)</w:t>
      </w:r>
    </w:p>
    <w:p w:rsidR="008318AE" w:rsidRDefault="008318AE" w:rsidP="008318AE">
      <w:pPr>
        <w:pStyle w:val="13"/>
        <w:pBdr>
          <w:top w:val="nil"/>
          <w:left w:val="nil"/>
          <w:bottom w:val="nil"/>
          <w:right w:val="nil"/>
          <w:between w:val="nil"/>
        </w:pBdr>
        <w:ind w:left="170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185660 Республика Карелия г. Петрозаводск, пр. Первомайский, 1-А</w:t>
      </w:r>
    </w:p>
    <w:p w:rsidR="008318AE" w:rsidRDefault="008318AE" w:rsidP="008318AE">
      <w:pPr>
        <w:pStyle w:val="13"/>
        <w:pBdr>
          <w:top w:val="nil"/>
          <w:left w:val="nil"/>
          <w:bottom w:val="nil"/>
          <w:right w:val="nil"/>
          <w:between w:val="nil"/>
        </w:pBdr>
        <w:ind w:left="170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тел./факс (8-814 -2)70-22-73, E-</w:t>
      </w:r>
      <w:proofErr w:type="spellStart"/>
      <w:r>
        <w:rPr>
          <w:rFonts w:ascii="Times New Roman" w:eastAsia="Times New Roman" w:hAnsi="Times New Roman" w:cs="Times New Roman"/>
          <w:b/>
          <w:color w:val="000000"/>
          <w:sz w:val="24"/>
          <w:szCs w:val="24"/>
        </w:rPr>
        <w:t>mail</w:t>
      </w:r>
      <w:proofErr w:type="spellEnd"/>
      <w:r>
        <w:rPr>
          <w:rFonts w:ascii="Times New Roman" w:eastAsia="Times New Roman" w:hAnsi="Times New Roman" w:cs="Times New Roman"/>
          <w:b/>
          <w:color w:val="000000"/>
          <w:sz w:val="24"/>
          <w:szCs w:val="24"/>
        </w:rPr>
        <w:t xml:space="preserve"> </w:t>
      </w:r>
      <w:r w:rsidR="00E01E60" w:rsidRPr="00740323">
        <w:rPr>
          <w:rFonts w:ascii="Times New Roman" w:hAnsi="Times New Roman" w:cs="Times New Roman"/>
          <w:b/>
          <w:sz w:val="24"/>
          <w:szCs w:val="24"/>
        </w:rPr>
        <w:t>main@koopteh.10.ru</w:t>
      </w:r>
    </w:p>
    <w:p w:rsidR="008318AE" w:rsidRDefault="008318AE" w:rsidP="008318AE">
      <w:pPr>
        <w:pStyle w:val="13"/>
        <w:pBdr>
          <w:top w:val="nil"/>
          <w:left w:val="nil"/>
          <w:bottom w:val="nil"/>
          <w:right w:val="nil"/>
          <w:between w:val="nil"/>
        </w:pBdr>
        <w:ind w:left="170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ОКОПО 01728471, ОГРН 1021000534488, </w:t>
      </w:r>
    </w:p>
    <w:p w:rsidR="008318AE" w:rsidRDefault="008318AE" w:rsidP="008318AE">
      <w:pPr>
        <w:pStyle w:val="13"/>
        <w:pBdr>
          <w:top w:val="nil"/>
          <w:left w:val="nil"/>
          <w:bottom w:val="nil"/>
          <w:right w:val="nil"/>
          <w:between w:val="nil"/>
        </w:pBdr>
        <w:ind w:left="170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ИНН 1001020548, КПП 100101001</w:t>
      </w:r>
    </w:p>
    <w:p w:rsidR="00492FCC" w:rsidRPr="00492FCC" w:rsidRDefault="00492FCC" w:rsidP="00492FCC">
      <w:pPr>
        <w:pStyle w:val="13"/>
        <w:pBdr>
          <w:top w:val="nil"/>
          <w:left w:val="nil"/>
          <w:bottom w:val="nil"/>
          <w:right w:val="nil"/>
          <w:between w:val="nil"/>
        </w:pBdr>
        <w:ind w:left="170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_______________________________________________________________</w:t>
      </w:r>
    </w:p>
    <w:p w:rsidR="008318AE" w:rsidRDefault="008318AE" w:rsidP="003E6F20">
      <w:pPr>
        <w:pStyle w:val="13"/>
        <w:pBdr>
          <w:top w:val="nil"/>
          <w:left w:val="nil"/>
          <w:bottom w:val="nil"/>
          <w:right w:val="nil"/>
          <w:between w:val="nil"/>
        </w:pBdr>
        <w:ind w:left="1080"/>
        <w:jc w:val="center"/>
        <w:rPr>
          <w:rFonts w:ascii="Times New Roman" w:eastAsia="Times New Roman" w:hAnsi="Times New Roman" w:cs="Times New Roman"/>
          <w:color w:val="000000"/>
          <w:sz w:val="28"/>
          <w:szCs w:val="28"/>
        </w:rPr>
      </w:pPr>
      <w:r>
        <w:rPr>
          <w:noProof/>
        </w:rPr>
        <w:drawing>
          <wp:anchor distT="0" distB="0" distL="114300" distR="114300" simplePos="0" relativeHeight="251660288" behindDoc="0" locked="0" layoutInCell="1" allowOverlap="1">
            <wp:simplePos x="0" y="0"/>
            <wp:positionH relativeFrom="column">
              <wp:posOffset>-152399</wp:posOffset>
            </wp:positionH>
            <wp:positionV relativeFrom="paragraph">
              <wp:posOffset>50800</wp:posOffset>
            </wp:positionV>
            <wp:extent cx="6135370" cy="12700"/>
            <wp:effectExtent l="0" t="0" r="0" b="0"/>
            <wp:wrapNone/>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6135370" cy="12700"/>
                    </a:xfrm>
                    <a:prstGeom prst="rect">
                      <a:avLst/>
                    </a:prstGeom>
                    <a:ln/>
                  </pic:spPr>
                </pic:pic>
              </a:graphicData>
            </a:graphic>
          </wp:anchor>
        </w:drawing>
      </w: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rPr>
      </w:pP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rPr>
      </w:pP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rPr>
      </w:pP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rPr>
      </w:pP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rPr>
      </w:pP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rPr>
      </w:pP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8"/>
          <w:szCs w:val="28"/>
        </w:rPr>
      </w:pP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color w:val="000000"/>
          <w:sz w:val="24"/>
          <w:szCs w:val="24"/>
        </w:rPr>
      </w:pPr>
    </w:p>
    <w:p w:rsidR="008318AE" w:rsidRDefault="008318AE" w:rsidP="008318AE">
      <w:pPr>
        <w:pStyle w:val="13"/>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mallCaps/>
          <w:color w:val="000000"/>
          <w:sz w:val="28"/>
          <w:szCs w:val="28"/>
        </w:rPr>
      </w:pPr>
      <w:r>
        <w:rPr>
          <w:rFonts w:ascii="Times New Roman" w:eastAsia="Times New Roman" w:hAnsi="Times New Roman" w:cs="Times New Roman"/>
          <w:b/>
          <w:smallCaps/>
          <w:color w:val="000000"/>
          <w:sz w:val="28"/>
          <w:szCs w:val="28"/>
        </w:rPr>
        <w:t xml:space="preserve">РАБОЧАЯ ПРОГРАММА ДИСЦИПЛИНЫ </w:t>
      </w:r>
    </w:p>
    <w:p w:rsidR="002D3205"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u w:val="single"/>
        </w:rPr>
      </w:pPr>
    </w:p>
    <w:p w:rsidR="002D3205" w:rsidRPr="009771C9" w:rsidRDefault="00E0171F" w:rsidP="002D3205">
      <w:pPr>
        <w:autoSpaceDE w:val="0"/>
        <w:autoSpaceDN w:val="0"/>
        <w:adjustRightInd w:val="0"/>
        <w:jc w:val="center"/>
        <w:rPr>
          <w:b/>
          <w:sz w:val="28"/>
          <w:szCs w:val="28"/>
        </w:rPr>
      </w:pPr>
      <w:r>
        <w:rPr>
          <w:b/>
          <w:sz w:val="28"/>
          <w:szCs w:val="28"/>
        </w:rPr>
        <w:t>ОСНОВЫ ЭЛЕКТРОТЕХНИКИ</w:t>
      </w:r>
    </w:p>
    <w:p w:rsidR="009A21E4" w:rsidRDefault="009A21E4"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9A21E4" w:rsidRDefault="009A21E4"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D3205" w:rsidRPr="009A21E4" w:rsidRDefault="002D3205"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r w:rsidRPr="009A21E4">
        <w:t>по специальности</w:t>
      </w:r>
    </w:p>
    <w:p w:rsidR="002D3205" w:rsidRPr="009A21E4" w:rsidRDefault="002D3205"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4605E4" w:rsidRPr="004605E4" w:rsidRDefault="004605E4" w:rsidP="00460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bCs/>
        </w:rPr>
      </w:pPr>
      <w:r w:rsidRPr="004605E4">
        <w:rPr>
          <w:bCs/>
        </w:rPr>
        <w:t>09.02.06 Сетевое и системное администрирование</w:t>
      </w:r>
    </w:p>
    <w:p w:rsidR="002D3205" w:rsidRPr="009A21E4" w:rsidRDefault="002D3205"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D3205" w:rsidRPr="009A21E4" w:rsidRDefault="002D3205"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D3205" w:rsidRPr="009A21E4" w:rsidRDefault="002D3205"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D3205" w:rsidRPr="009A21E4" w:rsidRDefault="002D3205"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D3205" w:rsidRPr="009A21E4" w:rsidRDefault="002D3205" w:rsidP="002D32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pPr>
    </w:p>
    <w:p w:rsidR="002D3205" w:rsidRPr="009A21E4"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p>
    <w:p w:rsidR="002D3205" w:rsidRPr="009A21E4" w:rsidRDefault="002D3205" w:rsidP="002D3205">
      <w:pPr>
        <w:widowControl w:val="0"/>
        <w:suppressAutoHyphens/>
        <w:jc w:val="center"/>
      </w:pPr>
    </w:p>
    <w:p w:rsidR="002D3205" w:rsidRPr="009A21E4" w:rsidRDefault="002D3205" w:rsidP="002D3205">
      <w:pPr>
        <w:widowControl w:val="0"/>
        <w:suppressAutoHyphens/>
        <w:jc w:val="center"/>
      </w:pPr>
    </w:p>
    <w:p w:rsidR="002D3205" w:rsidRPr="009A21E4" w:rsidRDefault="002D3205" w:rsidP="002D3205">
      <w:pPr>
        <w:widowControl w:val="0"/>
        <w:suppressAutoHyphens/>
        <w:jc w:val="center"/>
      </w:pPr>
    </w:p>
    <w:p w:rsidR="003E6A35" w:rsidRPr="009A21E4" w:rsidRDefault="003E6A35" w:rsidP="002D3205">
      <w:pPr>
        <w:widowControl w:val="0"/>
        <w:suppressAutoHyphens/>
        <w:jc w:val="center"/>
      </w:pPr>
    </w:p>
    <w:p w:rsidR="003E6A35" w:rsidRPr="009A21E4" w:rsidRDefault="003E6A35" w:rsidP="002D3205">
      <w:pPr>
        <w:widowControl w:val="0"/>
        <w:suppressAutoHyphens/>
        <w:jc w:val="center"/>
      </w:pPr>
    </w:p>
    <w:p w:rsidR="003E6A35" w:rsidRPr="009A21E4" w:rsidRDefault="003E6A35" w:rsidP="002D3205">
      <w:pPr>
        <w:widowControl w:val="0"/>
        <w:suppressAutoHyphens/>
        <w:jc w:val="center"/>
      </w:pPr>
    </w:p>
    <w:p w:rsidR="003E6A35" w:rsidRDefault="003E6A35" w:rsidP="002D3205">
      <w:pPr>
        <w:widowControl w:val="0"/>
        <w:suppressAutoHyphens/>
        <w:jc w:val="center"/>
      </w:pPr>
    </w:p>
    <w:p w:rsidR="003E6F20" w:rsidRDefault="003E6F20" w:rsidP="002D3205">
      <w:pPr>
        <w:widowControl w:val="0"/>
        <w:suppressAutoHyphens/>
        <w:jc w:val="center"/>
      </w:pPr>
    </w:p>
    <w:p w:rsidR="003E6F20" w:rsidRDefault="003E6F20" w:rsidP="002D3205">
      <w:pPr>
        <w:widowControl w:val="0"/>
        <w:suppressAutoHyphens/>
        <w:jc w:val="center"/>
      </w:pPr>
    </w:p>
    <w:p w:rsidR="003E6F20" w:rsidRDefault="003E6F20" w:rsidP="002D3205">
      <w:pPr>
        <w:widowControl w:val="0"/>
        <w:suppressAutoHyphens/>
        <w:jc w:val="center"/>
      </w:pPr>
    </w:p>
    <w:p w:rsidR="003E6F20" w:rsidRDefault="003E6F20" w:rsidP="002D3205">
      <w:pPr>
        <w:widowControl w:val="0"/>
        <w:suppressAutoHyphens/>
        <w:jc w:val="center"/>
      </w:pPr>
    </w:p>
    <w:p w:rsidR="003E6F20" w:rsidRDefault="003E6F20" w:rsidP="002D3205">
      <w:pPr>
        <w:widowControl w:val="0"/>
        <w:suppressAutoHyphens/>
        <w:jc w:val="center"/>
      </w:pPr>
    </w:p>
    <w:p w:rsidR="003E6F20" w:rsidRDefault="003E6F20" w:rsidP="002D3205">
      <w:pPr>
        <w:widowControl w:val="0"/>
        <w:suppressAutoHyphens/>
        <w:jc w:val="center"/>
      </w:pPr>
    </w:p>
    <w:p w:rsidR="003E6F20" w:rsidRPr="009A21E4" w:rsidRDefault="003E6F20" w:rsidP="002D3205">
      <w:pPr>
        <w:widowControl w:val="0"/>
        <w:suppressAutoHyphens/>
        <w:jc w:val="center"/>
      </w:pPr>
    </w:p>
    <w:p w:rsidR="002D3205" w:rsidRPr="009A21E4" w:rsidRDefault="002D3205" w:rsidP="00FC5A56">
      <w:pPr>
        <w:widowControl w:val="0"/>
        <w:suppressAutoHyphens/>
      </w:pPr>
    </w:p>
    <w:p w:rsidR="002D3205" w:rsidRPr="009A21E4" w:rsidRDefault="002D3205" w:rsidP="002D3205">
      <w:pPr>
        <w:widowControl w:val="0"/>
        <w:suppressAutoHyphens/>
        <w:jc w:val="center"/>
      </w:pPr>
    </w:p>
    <w:p w:rsidR="00600133" w:rsidRPr="00492FCC" w:rsidRDefault="002D3205" w:rsidP="00492FCC">
      <w:pPr>
        <w:autoSpaceDE w:val="0"/>
        <w:autoSpaceDN w:val="0"/>
        <w:adjustRightInd w:val="0"/>
        <w:jc w:val="center"/>
      </w:pPr>
      <w:r w:rsidRPr="009A21E4">
        <w:t>г. Петрозаводск 20</w:t>
      </w:r>
      <w:r w:rsidR="00D155FF" w:rsidRPr="009A21E4">
        <w:t>2</w:t>
      </w:r>
      <w:r w:rsidR="00514060">
        <w:t>6</w:t>
      </w:r>
    </w:p>
    <w:p w:rsidR="003E6F20" w:rsidRPr="00227E8F" w:rsidRDefault="003E6F20" w:rsidP="003E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line="276" w:lineRule="auto"/>
        <w:jc w:val="both"/>
        <w:rPr>
          <w:bCs/>
        </w:rPr>
      </w:pPr>
      <w:r>
        <w:lastRenderedPageBreak/>
        <w:t xml:space="preserve">Рабочая программа (далее – программа) дисциплины Основы электротехники разработана на основе Федерального государственного образовательного стандарта (далее – ФГОС) по специальности </w:t>
      </w:r>
      <w:r>
        <w:rPr>
          <w:bCs/>
        </w:rPr>
        <w:t xml:space="preserve">09.02.06 </w:t>
      </w:r>
      <w:r w:rsidRPr="00227E8F">
        <w:rPr>
          <w:bCs/>
        </w:rPr>
        <w:t>Сетевое и системное администрирование</w:t>
      </w:r>
      <w:r>
        <w:rPr>
          <w:bCs/>
        </w:rPr>
        <w:t>.</w:t>
      </w:r>
    </w:p>
    <w:p w:rsidR="003E6F20" w:rsidRDefault="003E6F20" w:rsidP="003E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3E6F20" w:rsidRDefault="003E6F20" w:rsidP="003E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3E6F20" w:rsidRDefault="003E6F20" w:rsidP="003E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p>
    <w:p w:rsidR="003E6F20" w:rsidRDefault="003E6F20" w:rsidP="003E6F20">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pPr>
      <w:r>
        <w:t xml:space="preserve">Разработчик: Щепетова Е.В. - </w:t>
      </w:r>
      <w:r w:rsidRPr="007E7139">
        <w:t>преподаватель ЧПОУ ПКТК.</w:t>
      </w:r>
    </w:p>
    <w:p w:rsidR="002D3205" w:rsidRDefault="002D3205" w:rsidP="009A21E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sz w:val="28"/>
          <w:szCs w:val="28"/>
        </w:rPr>
      </w:pPr>
    </w:p>
    <w:p w:rsidR="009D6FF9" w:rsidRDefault="009D6FF9"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2D3205"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2D3205"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2D3205"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2D3205"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2D3205"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2D3205" w:rsidRPr="009E1F46"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8"/>
          <w:szCs w:val="28"/>
        </w:rPr>
      </w:pPr>
    </w:p>
    <w:p w:rsidR="002D3205" w:rsidRPr="00A20A8B" w:rsidRDefault="002D3205" w:rsidP="002D320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rsidR="002D3205" w:rsidRDefault="002D3205" w:rsidP="002D32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8"/>
        <w:jc w:val="both"/>
      </w:pPr>
    </w:p>
    <w:p w:rsidR="002D3205" w:rsidRDefault="002D3205" w:rsidP="002D3205">
      <w:pPr>
        <w:widowControl w:val="0"/>
        <w:tabs>
          <w:tab w:val="left" w:pos="0"/>
        </w:tabs>
        <w:suppressAutoHyphens/>
        <w:spacing w:line="276" w:lineRule="auto"/>
        <w:ind w:firstLine="1440"/>
        <w:rPr>
          <w:vertAlign w:val="superscript"/>
        </w:rPr>
      </w:pPr>
    </w:p>
    <w:p w:rsidR="002D3205" w:rsidRDefault="002D3205" w:rsidP="002D3205">
      <w:pPr>
        <w:widowControl w:val="0"/>
        <w:tabs>
          <w:tab w:val="left" w:pos="0"/>
        </w:tabs>
        <w:suppressAutoHyphens/>
        <w:spacing w:line="276" w:lineRule="auto"/>
        <w:ind w:firstLine="1440"/>
        <w:rPr>
          <w:vertAlign w:val="superscript"/>
        </w:rPr>
      </w:pPr>
    </w:p>
    <w:p w:rsidR="002D3205" w:rsidRDefault="002D3205"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492FCC" w:rsidRDefault="00492FCC" w:rsidP="002D3205">
      <w:pPr>
        <w:widowControl w:val="0"/>
        <w:tabs>
          <w:tab w:val="left" w:pos="0"/>
        </w:tabs>
        <w:suppressAutoHyphens/>
        <w:spacing w:line="276" w:lineRule="auto"/>
        <w:ind w:firstLine="1440"/>
        <w:rPr>
          <w:vertAlign w:val="superscript"/>
        </w:rPr>
      </w:pPr>
    </w:p>
    <w:p w:rsidR="00492FCC" w:rsidRDefault="00492FCC" w:rsidP="002D3205">
      <w:pPr>
        <w:widowControl w:val="0"/>
        <w:tabs>
          <w:tab w:val="left" w:pos="0"/>
        </w:tabs>
        <w:suppressAutoHyphens/>
        <w:spacing w:line="276" w:lineRule="auto"/>
        <w:ind w:firstLine="1440"/>
        <w:rPr>
          <w:vertAlign w:val="superscript"/>
        </w:rPr>
      </w:pPr>
    </w:p>
    <w:p w:rsidR="00803F8D" w:rsidRDefault="00803F8D" w:rsidP="002D3205">
      <w:pPr>
        <w:widowControl w:val="0"/>
        <w:tabs>
          <w:tab w:val="left" w:pos="0"/>
        </w:tabs>
        <w:suppressAutoHyphens/>
        <w:spacing w:line="276" w:lineRule="auto"/>
        <w:ind w:firstLine="1440"/>
        <w:rPr>
          <w:vertAlign w:val="superscript"/>
        </w:rPr>
      </w:pPr>
    </w:p>
    <w:p w:rsidR="00803F8D" w:rsidRDefault="00803F8D" w:rsidP="002D3205">
      <w:pPr>
        <w:widowControl w:val="0"/>
        <w:tabs>
          <w:tab w:val="left" w:pos="0"/>
        </w:tabs>
        <w:suppressAutoHyphens/>
        <w:spacing w:line="276" w:lineRule="auto"/>
        <w:ind w:firstLine="1440"/>
        <w:rPr>
          <w:vertAlign w:val="superscript"/>
        </w:rPr>
      </w:pPr>
    </w:p>
    <w:p w:rsidR="003E6F20" w:rsidRDefault="003E6F20" w:rsidP="002D3205">
      <w:pPr>
        <w:widowControl w:val="0"/>
        <w:tabs>
          <w:tab w:val="left" w:pos="0"/>
        </w:tabs>
        <w:suppressAutoHyphens/>
        <w:spacing w:line="276" w:lineRule="auto"/>
        <w:ind w:firstLine="1440"/>
        <w:rPr>
          <w:vertAlign w:val="superscript"/>
        </w:rPr>
      </w:pPr>
    </w:p>
    <w:p w:rsidR="003E6F20" w:rsidRDefault="003E6F20" w:rsidP="002D3205">
      <w:pPr>
        <w:widowControl w:val="0"/>
        <w:tabs>
          <w:tab w:val="left" w:pos="0"/>
        </w:tabs>
        <w:suppressAutoHyphens/>
        <w:spacing w:line="276" w:lineRule="auto"/>
        <w:ind w:firstLine="1440"/>
        <w:rPr>
          <w:vertAlign w:val="superscript"/>
        </w:rPr>
      </w:pPr>
    </w:p>
    <w:p w:rsidR="003E6F20" w:rsidRDefault="003E6F20" w:rsidP="002D3205">
      <w:pPr>
        <w:widowControl w:val="0"/>
        <w:tabs>
          <w:tab w:val="left" w:pos="0"/>
        </w:tabs>
        <w:suppressAutoHyphens/>
        <w:spacing w:line="276" w:lineRule="auto"/>
        <w:ind w:firstLine="1440"/>
        <w:rPr>
          <w:vertAlign w:val="superscript"/>
        </w:rPr>
      </w:pPr>
    </w:p>
    <w:p w:rsidR="003E6F20" w:rsidRDefault="003E6F20" w:rsidP="002D3205">
      <w:pPr>
        <w:widowControl w:val="0"/>
        <w:tabs>
          <w:tab w:val="left" w:pos="0"/>
        </w:tabs>
        <w:suppressAutoHyphens/>
        <w:spacing w:line="276" w:lineRule="auto"/>
        <w:ind w:firstLine="1440"/>
        <w:rPr>
          <w:vertAlign w:val="superscript"/>
        </w:rPr>
      </w:pPr>
    </w:p>
    <w:p w:rsidR="003E6F20" w:rsidRDefault="003E6F20" w:rsidP="002D3205">
      <w:pPr>
        <w:widowControl w:val="0"/>
        <w:tabs>
          <w:tab w:val="left" w:pos="0"/>
        </w:tabs>
        <w:suppressAutoHyphens/>
        <w:spacing w:line="276" w:lineRule="auto"/>
        <w:ind w:firstLine="1440"/>
        <w:rPr>
          <w:vertAlign w:val="superscript"/>
        </w:rPr>
      </w:pPr>
    </w:p>
    <w:p w:rsidR="003E6F20" w:rsidRDefault="003E6F20" w:rsidP="002D3205">
      <w:pPr>
        <w:widowControl w:val="0"/>
        <w:tabs>
          <w:tab w:val="left" w:pos="0"/>
        </w:tabs>
        <w:suppressAutoHyphens/>
        <w:spacing w:line="276" w:lineRule="auto"/>
        <w:ind w:firstLine="1440"/>
        <w:rPr>
          <w:vertAlign w:val="superscript"/>
        </w:rPr>
      </w:pPr>
    </w:p>
    <w:p w:rsidR="003E6F20" w:rsidRDefault="003E6F20" w:rsidP="002D3205">
      <w:pPr>
        <w:widowControl w:val="0"/>
        <w:tabs>
          <w:tab w:val="left" w:pos="0"/>
        </w:tabs>
        <w:suppressAutoHyphens/>
        <w:spacing w:line="276" w:lineRule="auto"/>
        <w:ind w:firstLine="1440"/>
        <w:rPr>
          <w:vertAlign w:val="superscript"/>
        </w:rPr>
      </w:pPr>
    </w:p>
    <w:p w:rsidR="003E6F20" w:rsidRDefault="003E6F20" w:rsidP="002D3205">
      <w:pPr>
        <w:widowControl w:val="0"/>
        <w:tabs>
          <w:tab w:val="left" w:pos="0"/>
        </w:tabs>
        <w:suppressAutoHyphens/>
        <w:spacing w:line="276" w:lineRule="auto"/>
        <w:ind w:firstLine="1440"/>
        <w:rPr>
          <w:vertAlign w:val="superscript"/>
        </w:rPr>
      </w:pPr>
    </w:p>
    <w:p w:rsidR="00492FCC" w:rsidRDefault="00492FCC" w:rsidP="002D3205">
      <w:pPr>
        <w:widowControl w:val="0"/>
        <w:tabs>
          <w:tab w:val="left" w:pos="0"/>
        </w:tabs>
        <w:suppressAutoHyphens/>
        <w:spacing w:line="276" w:lineRule="auto"/>
        <w:ind w:firstLine="1440"/>
        <w:rPr>
          <w:vertAlign w:val="superscript"/>
        </w:rPr>
      </w:pPr>
    </w:p>
    <w:p w:rsidR="009D6FF9" w:rsidRDefault="009D6FF9" w:rsidP="002D3205">
      <w:pPr>
        <w:widowControl w:val="0"/>
        <w:tabs>
          <w:tab w:val="left" w:pos="0"/>
        </w:tabs>
        <w:suppressAutoHyphens/>
        <w:spacing w:line="276" w:lineRule="auto"/>
        <w:ind w:firstLine="1440"/>
        <w:rPr>
          <w:vertAlign w:val="superscript"/>
        </w:rPr>
      </w:pPr>
    </w:p>
    <w:p w:rsidR="00E0171F" w:rsidRDefault="00E0171F" w:rsidP="002D3205">
      <w:pPr>
        <w:widowControl w:val="0"/>
        <w:tabs>
          <w:tab w:val="left" w:pos="0"/>
        </w:tabs>
        <w:suppressAutoHyphens/>
        <w:spacing w:line="276" w:lineRule="auto"/>
        <w:ind w:firstLine="1440"/>
        <w:rPr>
          <w:vertAlign w:val="superscript"/>
        </w:rPr>
      </w:pPr>
    </w:p>
    <w:p w:rsidR="00FF6AC7" w:rsidRPr="00A20A8B" w:rsidRDefault="00FF6AC7" w:rsidP="002471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A20A8B">
        <w:rPr>
          <w:b/>
          <w:caps/>
          <w:sz w:val="28"/>
          <w:szCs w:val="28"/>
        </w:rPr>
        <w:lastRenderedPageBreak/>
        <w:t>1. паспорт ПРОГРАММЫ ДИСЦИПЛИНЫ</w:t>
      </w:r>
    </w:p>
    <w:p w:rsidR="00CD4217" w:rsidRPr="006B419F" w:rsidRDefault="00E0171F" w:rsidP="006B419F">
      <w:pPr>
        <w:autoSpaceDE w:val="0"/>
        <w:autoSpaceDN w:val="0"/>
        <w:adjustRightInd w:val="0"/>
        <w:jc w:val="center"/>
        <w:rPr>
          <w:b/>
          <w:sz w:val="28"/>
          <w:szCs w:val="28"/>
        </w:rPr>
      </w:pPr>
      <w:r>
        <w:rPr>
          <w:b/>
          <w:sz w:val="28"/>
          <w:szCs w:val="28"/>
        </w:rPr>
        <w:t>ОСНОВЫ ЭЛЕКТРОТЕХНИКИ</w:t>
      </w:r>
    </w:p>
    <w:p w:rsidR="00D37CB7" w:rsidRPr="00A20A8B" w:rsidRDefault="00D37CB7" w:rsidP="00283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both"/>
        <w:rPr>
          <w:b/>
          <w:sz w:val="28"/>
          <w:szCs w:val="28"/>
        </w:rPr>
      </w:pPr>
    </w:p>
    <w:p w:rsidR="003E6F20" w:rsidRPr="00594EAC" w:rsidRDefault="003E6F20" w:rsidP="00F3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Cs w:val="28"/>
        </w:rPr>
      </w:pPr>
      <w:r w:rsidRPr="00594EAC">
        <w:rPr>
          <w:b/>
          <w:szCs w:val="28"/>
        </w:rPr>
        <w:t>1.1. Область применения программы</w:t>
      </w:r>
    </w:p>
    <w:p w:rsidR="003E6F20" w:rsidRDefault="003E6F20" w:rsidP="00E01E6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567"/>
        <w:jc w:val="both"/>
        <w:rPr>
          <w:szCs w:val="28"/>
        </w:rPr>
      </w:pPr>
      <w:r w:rsidRPr="00594EAC">
        <w:rPr>
          <w:szCs w:val="28"/>
        </w:rPr>
        <w:t xml:space="preserve">Программа дисциплины является частью программы подготовки специалистов среднего звенав соответствии с ФГОС по специальности </w:t>
      </w:r>
      <w:r>
        <w:rPr>
          <w:szCs w:val="28"/>
        </w:rPr>
        <w:t xml:space="preserve">09.02.06 </w:t>
      </w:r>
      <w:r w:rsidRPr="00C7669E">
        <w:rPr>
          <w:szCs w:val="28"/>
        </w:rPr>
        <w:t>Сетевое и системное администрирование</w:t>
      </w:r>
      <w:r>
        <w:rPr>
          <w:szCs w:val="28"/>
        </w:rPr>
        <w:t>.</w:t>
      </w:r>
    </w:p>
    <w:p w:rsidR="003E6F20" w:rsidRPr="00594EAC" w:rsidRDefault="003E6F20" w:rsidP="00F354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rPr>
          <w:b/>
          <w:szCs w:val="28"/>
        </w:rPr>
      </w:pPr>
    </w:p>
    <w:p w:rsidR="003E6F20" w:rsidRPr="00594EAC" w:rsidRDefault="003E6F20" w:rsidP="00F3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Cs w:val="28"/>
        </w:rPr>
      </w:pPr>
      <w:r w:rsidRPr="00594EAC">
        <w:rPr>
          <w:b/>
          <w:szCs w:val="28"/>
        </w:rPr>
        <w:t>1.2. Место дисциплины в структуре основной профессиональной образовательной программы</w:t>
      </w:r>
    </w:p>
    <w:p w:rsidR="003E6F20" w:rsidRPr="00594EAC" w:rsidRDefault="003E6F20" w:rsidP="00E01E60">
      <w:pPr>
        <w:autoSpaceDE w:val="0"/>
        <w:autoSpaceDN w:val="0"/>
        <w:adjustRightInd w:val="0"/>
        <w:spacing w:line="276" w:lineRule="auto"/>
        <w:ind w:firstLine="567"/>
        <w:jc w:val="both"/>
        <w:rPr>
          <w:szCs w:val="28"/>
        </w:rPr>
      </w:pPr>
      <w:r>
        <w:rPr>
          <w:szCs w:val="28"/>
        </w:rPr>
        <w:t xml:space="preserve">Дисциплина входит в </w:t>
      </w:r>
      <w:r w:rsidR="0040381F">
        <w:rPr>
          <w:szCs w:val="28"/>
        </w:rPr>
        <w:t>общепрофессиональный</w:t>
      </w:r>
      <w:r>
        <w:rPr>
          <w:szCs w:val="28"/>
        </w:rPr>
        <w:t xml:space="preserve"> цикл.</w:t>
      </w:r>
    </w:p>
    <w:p w:rsidR="003E6F20" w:rsidRPr="00594EAC" w:rsidRDefault="003E6F20" w:rsidP="00F3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sz w:val="22"/>
        </w:rPr>
      </w:pPr>
    </w:p>
    <w:p w:rsidR="003E6F20" w:rsidRPr="00594EAC" w:rsidRDefault="003E6F20" w:rsidP="00F35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Cs w:val="28"/>
        </w:rPr>
      </w:pPr>
      <w:r w:rsidRPr="00594EAC">
        <w:rPr>
          <w:b/>
          <w:szCs w:val="28"/>
        </w:rPr>
        <w:t>1.3. Цел</w:t>
      </w:r>
      <w:r>
        <w:rPr>
          <w:b/>
          <w:szCs w:val="28"/>
        </w:rPr>
        <w:t>ь</w:t>
      </w:r>
      <w:r w:rsidRPr="00594EAC">
        <w:rPr>
          <w:b/>
          <w:szCs w:val="28"/>
        </w:rPr>
        <w:t xml:space="preserve"> и </w:t>
      </w:r>
      <w:r>
        <w:rPr>
          <w:b/>
          <w:szCs w:val="28"/>
        </w:rPr>
        <w:t>планируемые результаты</w:t>
      </w:r>
      <w:r w:rsidRPr="00594EAC">
        <w:rPr>
          <w:b/>
          <w:szCs w:val="28"/>
        </w:rPr>
        <w:t xml:space="preserve"> освоения дисциплины</w:t>
      </w:r>
    </w:p>
    <w:p w:rsidR="003E6F20" w:rsidRDefault="003E6F2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szCs w:val="28"/>
        </w:rPr>
      </w:pPr>
      <w:r w:rsidRPr="00C6350D">
        <w:rPr>
          <w:szCs w:val="28"/>
        </w:rPr>
        <w:t>В процессе освоения программы дисциплины обучающиеся овладевают сле</w:t>
      </w:r>
      <w:r>
        <w:rPr>
          <w:szCs w:val="28"/>
        </w:rPr>
        <w:t xml:space="preserve">дующими профессиональными (ПК) </w:t>
      </w:r>
      <w:r w:rsidRPr="00C6350D">
        <w:rPr>
          <w:szCs w:val="28"/>
        </w:rPr>
        <w:t>и общими (ОК) компетенциями:</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395"/>
        <w:gridCol w:w="3724"/>
      </w:tblGrid>
      <w:tr w:rsidR="006941E4" w:rsidRPr="00793DA4" w:rsidTr="006D54C2">
        <w:trPr>
          <w:trHeight w:val="649"/>
        </w:trPr>
        <w:tc>
          <w:tcPr>
            <w:tcW w:w="1129" w:type="dxa"/>
            <w:hideMark/>
          </w:tcPr>
          <w:p w:rsidR="006941E4" w:rsidRPr="00793DA4" w:rsidRDefault="006941E4" w:rsidP="006D54C2">
            <w:pPr>
              <w:jc w:val="center"/>
            </w:pPr>
            <w:r w:rsidRPr="00793DA4">
              <w:t>Код</w:t>
            </w:r>
          </w:p>
          <w:p w:rsidR="006941E4" w:rsidRPr="00793DA4" w:rsidRDefault="006941E4" w:rsidP="006D54C2">
            <w:pPr>
              <w:jc w:val="center"/>
            </w:pPr>
            <w:r w:rsidRPr="00793DA4">
              <w:t>ПК, ОК</w:t>
            </w:r>
          </w:p>
        </w:tc>
        <w:tc>
          <w:tcPr>
            <w:tcW w:w="4395" w:type="dxa"/>
            <w:hideMark/>
          </w:tcPr>
          <w:p w:rsidR="006941E4" w:rsidRPr="00793DA4" w:rsidRDefault="006941E4" w:rsidP="006D54C2">
            <w:pPr>
              <w:jc w:val="center"/>
            </w:pPr>
            <w:r w:rsidRPr="00793DA4">
              <w:t>Умения</w:t>
            </w:r>
          </w:p>
        </w:tc>
        <w:tc>
          <w:tcPr>
            <w:tcW w:w="3724" w:type="dxa"/>
            <w:hideMark/>
          </w:tcPr>
          <w:p w:rsidR="006941E4" w:rsidRPr="00793DA4" w:rsidRDefault="006941E4" w:rsidP="006D54C2">
            <w:pPr>
              <w:jc w:val="center"/>
            </w:pPr>
            <w:r w:rsidRPr="00793DA4">
              <w:t>Знания</w:t>
            </w:r>
          </w:p>
        </w:tc>
      </w:tr>
      <w:tr w:rsidR="006941E4" w:rsidRPr="00793DA4" w:rsidTr="006D54C2">
        <w:trPr>
          <w:trHeight w:val="212"/>
        </w:trPr>
        <w:tc>
          <w:tcPr>
            <w:tcW w:w="1129" w:type="dxa"/>
          </w:tcPr>
          <w:p w:rsidR="006941E4" w:rsidRPr="00793DA4" w:rsidRDefault="006941E4" w:rsidP="006D54C2">
            <w:pPr>
              <w:jc w:val="center"/>
              <w:rPr>
                <w:b/>
                <w:i/>
              </w:rPr>
            </w:pPr>
            <w:r w:rsidRPr="00793DA4">
              <w:rPr>
                <w:rStyle w:val="aff2"/>
                <w:i w:val="0"/>
                <w:iCs/>
              </w:rPr>
              <w:t>ОК 01-ОК 02, ОК 04-ОК 05, ОК 09-ОК 10; ПК 1.1, ПК 3.1- ПК 3.2</w:t>
            </w:r>
          </w:p>
        </w:tc>
        <w:tc>
          <w:tcPr>
            <w:tcW w:w="4395" w:type="dxa"/>
          </w:tcPr>
          <w:p w:rsidR="006941E4" w:rsidRPr="00793DA4" w:rsidRDefault="006941E4" w:rsidP="00E01E60">
            <w:pPr>
              <w:spacing w:after="120"/>
              <w:ind w:left="33"/>
              <w:jc w:val="both"/>
            </w:pPr>
            <w:r w:rsidRPr="00793DA4">
              <w:t>Применять основные определения и законы теории электрических цепей.</w:t>
            </w:r>
          </w:p>
          <w:p w:rsidR="006941E4" w:rsidRPr="00793DA4" w:rsidRDefault="006941E4" w:rsidP="00E01E60">
            <w:pPr>
              <w:spacing w:after="120"/>
              <w:ind w:left="33"/>
              <w:jc w:val="both"/>
            </w:pPr>
            <w:r w:rsidRPr="00793DA4">
              <w:t>Учитывать на практике свойства цепей с распределенными параметрами и нелинейных электрических цепей.</w:t>
            </w:r>
          </w:p>
          <w:p w:rsidR="006941E4" w:rsidRPr="00793DA4" w:rsidRDefault="006941E4" w:rsidP="00E01E60">
            <w:pPr>
              <w:jc w:val="both"/>
            </w:pPr>
            <w:r w:rsidRPr="00793DA4">
              <w:t>Различать непрерывные и дискретные сигналы и их параметры.</w:t>
            </w:r>
          </w:p>
        </w:tc>
        <w:tc>
          <w:tcPr>
            <w:tcW w:w="3724" w:type="dxa"/>
          </w:tcPr>
          <w:p w:rsidR="006941E4" w:rsidRPr="00793DA4" w:rsidRDefault="006941E4" w:rsidP="00E01E60">
            <w:pPr>
              <w:spacing w:after="120"/>
              <w:ind w:left="33"/>
              <w:jc w:val="both"/>
            </w:pPr>
            <w:r w:rsidRPr="00793DA4">
              <w:t>Основные характеристики, параметры и элементы электрических цепей при гармоническом воздействии в установившемся режиме.</w:t>
            </w:r>
          </w:p>
          <w:p w:rsidR="006941E4" w:rsidRPr="00793DA4" w:rsidRDefault="006941E4" w:rsidP="00E01E60">
            <w:pPr>
              <w:spacing w:after="120"/>
              <w:ind w:left="33"/>
              <w:jc w:val="both"/>
            </w:pPr>
            <w:r w:rsidRPr="00793DA4">
              <w:t>Свойства основных электрических RC и RLC-цепочек, цепей с взаимной индукцией.</w:t>
            </w:r>
          </w:p>
          <w:p w:rsidR="006941E4" w:rsidRPr="00793DA4" w:rsidRDefault="006941E4" w:rsidP="00E01E60">
            <w:pPr>
              <w:spacing w:after="120"/>
              <w:ind w:left="33"/>
              <w:jc w:val="both"/>
            </w:pPr>
            <w:r w:rsidRPr="00793DA4">
              <w:t>Трехфазные электрические цепи.</w:t>
            </w:r>
          </w:p>
          <w:p w:rsidR="006941E4" w:rsidRPr="00793DA4" w:rsidRDefault="006941E4" w:rsidP="00E01E60">
            <w:pPr>
              <w:spacing w:after="120"/>
              <w:ind w:left="33"/>
              <w:jc w:val="both"/>
            </w:pPr>
            <w:r w:rsidRPr="00793DA4">
              <w:t>Основные свойства фильтров.</w:t>
            </w:r>
          </w:p>
          <w:p w:rsidR="006941E4" w:rsidRPr="00793DA4" w:rsidRDefault="006941E4" w:rsidP="00E01E60">
            <w:pPr>
              <w:spacing w:after="120"/>
              <w:ind w:left="33"/>
              <w:jc w:val="both"/>
            </w:pPr>
            <w:r w:rsidRPr="00793DA4">
              <w:t>Непрерывные и дискретные сигналы.</w:t>
            </w:r>
          </w:p>
          <w:p w:rsidR="006941E4" w:rsidRPr="00793DA4" w:rsidRDefault="006941E4" w:rsidP="00E01E60">
            <w:pPr>
              <w:spacing w:after="120"/>
              <w:ind w:left="33"/>
              <w:jc w:val="both"/>
            </w:pPr>
            <w:r w:rsidRPr="00793DA4">
              <w:t>Методы расчета электрических цепей.</w:t>
            </w:r>
          </w:p>
          <w:p w:rsidR="006941E4" w:rsidRPr="00793DA4" w:rsidRDefault="006941E4" w:rsidP="00E01E60">
            <w:pPr>
              <w:spacing w:after="120"/>
              <w:ind w:left="33"/>
              <w:jc w:val="both"/>
            </w:pPr>
            <w:r w:rsidRPr="00793DA4">
              <w:t>Спектр дискретного сигнала и его анализ.</w:t>
            </w:r>
          </w:p>
          <w:p w:rsidR="006941E4" w:rsidRPr="00793DA4" w:rsidRDefault="006941E4" w:rsidP="00E01E60">
            <w:pPr>
              <w:jc w:val="both"/>
            </w:pPr>
            <w:r w:rsidRPr="00793DA4">
              <w:t>Цифровые фильтры.</w:t>
            </w:r>
          </w:p>
        </w:tc>
      </w:tr>
    </w:tbl>
    <w:p w:rsidR="00E10A04" w:rsidRPr="006941E4" w:rsidRDefault="00E10A04" w:rsidP="006941E4">
      <w:pPr>
        <w:rPr>
          <w:b/>
          <w:i/>
        </w:rPr>
      </w:pPr>
    </w:p>
    <w:p w:rsidR="00FC00A9" w:rsidRPr="00AE1BA9" w:rsidRDefault="00FC00A9" w:rsidP="009A2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p>
    <w:p w:rsidR="00B06A4C" w:rsidRDefault="006A299A" w:rsidP="009A21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sz w:val="28"/>
          <w:szCs w:val="28"/>
        </w:rPr>
      </w:pPr>
      <w:r w:rsidRPr="00AE1BA9">
        <w:rPr>
          <w:b/>
        </w:rPr>
        <w:br w:type="page"/>
      </w:r>
      <w:r w:rsidR="00413F18" w:rsidRPr="00A20A8B">
        <w:rPr>
          <w:b/>
          <w:sz w:val="28"/>
          <w:szCs w:val="28"/>
        </w:rPr>
        <w:lastRenderedPageBreak/>
        <w:t>2</w:t>
      </w:r>
      <w:r w:rsidR="005040D8" w:rsidRPr="00A20A8B">
        <w:rPr>
          <w:b/>
          <w:sz w:val="28"/>
          <w:szCs w:val="28"/>
        </w:rPr>
        <w:t>. СТРУКТУРА И СОДЕРЖАНИЕ</w:t>
      </w:r>
      <w:r w:rsidR="00E01E60">
        <w:rPr>
          <w:b/>
          <w:sz w:val="28"/>
          <w:szCs w:val="28"/>
        </w:rPr>
        <w:t xml:space="preserve"> </w:t>
      </w:r>
      <w:r w:rsidR="005040D8" w:rsidRPr="00A20A8B">
        <w:rPr>
          <w:b/>
          <w:sz w:val="28"/>
          <w:szCs w:val="28"/>
        </w:rPr>
        <w:t>ДИСЦИПЛИНЫ</w:t>
      </w:r>
    </w:p>
    <w:p w:rsidR="006A299A" w:rsidRPr="00A20A8B" w:rsidRDefault="006A299A" w:rsidP="00413F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8"/>
          <w:szCs w:val="28"/>
        </w:rPr>
      </w:pPr>
    </w:p>
    <w:p w:rsidR="00FF6AC7" w:rsidRPr="00AE1BA9" w:rsidRDefault="00413F18"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jc w:val="both"/>
        <w:rPr>
          <w:u w:val="single"/>
        </w:rPr>
      </w:pPr>
      <w:r w:rsidRPr="00AE1BA9">
        <w:rPr>
          <w:b/>
        </w:rPr>
        <w:t>2.</w:t>
      </w:r>
      <w:r w:rsidR="002F118B" w:rsidRPr="00AE1BA9">
        <w:rPr>
          <w:b/>
        </w:rPr>
        <w:t xml:space="preserve">1. </w:t>
      </w:r>
      <w:r w:rsidR="00FF6AC7" w:rsidRPr="00AE1BA9">
        <w:rPr>
          <w:b/>
        </w:rPr>
        <w:t>Объем дисциплины и виды учебной работы</w:t>
      </w:r>
    </w:p>
    <w:p w:rsidR="00FF6AC7" w:rsidRPr="00AE1BA9" w:rsidRDefault="00FF6AC7" w:rsidP="00ED67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b/>
        </w:rPr>
      </w:pPr>
    </w:p>
    <w:tbl>
      <w:tblPr>
        <w:tblW w:w="94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046"/>
        <w:gridCol w:w="1417"/>
      </w:tblGrid>
      <w:tr w:rsidR="00FF6AC7" w:rsidRPr="00AE1BA9" w:rsidTr="00701C9A">
        <w:trPr>
          <w:trHeight w:val="460"/>
        </w:trPr>
        <w:tc>
          <w:tcPr>
            <w:tcW w:w="8046" w:type="dxa"/>
          </w:tcPr>
          <w:p w:rsidR="00FF6AC7" w:rsidRPr="00AE1BA9" w:rsidRDefault="00FF6AC7" w:rsidP="00487324">
            <w:pPr>
              <w:jc w:val="center"/>
            </w:pPr>
            <w:r w:rsidRPr="00AE1BA9">
              <w:rPr>
                <w:b/>
              </w:rPr>
              <w:t>Вид учебной работы</w:t>
            </w:r>
          </w:p>
        </w:tc>
        <w:tc>
          <w:tcPr>
            <w:tcW w:w="1417" w:type="dxa"/>
          </w:tcPr>
          <w:p w:rsidR="00FF6AC7" w:rsidRPr="00AE1BA9" w:rsidRDefault="00361C74" w:rsidP="00487324">
            <w:pPr>
              <w:jc w:val="center"/>
              <w:rPr>
                <w:iCs/>
              </w:rPr>
            </w:pPr>
            <w:r w:rsidRPr="00AE1BA9">
              <w:rPr>
                <w:b/>
                <w:iCs/>
              </w:rPr>
              <w:t>Объем часов</w:t>
            </w:r>
          </w:p>
        </w:tc>
      </w:tr>
      <w:tr w:rsidR="003509A1" w:rsidRPr="00AE1BA9" w:rsidTr="00701C9A">
        <w:trPr>
          <w:trHeight w:val="285"/>
        </w:trPr>
        <w:tc>
          <w:tcPr>
            <w:tcW w:w="8046" w:type="dxa"/>
          </w:tcPr>
          <w:p w:rsidR="003509A1" w:rsidRPr="00AE1BA9" w:rsidRDefault="001031D1" w:rsidP="003509A1">
            <w:pPr>
              <w:rPr>
                <w:b/>
              </w:rPr>
            </w:pPr>
            <w:r>
              <w:rPr>
                <w:b/>
              </w:rPr>
              <w:t>О</w:t>
            </w:r>
            <w:r w:rsidRPr="001031D1">
              <w:rPr>
                <w:b/>
              </w:rPr>
              <w:t>бъем учебной нагрузки</w:t>
            </w:r>
            <w:r w:rsidR="003509A1" w:rsidRPr="00AE1BA9">
              <w:rPr>
                <w:b/>
              </w:rPr>
              <w:t xml:space="preserve"> (всего)</w:t>
            </w:r>
          </w:p>
        </w:tc>
        <w:tc>
          <w:tcPr>
            <w:tcW w:w="1417" w:type="dxa"/>
          </w:tcPr>
          <w:p w:rsidR="003509A1" w:rsidRPr="00AE1BA9" w:rsidRDefault="00E01E60" w:rsidP="00487324">
            <w:pPr>
              <w:jc w:val="center"/>
              <w:rPr>
                <w:iCs/>
                <w:lang w:val="en-US"/>
              </w:rPr>
            </w:pPr>
            <w:r>
              <w:rPr>
                <w:iCs/>
              </w:rPr>
              <w:t>50</w:t>
            </w:r>
          </w:p>
        </w:tc>
      </w:tr>
      <w:tr w:rsidR="00FF6AC7" w:rsidRPr="00AE1BA9" w:rsidTr="00701C9A">
        <w:tc>
          <w:tcPr>
            <w:tcW w:w="8046" w:type="dxa"/>
          </w:tcPr>
          <w:p w:rsidR="00FF6AC7" w:rsidRPr="00AE1BA9" w:rsidRDefault="00A55148" w:rsidP="00487324">
            <w:pPr>
              <w:jc w:val="both"/>
            </w:pPr>
            <w:r w:rsidRPr="00AE1BA9">
              <w:rPr>
                <w:b/>
              </w:rPr>
              <w:t xml:space="preserve">Обязательная </w:t>
            </w:r>
            <w:r w:rsidR="00821F87" w:rsidRPr="00AE1BA9">
              <w:rPr>
                <w:b/>
              </w:rPr>
              <w:t xml:space="preserve">аудиторная </w:t>
            </w:r>
            <w:r w:rsidRPr="00AE1BA9">
              <w:rPr>
                <w:b/>
              </w:rPr>
              <w:t>учебная нагрузка</w:t>
            </w:r>
            <w:r w:rsidR="00FF6AC7" w:rsidRPr="00AE1BA9">
              <w:rPr>
                <w:b/>
              </w:rPr>
              <w:t xml:space="preserve"> (всего) </w:t>
            </w:r>
          </w:p>
        </w:tc>
        <w:tc>
          <w:tcPr>
            <w:tcW w:w="1417" w:type="dxa"/>
          </w:tcPr>
          <w:p w:rsidR="00FF6AC7" w:rsidRPr="00AE1BA9" w:rsidRDefault="006B419F" w:rsidP="00487324">
            <w:pPr>
              <w:jc w:val="center"/>
              <w:rPr>
                <w:iCs/>
              </w:rPr>
            </w:pPr>
            <w:r>
              <w:rPr>
                <w:iCs/>
              </w:rPr>
              <w:t>46</w:t>
            </w:r>
          </w:p>
        </w:tc>
      </w:tr>
      <w:tr w:rsidR="00FF6AC7" w:rsidRPr="00AE1BA9" w:rsidTr="00701C9A">
        <w:tc>
          <w:tcPr>
            <w:tcW w:w="8046" w:type="dxa"/>
          </w:tcPr>
          <w:p w:rsidR="00FF6AC7" w:rsidRPr="00AE1BA9" w:rsidRDefault="00413F18" w:rsidP="00487324">
            <w:pPr>
              <w:jc w:val="both"/>
            </w:pPr>
            <w:r w:rsidRPr="00AE1BA9">
              <w:t>в том числе:</w:t>
            </w:r>
          </w:p>
        </w:tc>
        <w:tc>
          <w:tcPr>
            <w:tcW w:w="1417" w:type="dxa"/>
          </w:tcPr>
          <w:p w:rsidR="00FF6AC7" w:rsidRPr="00AE1BA9" w:rsidRDefault="00FF6AC7" w:rsidP="00487324">
            <w:pPr>
              <w:jc w:val="center"/>
              <w:rPr>
                <w:iCs/>
              </w:rPr>
            </w:pPr>
          </w:p>
        </w:tc>
      </w:tr>
      <w:tr w:rsidR="00413F18" w:rsidRPr="00AE1BA9" w:rsidTr="00701C9A">
        <w:tc>
          <w:tcPr>
            <w:tcW w:w="8046" w:type="dxa"/>
          </w:tcPr>
          <w:p w:rsidR="00413F18" w:rsidRPr="00AE1BA9" w:rsidRDefault="00413F18" w:rsidP="00487324">
            <w:pPr>
              <w:jc w:val="both"/>
            </w:pPr>
            <w:r w:rsidRPr="00AE1BA9">
              <w:t>практические занятия</w:t>
            </w:r>
          </w:p>
        </w:tc>
        <w:tc>
          <w:tcPr>
            <w:tcW w:w="1417" w:type="dxa"/>
          </w:tcPr>
          <w:p w:rsidR="00413F18" w:rsidRPr="00D06E54" w:rsidRDefault="001B6CD8" w:rsidP="00487324">
            <w:pPr>
              <w:jc w:val="center"/>
              <w:rPr>
                <w:iCs/>
              </w:rPr>
            </w:pPr>
            <w:r>
              <w:rPr>
                <w:iCs/>
              </w:rPr>
              <w:t>14</w:t>
            </w:r>
          </w:p>
        </w:tc>
      </w:tr>
      <w:tr w:rsidR="00E01E60" w:rsidRPr="00AE1BA9" w:rsidTr="00701C9A">
        <w:tc>
          <w:tcPr>
            <w:tcW w:w="8046" w:type="dxa"/>
          </w:tcPr>
          <w:p w:rsidR="00E01E60" w:rsidRPr="00AE1BA9" w:rsidRDefault="00E01E60" w:rsidP="00487324">
            <w:pPr>
              <w:jc w:val="both"/>
            </w:pPr>
            <w:r>
              <w:t>Лекционные занятия</w:t>
            </w:r>
          </w:p>
        </w:tc>
        <w:tc>
          <w:tcPr>
            <w:tcW w:w="1417" w:type="dxa"/>
          </w:tcPr>
          <w:p w:rsidR="00E01E60" w:rsidRDefault="00E01E60" w:rsidP="00487324">
            <w:pPr>
              <w:jc w:val="center"/>
              <w:rPr>
                <w:iCs/>
              </w:rPr>
            </w:pPr>
            <w:r>
              <w:rPr>
                <w:iCs/>
              </w:rPr>
              <w:t>32</w:t>
            </w:r>
          </w:p>
        </w:tc>
      </w:tr>
      <w:tr w:rsidR="00963770" w:rsidRPr="00AE1BA9" w:rsidTr="00701C9A">
        <w:tc>
          <w:tcPr>
            <w:tcW w:w="8046" w:type="dxa"/>
          </w:tcPr>
          <w:p w:rsidR="00963770" w:rsidRPr="00AE1BA9" w:rsidRDefault="00963770" w:rsidP="00487324">
            <w:pPr>
              <w:jc w:val="both"/>
              <w:rPr>
                <w:b/>
              </w:rPr>
            </w:pPr>
            <w:r w:rsidRPr="00AE1BA9">
              <w:rPr>
                <w:b/>
              </w:rPr>
              <w:t>Самостоятельная работа обучающегося (всего)</w:t>
            </w:r>
          </w:p>
        </w:tc>
        <w:tc>
          <w:tcPr>
            <w:tcW w:w="1417" w:type="dxa"/>
          </w:tcPr>
          <w:p w:rsidR="00963770" w:rsidRPr="00D06E54" w:rsidRDefault="00E01E60" w:rsidP="00487324">
            <w:pPr>
              <w:jc w:val="center"/>
              <w:rPr>
                <w:iCs/>
              </w:rPr>
            </w:pPr>
            <w:r>
              <w:rPr>
                <w:iCs/>
              </w:rPr>
              <w:t>4</w:t>
            </w:r>
          </w:p>
        </w:tc>
      </w:tr>
      <w:tr w:rsidR="00413F18" w:rsidRPr="00AE1BA9" w:rsidTr="00E01E60">
        <w:trPr>
          <w:trHeight w:val="247"/>
        </w:trPr>
        <w:tc>
          <w:tcPr>
            <w:tcW w:w="9463" w:type="dxa"/>
            <w:gridSpan w:val="2"/>
          </w:tcPr>
          <w:p w:rsidR="00413F18" w:rsidRPr="00E01E60" w:rsidRDefault="00324213" w:rsidP="00E01E60">
            <w:pPr>
              <w:rPr>
                <w:iCs/>
              </w:rPr>
            </w:pPr>
            <w:r>
              <w:rPr>
                <w:iCs/>
              </w:rPr>
              <w:t>Промежуточная а</w:t>
            </w:r>
            <w:r w:rsidR="00413F18" w:rsidRPr="00AE1BA9">
              <w:rPr>
                <w:iCs/>
              </w:rPr>
              <w:t xml:space="preserve">ттестация в форме </w:t>
            </w:r>
            <w:r w:rsidR="00F227DD" w:rsidRPr="00AE1BA9">
              <w:rPr>
                <w:iCs/>
              </w:rPr>
              <w:t>дифференцированного зачета</w:t>
            </w:r>
          </w:p>
        </w:tc>
      </w:tr>
    </w:tbl>
    <w:p w:rsidR="0006135B" w:rsidRPr="00A20A8B" w:rsidRDefault="0006135B"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2D0793" w:rsidRPr="00A20A8B" w:rsidRDefault="002D0793" w:rsidP="00FF6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ectPr w:rsidR="002D0793" w:rsidRPr="00A20A8B" w:rsidSect="00701C9A">
          <w:footerReference w:type="even" r:id="rId10"/>
          <w:footerReference w:type="default" r:id="rId11"/>
          <w:pgSz w:w="11907" w:h="16839" w:code="9"/>
          <w:pgMar w:top="1134" w:right="851" w:bottom="1134" w:left="1701" w:header="709" w:footer="709" w:gutter="0"/>
          <w:cols w:space="720"/>
          <w:titlePg/>
          <w:docGrid w:linePitch="326"/>
        </w:sectPr>
      </w:pPr>
    </w:p>
    <w:p w:rsidR="00FF6AC7" w:rsidRPr="00AE1BA9" w:rsidRDefault="00F72B8A" w:rsidP="00AE1BA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0"/>
        <w:jc w:val="both"/>
        <w:rPr>
          <w:sz w:val="22"/>
        </w:rPr>
      </w:pPr>
      <w:r w:rsidRPr="00AE1BA9">
        <w:rPr>
          <w:b/>
          <w:szCs w:val="28"/>
        </w:rPr>
        <w:lastRenderedPageBreak/>
        <w:t>2.</w:t>
      </w:r>
      <w:r w:rsidR="002F118B" w:rsidRPr="00AE1BA9">
        <w:rPr>
          <w:b/>
          <w:szCs w:val="28"/>
        </w:rPr>
        <w:t xml:space="preserve">2. </w:t>
      </w:r>
      <w:r w:rsidR="00AC3F85" w:rsidRPr="00AE1BA9">
        <w:rPr>
          <w:b/>
          <w:szCs w:val="28"/>
        </w:rPr>
        <w:t>Т</w:t>
      </w:r>
      <w:r w:rsidRPr="00AE1BA9">
        <w:rPr>
          <w:b/>
          <w:szCs w:val="28"/>
        </w:rPr>
        <w:t>ематический план и</w:t>
      </w:r>
      <w:r w:rsidR="00F85B9B">
        <w:rPr>
          <w:b/>
          <w:szCs w:val="28"/>
        </w:rPr>
        <w:t xml:space="preserve"> </w:t>
      </w:r>
      <w:r w:rsidRPr="00AE1BA9">
        <w:rPr>
          <w:b/>
          <w:szCs w:val="28"/>
        </w:rPr>
        <w:t>содержание дисциплины</w:t>
      </w:r>
      <w:r w:rsidR="00F85B9B">
        <w:rPr>
          <w:b/>
          <w:szCs w:val="28"/>
        </w:rPr>
        <w:t xml:space="preserve"> </w:t>
      </w:r>
      <w:r w:rsidR="00017FC4">
        <w:rPr>
          <w:b/>
          <w:szCs w:val="28"/>
        </w:rPr>
        <w:t>Основы электротехники</w:t>
      </w:r>
      <w:r w:rsidR="003E6F20">
        <w:rPr>
          <w:b/>
          <w:szCs w:val="28"/>
        </w:rPr>
        <w:t>:</w:t>
      </w:r>
    </w:p>
    <w:p w:rsidR="00FF6AC7" w:rsidRPr="00A20A8B" w:rsidRDefault="00CD5F05" w:rsidP="00CD5F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Cs/>
          <w:i/>
          <w:sz w:val="20"/>
          <w:szCs w:val="20"/>
        </w:rPr>
      </w:pPr>
      <w:r>
        <w:rPr>
          <w:bCs/>
          <w:i/>
          <w:sz w:val="20"/>
          <w:szCs w:val="20"/>
        </w:rPr>
        <w:tab/>
      </w:r>
      <w:r>
        <w:rPr>
          <w:bCs/>
          <w:i/>
          <w:sz w:val="20"/>
          <w:szCs w:val="20"/>
        </w:rPr>
        <w:tab/>
      </w:r>
      <w:r>
        <w:rPr>
          <w:bCs/>
          <w:i/>
          <w:sz w:val="20"/>
          <w:szCs w:val="20"/>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567"/>
        <w:gridCol w:w="5386"/>
        <w:gridCol w:w="851"/>
        <w:gridCol w:w="1417"/>
      </w:tblGrid>
      <w:tr w:rsidR="00E76BAE" w:rsidRPr="00C44625" w:rsidTr="003E6F20">
        <w:trPr>
          <w:trHeight w:val="20"/>
        </w:trPr>
        <w:tc>
          <w:tcPr>
            <w:tcW w:w="1668" w:type="dxa"/>
          </w:tcPr>
          <w:p w:rsidR="00E76BAE" w:rsidRPr="00C44625" w:rsidRDefault="00E76BAE"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44625">
              <w:rPr>
                <w:b/>
                <w:bCs/>
              </w:rPr>
              <w:t>Наименование разделов и тем</w:t>
            </w:r>
          </w:p>
        </w:tc>
        <w:tc>
          <w:tcPr>
            <w:tcW w:w="5953" w:type="dxa"/>
            <w:gridSpan w:val="2"/>
          </w:tcPr>
          <w:p w:rsidR="00E76BAE" w:rsidRPr="00C44625" w:rsidRDefault="00E76BAE" w:rsidP="0024521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44625">
              <w:rPr>
                <w:b/>
                <w:bCs/>
              </w:rPr>
              <w:t>Содержание учебного материала, лабораторныеработы и практические занятия, самостоятельная работа обучающихся, курсовая работа (проект)</w:t>
            </w:r>
          </w:p>
        </w:tc>
        <w:tc>
          <w:tcPr>
            <w:tcW w:w="851" w:type="dxa"/>
            <w:shd w:val="clear" w:color="auto" w:fill="auto"/>
          </w:tcPr>
          <w:p w:rsidR="00E76BAE" w:rsidRPr="00C44625" w:rsidRDefault="00E76BAE"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C44625">
              <w:rPr>
                <w:b/>
                <w:bCs/>
              </w:rPr>
              <w:t>Объем часов</w:t>
            </w:r>
          </w:p>
        </w:tc>
        <w:tc>
          <w:tcPr>
            <w:tcW w:w="1417" w:type="dxa"/>
          </w:tcPr>
          <w:p w:rsidR="003E6F20" w:rsidRPr="00793DA4" w:rsidRDefault="003E6F20" w:rsidP="003E6F20">
            <w:pPr>
              <w:jc w:val="center"/>
            </w:pPr>
            <w:r w:rsidRPr="00793DA4">
              <w:t>Код</w:t>
            </w:r>
          </w:p>
          <w:p w:rsidR="00E76BAE" w:rsidRPr="00C44625" w:rsidRDefault="003E6F20" w:rsidP="003E6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r w:rsidRPr="00793DA4">
              <w:t>ПК, ОК</w:t>
            </w:r>
          </w:p>
        </w:tc>
      </w:tr>
      <w:tr w:rsidR="00E76BAE" w:rsidRPr="00C44625" w:rsidTr="003E6F20">
        <w:trPr>
          <w:trHeight w:val="20"/>
        </w:trPr>
        <w:tc>
          <w:tcPr>
            <w:tcW w:w="1668" w:type="dxa"/>
            <w:vMerge w:val="restart"/>
            <w:tcBorders>
              <w:top w:val="single" w:sz="4" w:space="0" w:color="auto"/>
              <w:left w:val="single" w:sz="4" w:space="0" w:color="auto"/>
              <w:bottom w:val="nil"/>
              <w:right w:val="single" w:sz="4" w:space="0" w:color="auto"/>
            </w:tcBorders>
          </w:tcPr>
          <w:p w:rsidR="00AB3943" w:rsidRPr="00793DA4" w:rsidRDefault="00AB3943" w:rsidP="00AB3943">
            <w:pPr>
              <w:widowControl w:val="0"/>
              <w:shd w:val="clear" w:color="auto" w:fill="FFFFFF"/>
              <w:autoSpaceDE w:val="0"/>
              <w:autoSpaceDN w:val="0"/>
              <w:adjustRightInd w:val="0"/>
              <w:rPr>
                <w:b/>
                <w:bCs/>
              </w:rPr>
            </w:pPr>
            <w:r w:rsidRPr="00793DA4">
              <w:rPr>
                <w:b/>
                <w:bCs/>
              </w:rPr>
              <w:t>Введение.</w:t>
            </w:r>
          </w:p>
          <w:p w:rsidR="00AB3943" w:rsidRPr="00793DA4" w:rsidRDefault="00AB3943" w:rsidP="00AB3943">
            <w:pPr>
              <w:widowControl w:val="0"/>
              <w:shd w:val="clear" w:color="auto" w:fill="FFFFFF"/>
              <w:autoSpaceDE w:val="0"/>
              <w:autoSpaceDN w:val="0"/>
              <w:adjustRightInd w:val="0"/>
            </w:pPr>
            <w:r w:rsidRPr="00793DA4">
              <w:rPr>
                <w:b/>
                <w:bCs/>
              </w:rPr>
              <w:t>Тема 1.1</w:t>
            </w:r>
          </w:p>
          <w:p w:rsidR="00E76BAE" w:rsidRPr="00C44625" w:rsidRDefault="00AB3943" w:rsidP="00AB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793DA4">
              <w:rPr>
                <w:b/>
              </w:rPr>
              <w:t>Основы электростатики.</w:t>
            </w:r>
          </w:p>
        </w:tc>
        <w:tc>
          <w:tcPr>
            <w:tcW w:w="5953" w:type="dxa"/>
            <w:gridSpan w:val="2"/>
            <w:tcBorders>
              <w:left w:val="single" w:sz="4" w:space="0" w:color="auto"/>
            </w:tcBorders>
          </w:tcPr>
          <w:p w:rsidR="00E76BAE" w:rsidRPr="00C44625" w:rsidRDefault="00E76BAE"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44625">
              <w:rPr>
                <w:bCs/>
              </w:rPr>
              <w:t>Содержание учебного материала</w:t>
            </w:r>
          </w:p>
        </w:tc>
        <w:tc>
          <w:tcPr>
            <w:tcW w:w="851" w:type="dxa"/>
            <w:tcBorders>
              <w:bottom w:val="single" w:sz="4" w:space="0" w:color="auto"/>
            </w:tcBorders>
            <w:shd w:val="clear" w:color="auto" w:fill="auto"/>
          </w:tcPr>
          <w:p w:rsidR="00E76BAE" w:rsidRPr="00C44625" w:rsidRDefault="00E76BAE"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i/>
              </w:rPr>
            </w:pPr>
          </w:p>
        </w:tc>
        <w:tc>
          <w:tcPr>
            <w:tcW w:w="1417" w:type="dxa"/>
            <w:shd w:val="pct25" w:color="auto" w:fill="auto"/>
          </w:tcPr>
          <w:p w:rsidR="00E76BAE" w:rsidRPr="00C44625" w:rsidRDefault="00E76BAE"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E01E60">
        <w:trPr>
          <w:trHeight w:val="20"/>
        </w:trPr>
        <w:tc>
          <w:tcPr>
            <w:tcW w:w="1668" w:type="dxa"/>
            <w:vMerge/>
            <w:tcBorders>
              <w:top w:val="nil"/>
              <w:left w:val="single" w:sz="4" w:space="0" w:color="auto"/>
              <w:bottom w:val="nil"/>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rPr>
            </w:pP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44625">
              <w:rPr>
                <w:bCs/>
              </w:rPr>
              <w:t>1.</w:t>
            </w:r>
          </w:p>
        </w:tc>
        <w:tc>
          <w:tcPr>
            <w:tcW w:w="5386" w:type="dxa"/>
            <w:tcBorders>
              <w:right w:val="single" w:sz="4" w:space="0" w:color="auto"/>
            </w:tcBorders>
          </w:tcPr>
          <w:p w:rsidR="00E01E60" w:rsidRPr="00AB3943" w:rsidRDefault="00E01E60" w:rsidP="00AB3943">
            <w:pPr>
              <w:widowControl w:val="0"/>
              <w:shd w:val="clear" w:color="auto" w:fill="FFFFFF"/>
              <w:autoSpaceDE w:val="0"/>
              <w:autoSpaceDN w:val="0"/>
              <w:adjustRightInd w:val="0"/>
            </w:pPr>
            <w:r w:rsidRPr="00AB3943">
              <w:t>Сущность, роль, место дисциплины в специальности.</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val="restart"/>
            <w:tcBorders>
              <w:left w:val="single" w:sz="4" w:space="0" w:color="auto"/>
            </w:tcBorders>
            <w:vAlign w:val="center"/>
          </w:tcPr>
          <w:p w:rsidR="00E01E60" w:rsidRPr="00AB3943" w:rsidRDefault="00E01E6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793DA4">
              <w:rPr>
                <w:rStyle w:val="aff2"/>
                <w:i w:val="0"/>
                <w:iCs/>
              </w:rPr>
              <w:t>ОК 01-ОК 02, ОК 04-ОК 05, ОК 09-ОК 10; ПК 1.1, ПК 3.1- ПК 3.2</w:t>
            </w:r>
          </w:p>
        </w:tc>
      </w:tr>
      <w:tr w:rsidR="00E01E60" w:rsidRPr="00C44625" w:rsidTr="003E6F20">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44625">
              <w:rPr>
                <w:bCs/>
              </w:rPr>
              <w:t>2</w:t>
            </w:r>
          </w:p>
        </w:tc>
        <w:tc>
          <w:tcPr>
            <w:tcW w:w="5386" w:type="dxa"/>
          </w:tcPr>
          <w:p w:rsidR="00E01E60" w:rsidRPr="00AB3943" w:rsidRDefault="00E01E60" w:rsidP="00245216">
            <w:pPr>
              <w:pStyle w:val="Default"/>
            </w:pPr>
            <w:r w:rsidRPr="00793DA4">
              <w:t>Электрический заряд. Электрическое поле. Напряжённость электрического поля. Потенциал. Напряжение. Электрическая ёмкость. Конденсаторы. Соединение конденсаторов.</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val="restart"/>
            <w:tcBorders>
              <w:right w:val="single" w:sz="4" w:space="0" w:color="auto"/>
            </w:tcBorders>
          </w:tcPr>
          <w:p w:rsidR="00E01E60" w:rsidRPr="00793DA4" w:rsidRDefault="00E01E60" w:rsidP="006D54C2">
            <w:pPr>
              <w:widowControl w:val="0"/>
              <w:shd w:val="clear" w:color="auto" w:fill="FFFFFF"/>
              <w:autoSpaceDE w:val="0"/>
              <w:autoSpaceDN w:val="0"/>
              <w:adjustRightInd w:val="0"/>
            </w:pPr>
            <w:r w:rsidRPr="00793DA4">
              <w:rPr>
                <w:b/>
                <w:bCs/>
              </w:rPr>
              <w:t>Тема 1.2</w:t>
            </w:r>
          </w:p>
          <w:p w:rsidR="00E01E60" w:rsidRPr="00793DA4" w:rsidRDefault="00E01E60" w:rsidP="006D54C2">
            <w:pPr>
              <w:widowControl w:val="0"/>
              <w:autoSpaceDE w:val="0"/>
              <w:autoSpaceDN w:val="0"/>
              <w:adjustRightInd w:val="0"/>
              <w:rPr>
                <w:b/>
                <w:bCs/>
              </w:rPr>
            </w:pPr>
            <w:r w:rsidRPr="00793DA4">
              <w:rPr>
                <w:b/>
              </w:rPr>
              <w:t>Постоянный электрический ток.</w:t>
            </w: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C44625">
              <w:rPr>
                <w:bCs/>
              </w:rPr>
              <w:t>3.</w:t>
            </w:r>
          </w:p>
        </w:tc>
        <w:tc>
          <w:tcPr>
            <w:tcW w:w="5386" w:type="dxa"/>
          </w:tcPr>
          <w:p w:rsidR="00E01E60" w:rsidRPr="00AB3943" w:rsidRDefault="00E01E60" w:rsidP="00245216">
            <w:pPr>
              <w:pStyle w:val="Default"/>
            </w:pPr>
            <w:r w:rsidRPr="00793DA4">
              <w:t>Электрический ток. Электрическая цепь и её элементы. Электродвижущая сила(ЭДС).</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4</w:t>
            </w:r>
            <w:r w:rsidRPr="00C44625">
              <w:rPr>
                <w:bCs/>
              </w:rPr>
              <w:t>.</w:t>
            </w:r>
          </w:p>
        </w:tc>
        <w:tc>
          <w:tcPr>
            <w:tcW w:w="5386" w:type="dxa"/>
          </w:tcPr>
          <w:p w:rsidR="00E01E60" w:rsidRPr="00AB3943" w:rsidRDefault="00E01E60" w:rsidP="00245216">
            <w:pPr>
              <w:pStyle w:val="Default"/>
            </w:pPr>
            <w:r w:rsidRPr="00793DA4">
              <w:t>Электрическое сопротивление и проводимость. Закон Ома. Соединение резисторов. Режимы работы электрических цепей. Законы Кирхгофа.</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571"/>
        </w:trPr>
        <w:tc>
          <w:tcPr>
            <w:tcW w:w="1668" w:type="dxa"/>
            <w:tcBorders>
              <w:right w:val="single" w:sz="4" w:space="0" w:color="auto"/>
            </w:tcBorders>
          </w:tcPr>
          <w:p w:rsidR="00E01E60" w:rsidRPr="00AB3943" w:rsidRDefault="00E01E60" w:rsidP="00AB3943">
            <w:pPr>
              <w:widowControl w:val="0"/>
              <w:autoSpaceDE w:val="0"/>
              <w:autoSpaceDN w:val="0"/>
              <w:adjustRightInd w:val="0"/>
              <w:rPr>
                <w:b/>
              </w:rPr>
            </w:pPr>
            <w:r w:rsidRPr="00793DA4">
              <w:rPr>
                <w:b/>
              </w:rPr>
              <w:t>Тема 1.3 Электромагнетизм.</w:t>
            </w: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5</w:t>
            </w:r>
            <w:r w:rsidRPr="00C44625">
              <w:rPr>
                <w:bCs/>
              </w:rPr>
              <w:t>.</w:t>
            </w:r>
          </w:p>
        </w:tc>
        <w:tc>
          <w:tcPr>
            <w:tcW w:w="5386" w:type="dxa"/>
          </w:tcPr>
          <w:p w:rsidR="00E01E60" w:rsidRPr="00AB3943" w:rsidRDefault="00E01E60" w:rsidP="00245216">
            <w:pPr>
              <w:pStyle w:val="Default"/>
            </w:pPr>
            <w:r w:rsidRPr="00793DA4">
              <w:t>Магнитное поле. Напряжённость магнитного поля. Магнитная проницаемость. Магнитные свойства веществ. Электромагнитная индукция. Самоиндукция. Индуктивность. Взаимная индуктивность.</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val="restart"/>
            <w:tcBorders>
              <w:right w:val="single" w:sz="4" w:space="0" w:color="auto"/>
            </w:tcBorders>
          </w:tcPr>
          <w:p w:rsidR="00E01E60" w:rsidRPr="00793DA4" w:rsidRDefault="00E01E60" w:rsidP="00AB3943">
            <w:pPr>
              <w:widowControl w:val="0"/>
              <w:autoSpaceDE w:val="0"/>
              <w:autoSpaceDN w:val="0"/>
              <w:adjustRightInd w:val="0"/>
              <w:rPr>
                <w:b/>
              </w:rPr>
            </w:pPr>
            <w:r w:rsidRPr="00793DA4">
              <w:rPr>
                <w:b/>
              </w:rPr>
              <w:t>Тема 1.4</w:t>
            </w:r>
          </w:p>
          <w:p w:rsidR="00E01E60" w:rsidRPr="00793DA4" w:rsidRDefault="00E01E60" w:rsidP="00AB3943">
            <w:pPr>
              <w:widowControl w:val="0"/>
              <w:autoSpaceDE w:val="0"/>
              <w:autoSpaceDN w:val="0"/>
              <w:adjustRightInd w:val="0"/>
              <w:rPr>
                <w:b/>
              </w:rPr>
            </w:pPr>
            <w:r w:rsidRPr="00793DA4">
              <w:rPr>
                <w:b/>
              </w:rPr>
              <w:t>Однофазные электрические цепи переменного тока.</w:t>
            </w:r>
          </w:p>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6</w:t>
            </w:r>
            <w:r w:rsidRPr="00C44625">
              <w:rPr>
                <w:bCs/>
              </w:rPr>
              <w:t>.</w:t>
            </w:r>
          </w:p>
        </w:tc>
        <w:tc>
          <w:tcPr>
            <w:tcW w:w="5386" w:type="dxa"/>
          </w:tcPr>
          <w:p w:rsidR="00E01E60" w:rsidRPr="00AB3943" w:rsidRDefault="00E01E60" w:rsidP="00245216">
            <w:pPr>
              <w:pStyle w:val="Default"/>
            </w:pPr>
            <w:r w:rsidRPr="00793DA4">
              <w:t xml:space="preserve">Получение переменного тока. Действующие значения тока и напряжения. Метод векторных диаграмм. Цепь переменного тока с индуктивностью и активным сопротивлением </w:t>
            </w:r>
            <w:r w:rsidRPr="00793DA4">
              <w:rPr>
                <w:lang w:val="en-US"/>
              </w:rPr>
              <w:t>RL</w:t>
            </w:r>
            <w:r w:rsidRPr="00793DA4">
              <w:t>.</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7</w:t>
            </w:r>
            <w:r w:rsidRPr="00C44625">
              <w:rPr>
                <w:bCs/>
              </w:rPr>
              <w:t>.</w:t>
            </w:r>
          </w:p>
        </w:tc>
        <w:tc>
          <w:tcPr>
            <w:tcW w:w="5386" w:type="dxa"/>
          </w:tcPr>
          <w:p w:rsidR="00E01E60" w:rsidRPr="00AB3943" w:rsidRDefault="00E01E60" w:rsidP="00245216">
            <w:pPr>
              <w:pStyle w:val="Default"/>
            </w:pPr>
            <w:r w:rsidRPr="00793DA4">
              <w:t xml:space="preserve">Цепь переменного тока с емкостью и активным сопротивлением </w:t>
            </w:r>
            <w:r w:rsidRPr="00793DA4">
              <w:rPr>
                <w:lang w:val="en-US"/>
              </w:rPr>
              <w:t>RC</w:t>
            </w:r>
            <w:r w:rsidRPr="00793DA4">
              <w:t>. Последовательная цепь переменного тока. Резонанс напряжений. Параллельная цепь переменного тока. Резонанс токов. Мощность переменного тока.</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val="restart"/>
            <w:tcBorders>
              <w:right w:val="single" w:sz="4" w:space="0" w:color="auto"/>
            </w:tcBorders>
          </w:tcPr>
          <w:p w:rsidR="00E01E60" w:rsidRPr="00793DA4" w:rsidRDefault="00E01E60" w:rsidP="00AB3943">
            <w:pPr>
              <w:widowControl w:val="0"/>
              <w:shd w:val="clear" w:color="auto" w:fill="FFFFFF"/>
              <w:autoSpaceDE w:val="0"/>
              <w:autoSpaceDN w:val="0"/>
              <w:adjustRightInd w:val="0"/>
              <w:rPr>
                <w:b/>
              </w:rPr>
            </w:pPr>
            <w:r w:rsidRPr="00793DA4">
              <w:rPr>
                <w:b/>
              </w:rPr>
              <w:t xml:space="preserve">Тема 1.5 </w:t>
            </w:r>
          </w:p>
          <w:p w:rsidR="00E01E60" w:rsidRPr="00C44625" w:rsidRDefault="00E01E60" w:rsidP="00AB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793DA4">
              <w:rPr>
                <w:b/>
              </w:rPr>
              <w:t>Трехфазные электрические цепи.</w:t>
            </w: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8</w:t>
            </w:r>
            <w:r w:rsidRPr="00C44625">
              <w:rPr>
                <w:bCs/>
              </w:rPr>
              <w:t>.</w:t>
            </w:r>
          </w:p>
        </w:tc>
        <w:tc>
          <w:tcPr>
            <w:tcW w:w="5386" w:type="dxa"/>
          </w:tcPr>
          <w:p w:rsidR="00E01E60" w:rsidRPr="00AB3943" w:rsidRDefault="00E01E60" w:rsidP="00245216">
            <w:pPr>
              <w:pStyle w:val="Default"/>
              <w:rPr>
                <w:bCs/>
              </w:rPr>
            </w:pPr>
            <w:r w:rsidRPr="00793DA4">
              <w:t>Цель создания и сущность трехфазной системы.</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9</w:t>
            </w:r>
            <w:r w:rsidRPr="00C44625">
              <w:rPr>
                <w:bCs/>
              </w:rPr>
              <w:t>.</w:t>
            </w:r>
          </w:p>
        </w:tc>
        <w:tc>
          <w:tcPr>
            <w:tcW w:w="5386" w:type="dxa"/>
          </w:tcPr>
          <w:p w:rsidR="00E01E60" w:rsidRPr="00AB3943" w:rsidRDefault="00E01E60" w:rsidP="00245216">
            <w:pPr>
              <w:pStyle w:val="Default"/>
            </w:pPr>
            <w:r w:rsidRPr="00793DA4">
              <w:t>Соединение звездой. Соединение треугольником. Мощность трехфазной системы.</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10.</w:t>
            </w:r>
          </w:p>
        </w:tc>
        <w:tc>
          <w:tcPr>
            <w:tcW w:w="5386" w:type="dxa"/>
          </w:tcPr>
          <w:p w:rsidR="00E01E60" w:rsidRPr="00AB3943" w:rsidRDefault="00E01E60" w:rsidP="00245216">
            <w:pPr>
              <w:pStyle w:val="Default"/>
              <w:rPr>
                <w:b/>
                <w:bCs/>
              </w:rPr>
            </w:pPr>
            <w:r w:rsidRPr="00AB3943">
              <w:rPr>
                <w:b/>
                <w:bCs/>
              </w:rPr>
              <w:t>Практическое занятие:</w:t>
            </w:r>
            <w:r w:rsidRPr="00793DA4">
              <w:rPr>
                <w:bCs/>
              </w:rPr>
              <w:t xml:space="preserve"> Расчет цепей со смешанным соединением конденсаторов</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11.</w:t>
            </w:r>
          </w:p>
        </w:tc>
        <w:tc>
          <w:tcPr>
            <w:tcW w:w="5386" w:type="dxa"/>
          </w:tcPr>
          <w:p w:rsidR="00E01E60" w:rsidRPr="00AB3943" w:rsidRDefault="00E01E60" w:rsidP="00245216">
            <w:pPr>
              <w:pStyle w:val="Default"/>
              <w:rPr>
                <w:b/>
                <w:bCs/>
              </w:rPr>
            </w:pPr>
            <w:r w:rsidRPr="00AB3943">
              <w:rPr>
                <w:b/>
                <w:bCs/>
              </w:rPr>
              <w:t>Практическое занятие:</w:t>
            </w:r>
            <w:r w:rsidRPr="00793DA4">
              <w:t xml:space="preserve"> Расчёт цепей со смешанным соединением резисторов</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12.</w:t>
            </w:r>
          </w:p>
        </w:tc>
        <w:tc>
          <w:tcPr>
            <w:tcW w:w="5386" w:type="dxa"/>
          </w:tcPr>
          <w:p w:rsidR="00E01E60" w:rsidRPr="00AB3943" w:rsidRDefault="00E01E60" w:rsidP="00245216">
            <w:pPr>
              <w:pStyle w:val="Default"/>
              <w:rPr>
                <w:b/>
                <w:bCs/>
              </w:rPr>
            </w:pPr>
            <w:r w:rsidRPr="00AB3943">
              <w:rPr>
                <w:b/>
                <w:bCs/>
              </w:rPr>
              <w:t>Практическое занятие:</w:t>
            </w:r>
            <w:r w:rsidRPr="00793DA4">
              <w:t xml:space="preserve"> Расчёт сложных цепей</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9C6E13">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953" w:type="dxa"/>
            <w:gridSpan w:val="2"/>
            <w:tcBorders>
              <w:left w:val="single" w:sz="4" w:space="0" w:color="auto"/>
            </w:tcBorders>
          </w:tcPr>
          <w:p w:rsidR="00E01E60" w:rsidRPr="00AB3943" w:rsidRDefault="00E01E60" w:rsidP="00245216">
            <w:pPr>
              <w:pStyle w:val="Default"/>
              <w:rPr>
                <w:b/>
                <w:bCs/>
              </w:rPr>
            </w:pPr>
            <w:r w:rsidRPr="00AB3943">
              <w:rPr>
                <w:b/>
                <w:bCs/>
              </w:rPr>
              <w:t>Самостоятельная работа:</w:t>
            </w:r>
            <w:r>
              <w:rPr>
                <w:b/>
                <w:bCs/>
              </w:rPr>
              <w:t xml:space="preserve"> </w:t>
            </w:r>
            <w:r w:rsidRPr="00793DA4">
              <w:rPr>
                <w:bCs/>
              </w:rPr>
              <w:t>Расчет цепей со смешанным соединением конденсаторов</w:t>
            </w:r>
            <w:r>
              <w:rPr>
                <w:bCs/>
              </w:rPr>
              <w:t>, резисторов и сложных цепей.</w:t>
            </w:r>
          </w:p>
        </w:tc>
        <w:tc>
          <w:tcPr>
            <w:tcW w:w="851" w:type="dxa"/>
            <w:tcBorders>
              <w:right w:val="single" w:sz="4" w:space="0" w:color="auto"/>
            </w:tcBorders>
            <w:shd w:val="clear" w:color="auto" w:fill="auto"/>
          </w:tcPr>
          <w:p w:rsidR="00E01E60" w:rsidRPr="00E01E60" w:rsidRDefault="00E01E6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01E60">
              <w:rPr>
                <w:b/>
                <w:bCs/>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val="restart"/>
            <w:tcBorders>
              <w:right w:val="single" w:sz="4" w:space="0" w:color="auto"/>
            </w:tcBorders>
          </w:tcPr>
          <w:p w:rsidR="00E01E60" w:rsidRPr="00793DA4" w:rsidRDefault="00E01E60" w:rsidP="00AB3943">
            <w:pPr>
              <w:widowControl w:val="0"/>
              <w:shd w:val="clear" w:color="auto" w:fill="FFFFFF"/>
              <w:autoSpaceDE w:val="0"/>
              <w:autoSpaceDN w:val="0"/>
              <w:adjustRightInd w:val="0"/>
              <w:rPr>
                <w:b/>
                <w:bCs/>
              </w:rPr>
            </w:pPr>
            <w:r w:rsidRPr="00793DA4">
              <w:rPr>
                <w:b/>
                <w:bCs/>
              </w:rPr>
              <w:t>Тема 1.6</w:t>
            </w:r>
          </w:p>
          <w:p w:rsidR="00E01E60" w:rsidRPr="00C44625" w:rsidRDefault="00E01E60" w:rsidP="00AB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793DA4">
              <w:rPr>
                <w:b/>
                <w:bCs/>
              </w:rPr>
              <w:t>Электрические фильтры.</w:t>
            </w: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13</w:t>
            </w:r>
            <w:r w:rsidRPr="00C44625">
              <w:rPr>
                <w:bCs/>
              </w:rPr>
              <w:t>.</w:t>
            </w:r>
          </w:p>
        </w:tc>
        <w:tc>
          <w:tcPr>
            <w:tcW w:w="5386" w:type="dxa"/>
          </w:tcPr>
          <w:p w:rsidR="00E01E60" w:rsidRPr="00AB3943" w:rsidRDefault="00E01E60" w:rsidP="00245216">
            <w:pPr>
              <w:pStyle w:val="Default"/>
            </w:pPr>
            <w:r w:rsidRPr="00793DA4">
              <w:rPr>
                <w:bCs/>
              </w:rPr>
              <w:t>Общие сведения об электрических фильтрах. Фильтры нижних и верхних частот и их характеристики.</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E01E60" w:rsidRPr="00C44625" w:rsidTr="007975AE">
        <w:trPr>
          <w:trHeight w:val="20"/>
        </w:trPr>
        <w:tc>
          <w:tcPr>
            <w:tcW w:w="1668" w:type="dxa"/>
            <w:vMerge/>
            <w:tcBorders>
              <w:righ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E01E60" w:rsidRPr="00C44625"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14</w:t>
            </w:r>
            <w:r w:rsidRPr="00C44625">
              <w:rPr>
                <w:bCs/>
              </w:rPr>
              <w:t>.</w:t>
            </w:r>
          </w:p>
        </w:tc>
        <w:tc>
          <w:tcPr>
            <w:tcW w:w="5386" w:type="dxa"/>
          </w:tcPr>
          <w:p w:rsidR="00E01E60" w:rsidRPr="00AB3943" w:rsidRDefault="00E01E60" w:rsidP="00245216">
            <w:pPr>
              <w:pStyle w:val="Default"/>
              <w:rPr>
                <w:bCs/>
              </w:rPr>
            </w:pPr>
            <w:r w:rsidRPr="00793DA4">
              <w:rPr>
                <w:bCs/>
              </w:rPr>
              <w:t xml:space="preserve">Полосовые и </w:t>
            </w:r>
            <w:proofErr w:type="spellStart"/>
            <w:r w:rsidRPr="00793DA4">
              <w:rPr>
                <w:bCs/>
              </w:rPr>
              <w:t>режекторные</w:t>
            </w:r>
            <w:proofErr w:type="spellEnd"/>
            <w:r w:rsidRPr="00793DA4">
              <w:rPr>
                <w:bCs/>
              </w:rPr>
              <w:t xml:space="preserve"> фильтры и их характеристики. Общие сведения о цифровых фильтрах.</w:t>
            </w:r>
          </w:p>
        </w:tc>
        <w:tc>
          <w:tcPr>
            <w:tcW w:w="851" w:type="dxa"/>
            <w:tcBorders>
              <w:right w:val="single" w:sz="4" w:space="0" w:color="auto"/>
            </w:tcBorders>
            <w:shd w:val="clear" w:color="auto" w:fill="auto"/>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tcBorders>
              <w:left w:val="single" w:sz="4" w:space="0" w:color="auto"/>
            </w:tcBorders>
            <w:shd w:val="clear" w:color="auto" w:fill="FFFFFF"/>
          </w:tcPr>
          <w:p w:rsidR="00E01E60" w:rsidRPr="00AB3943" w:rsidRDefault="00E01E6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3E6F20" w:rsidRPr="00C44625" w:rsidTr="00E01E60">
        <w:trPr>
          <w:trHeight w:val="20"/>
        </w:trPr>
        <w:tc>
          <w:tcPr>
            <w:tcW w:w="1668" w:type="dxa"/>
            <w:vMerge w:val="restart"/>
            <w:tcBorders>
              <w:right w:val="single" w:sz="4" w:space="0" w:color="auto"/>
            </w:tcBorders>
          </w:tcPr>
          <w:p w:rsidR="003E6F20" w:rsidRPr="00793DA4" w:rsidRDefault="003E6F20" w:rsidP="00AB3943">
            <w:pPr>
              <w:widowControl w:val="0"/>
              <w:shd w:val="clear" w:color="auto" w:fill="FFFFFF"/>
              <w:autoSpaceDE w:val="0"/>
              <w:autoSpaceDN w:val="0"/>
              <w:adjustRightInd w:val="0"/>
              <w:rPr>
                <w:b/>
                <w:bCs/>
              </w:rPr>
            </w:pPr>
            <w:r w:rsidRPr="00793DA4">
              <w:rPr>
                <w:b/>
                <w:bCs/>
              </w:rPr>
              <w:t>Тема 2.1</w:t>
            </w:r>
          </w:p>
          <w:p w:rsidR="003E6F20" w:rsidRPr="00C44625" w:rsidRDefault="003E6F20" w:rsidP="00AB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793DA4">
              <w:rPr>
                <w:b/>
                <w:bCs/>
              </w:rPr>
              <w:t>Электрические сигналы и их спектры.</w:t>
            </w:r>
          </w:p>
        </w:tc>
        <w:tc>
          <w:tcPr>
            <w:tcW w:w="567" w:type="dxa"/>
            <w:tcBorders>
              <w:left w:val="single" w:sz="4" w:space="0" w:color="auto"/>
            </w:tcBorders>
          </w:tcPr>
          <w:p w:rsidR="003E6F20" w:rsidRPr="00C44625"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15</w:t>
            </w:r>
            <w:r w:rsidRPr="00C44625">
              <w:rPr>
                <w:bCs/>
              </w:rPr>
              <w:t>.</w:t>
            </w:r>
          </w:p>
        </w:tc>
        <w:tc>
          <w:tcPr>
            <w:tcW w:w="5386" w:type="dxa"/>
          </w:tcPr>
          <w:p w:rsidR="003E6F20" w:rsidRPr="00AB3943" w:rsidRDefault="003E6F20" w:rsidP="00245216">
            <w:pPr>
              <w:pStyle w:val="Default"/>
            </w:pPr>
            <w:r w:rsidRPr="00793DA4">
              <w:rPr>
                <w:bCs/>
              </w:rPr>
              <w:t>Электрические сигналы и их классификация. Непрерывные и дискретные сигналы.</w:t>
            </w:r>
          </w:p>
        </w:tc>
        <w:tc>
          <w:tcPr>
            <w:tcW w:w="851" w:type="dxa"/>
            <w:shd w:val="clear" w:color="auto" w:fill="auto"/>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val="restart"/>
            <w:shd w:val="clear" w:color="auto" w:fill="FFFFFF"/>
            <w:vAlign w:val="center"/>
          </w:tcPr>
          <w:p w:rsidR="003E6F20" w:rsidRPr="00AB3943" w:rsidRDefault="003E6F2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793DA4">
              <w:rPr>
                <w:rStyle w:val="aff2"/>
                <w:i w:val="0"/>
                <w:iCs/>
              </w:rPr>
              <w:t>ОК 01-ОК 02, ОК 04-ОК 05, ОК 09-ОК 10; ПК 1.1, ПК 3.1- ПК 3.2</w:t>
            </w:r>
          </w:p>
        </w:tc>
      </w:tr>
      <w:tr w:rsidR="003E6F20" w:rsidRPr="00C44625" w:rsidTr="00E01E60">
        <w:trPr>
          <w:trHeight w:val="20"/>
        </w:trPr>
        <w:tc>
          <w:tcPr>
            <w:tcW w:w="1668" w:type="dxa"/>
            <w:vMerge/>
            <w:tcBorders>
              <w:right w:val="single" w:sz="4" w:space="0" w:color="auto"/>
            </w:tcBorders>
          </w:tcPr>
          <w:p w:rsidR="003E6F20" w:rsidRPr="00C44625"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3E6F20" w:rsidRPr="00C44625"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16.</w:t>
            </w:r>
          </w:p>
        </w:tc>
        <w:tc>
          <w:tcPr>
            <w:tcW w:w="5386" w:type="dxa"/>
          </w:tcPr>
          <w:p w:rsidR="003E6F20" w:rsidRPr="00AB3943" w:rsidRDefault="003E6F20" w:rsidP="00245216">
            <w:pPr>
              <w:pStyle w:val="Default"/>
            </w:pPr>
            <w:r w:rsidRPr="00793DA4">
              <w:rPr>
                <w:bCs/>
              </w:rPr>
              <w:t>Способы представления и параметры сигналов. Спектры непрерывного и дискретного сигналов. Ширина спектра сигнала.</w:t>
            </w:r>
          </w:p>
        </w:tc>
        <w:tc>
          <w:tcPr>
            <w:tcW w:w="851" w:type="dxa"/>
            <w:shd w:val="clear" w:color="auto" w:fill="auto"/>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shd w:val="clear" w:color="auto" w:fill="FFFFFF"/>
            <w:vAlign w:val="center"/>
          </w:tcPr>
          <w:p w:rsidR="003E6F20" w:rsidRPr="00AB3943" w:rsidRDefault="003E6F2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3E6F20" w:rsidRPr="00C44625" w:rsidTr="00E01E60">
        <w:trPr>
          <w:trHeight w:val="20"/>
        </w:trPr>
        <w:tc>
          <w:tcPr>
            <w:tcW w:w="1668" w:type="dxa"/>
            <w:vMerge/>
            <w:tcBorders>
              <w:right w:val="single" w:sz="4" w:space="0" w:color="auto"/>
            </w:tcBorders>
          </w:tcPr>
          <w:p w:rsidR="003E6F20" w:rsidRPr="00C44625"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3E6F20"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17.</w:t>
            </w:r>
          </w:p>
        </w:tc>
        <w:tc>
          <w:tcPr>
            <w:tcW w:w="5386" w:type="dxa"/>
          </w:tcPr>
          <w:p w:rsidR="003E6F20" w:rsidRPr="00793DA4" w:rsidRDefault="003E6F20" w:rsidP="00245216">
            <w:pPr>
              <w:pStyle w:val="Default"/>
              <w:rPr>
                <w:bCs/>
              </w:rPr>
            </w:pPr>
            <w:r w:rsidRPr="00AB3943">
              <w:rPr>
                <w:b/>
                <w:bCs/>
              </w:rPr>
              <w:t>Практическое занятие:</w:t>
            </w:r>
            <w:r w:rsidRPr="00793DA4">
              <w:rPr>
                <w:bCs/>
              </w:rPr>
              <w:t xml:space="preserve"> Расчет ФНЧ и ФВЧ</w:t>
            </w:r>
          </w:p>
        </w:tc>
        <w:tc>
          <w:tcPr>
            <w:tcW w:w="851" w:type="dxa"/>
            <w:shd w:val="clear" w:color="auto" w:fill="auto"/>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417" w:type="dxa"/>
            <w:vMerge/>
            <w:shd w:val="clear" w:color="auto" w:fill="FFFFFF"/>
            <w:vAlign w:val="center"/>
          </w:tcPr>
          <w:p w:rsidR="003E6F20" w:rsidRPr="00AB3943" w:rsidRDefault="003E6F2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3E6F20" w:rsidRPr="00C44625" w:rsidTr="00E01E60">
        <w:trPr>
          <w:trHeight w:val="20"/>
        </w:trPr>
        <w:tc>
          <w:tcPr>
            <w:tcW w:w="1668" w:type="dxa"/>
            <w:vMerge w:val="restart"/>
            <w:tcBorders>
              <w:right w:val="single" w:sz="4" w:space="0" w:color="auto"/>
            </w:tcBorders>
          </w:tcPr>
          <w:p w:rsidR="003E6F20" w:rsidRPr="00793DA4" w:rsidRDefault="003E6F20" w:rsidP="00AB3943">
            <w:pPr>
              <w:widowControl w:val="0"/>
              <w:shd w:val="clear" w:color="auto" w:fill="FFFFFF"/>
              <w:autoSpaceDE w:val="0"/>
              <w:autoSpaceDN w:val="0"/>
              <w:adjustRightInd w:val="0"/>
              <w:rPr>
                <w:b/>
              </w:rPr>
            </w:pPr>
            <w:r w:rsidRPr="00793DA4">
              <w:rPr>
                <w:b/>
              </w:rPr>
              <w:t xml:space="preserve">Тема 3.1 </w:t>
            </w:r>
          </w:p>
          <w:p w:rsidR="003E6F20" w:rsidRPr="00C44625" w:rsidRDefault="003E6F20" w:rsidP="00AB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793DA4">
              <w:rPr>
                <w:b/>
              </w:rPr>
              <w:t>Методы анализа нелинейных электрических цепей.</w:t>
            </w:r>
          </w:p>
        </w:tc>
        <w:tc>
          <w:tcPr>
            <w:tcW w:w="567" w:type="dxa"/>
            <w:tcBorders>
              <w:left w:val="single" w:sz="4" w:space="0" w:color="auto"/>
            </w:tcBorders>
          </w:tcPr>
          <w:p w:rsidR="003E6F20" w:rsidRPr="00C44625"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18.</w:t>
            </w:r>
          </w:p>
        </w:tc>
        <w:tc>
          <w:tcPr>
            <w:tcW w:w="5386" w:type="dxa"/>
          </w:tcPr>
          <w:p w:rsidR="003E6F20" w:rsidRPr="00AB3943" w:rsidRDefault="003E6F20" w:rsidP="00245216">
            <w:pPr>
              <w:pStyle w:val="Default"/>
            </w:pPr>
            <w:r w:rsidRPr="00793DA4">
              <w:t>Общая характеристика нелинейных элементов. Аппроксимация характеристик нелинейных элементов.</w:t>
            </w:r>
          </w:p>
        </w:tc>
        <w:tc>
          <w:tcPr>
            <w:tcW w:w="851" w:type="dxa"/>
            <w:shd w:val="clear" w:color="auto" w:fill="auto"/>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val="restart"/>
            <w:shd w:val="clear" w:color="auto" w:fill="FFFFFF"/>
            <w:vAlign w:val="center"/>
          </w:tcPr>
          <w:p w:rsidR="003E6F20" w:rsidRPr="00AB3943" w:rsidRDefault="003E6F2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793DA4">
              <w:rPr>
                <w:rStyle w:val="aff2"/>
                <w:i w:val="0"/>
                <w:iCs/>
              </w:rPr>
              <w:t>ОК 01-ОК 02, ОК 04-ОК 05, ОК 09-ОК 10; ПК 1.1, ПК 3.1- ПК 3.2</w:t>
            </w:r>
          </w:p>
        </w:tc>
      </w:tr>
      <w:tr w:rsidR="003E6F20" w:rsidRPr="00C44625" w:rsidTr="00E01E60">
        <w:trPr>
          <w:trHeight w:val="20"/>
        </w:trPr>
        <w:tc>
          <w:tcPr>
            <w:tcW w:w="1668" w:type="dxa"/>
            <w:vMerge/>
            <w:tcBorders>
              <w:right w:val="single" w:sz="4" w:space="0" w:color="auto"/>
            </w:tcBorders>
          </w:tcPr>
          <w:p w:rsidR="003E6F20" w:rsidRPr="00C44625"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3E6F20"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19.</w:t>
            </w:r>
          </w:p>
        </w:tc>
        <w:tc>
          <w:tcPr>
            <w:tcW w:w="5386" w:type="dxa"/>
          </w:tcPr>
          <w:p w:rsidR="003E6F20" w:rsidRPr="00793DA4" w:rsidRDefault="003E6F20" w:rsidP="00245216">
            <w:pPr>
              <w:pStyle w:val="Default"/>
            </w:pPr>
            <w:r w:rsidRPr="00AB3943">
              <w:rPr>
                <w:b/>
                <w:bCs/>
              </w:rPr>
              <w:t xml:space="preserve">Практическое занятие: </w:t>
            </w:r>
            <w:r w:rsidRPr="00793DA4">
              <w:rPr>
                <w:bCs/>
              </w:rPr>
              <w:t>Расчет спектра дискретного сигнала</w:t>
            </w:r>
          </w:p>
        </w:tc>
        <w:tc>
          <w:tcPr>
            <w:tcW w:w="851" w:type="dxa"/>
            <w:shd w:val="clear" w:color="auto" w:fill="auto"/>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417" w:type="dxa"/>
            <w:vMerge/>
            <w:shd w:val="clear" w:color="auto" w:fill="FFFFFF"/>
            <w:vAlign w:val="center"/>
          </w:tcPr>
          <w:p w:rsidR="003E6F20" w:rsidRPr="00AB3943" w:rsidRDefault="003E6F2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3E6F20" w:rsidRPr="00C44625" w:rsidTr="00E01E60">
        <w:trPr>
          <w:trHeight w:val="20"/>
        </w:trPr>
        <w:tc>
          <w:tcPr>
            <w:tcW w:w="1668" w:type="dxa"/>
            <w:vMerge w:val="restart"/>
            <w:tcBorders>
              <w:right w:val="single" w:sz="4" w:space="0" w:color="auto"/>
            </w:tcBorders>
          </w:tcPr>
          <w:p w:rsidR="003E6F20" w:rsidRPr="00793DA4" w:rsidRDefault="003E6F20" w:rsidP="00AB3943">
            <w:pPr>
              <w:widowControl w:val="0"/>
              <w:shd w:val="clear" w:color="auto" w:fill="FFFFFF"/>
              <w:autoSpaceDE w:val="0"/>
              <w:autoSpaceDN w:val="0"/>
              <w:adjustRightInd w:val="0"/>
              <w:rPr>
                <w:b/>
                <w:bCs/>
              </w:rPr>
            </w:pPr>
            <w:r w:rsidRPr="00793DA4">
              <w:rPr>
                <w:b/>
                <w:bCs/>
              </w:rPr>
              <w:t>Тема 4.1</w:t>
            </w:r>
          </w:p>
          <w:p w:rsidR="003E6F20" w:rsidRPr="00C44625" w:rsidRDefault="003E6F20" w:rsidP="00AB39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i/>
              </w:rPr>
            </w:pPr>
            <w:r w:rsidRPr="00793DA4">
              <w:rPr>
                <w:b/>
                <w:bCs/>
              </w:rPr>
              <w:t>Цепи с распределенными параметрами.</w:t>
            </w:r>
          </w:p>
        </w:tc>
        <w:tc>
          <w:tcPr>
            <w:tcW w:w="567" w:type="dxa"/>
            <w:tcBorders>
              <w:left w:val="single" w:sz="4" w:space="0" w:color="auto"/>
            </w:tcBorders>
          </w:tcPr>
          <w:p w:rsidR="003E6F20" w:rsidRPr="00C44625" w:rsidRDefault="003E6F20" w:rsidP="00EF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20.</w:t>
            </w:r>
          </w:p>
        </w:tc>
        <w:tc>
          <w:tcPr>
            <w:tcW w:w="5386" w:type="dxa"/>
          </w:tcPr>
          <w:p w:rsidR="003E6F20" w:rsidRPr="00AB3943" w:rsidRDefault="003E6F20" w:rsidP="00245216">
            <w:pPr>
              <w:pStyle w:val="Default"/>
            </w:pPr>
            <w:r w:rsidRPr="00793DA4">
              <w:rPr>
                <w:bCs/>
              </w:rPr>
              <w:t>Общие сведения. Назначение цепей с распределенными параметрами и их основные виды.</w:t>
            </w:r>
          </w:p>
        </w:tc>
        <w:tc>
          <w:tcPr>
            <w:tcW w:w="851" w:type="dxa"/>
            <w:shd w:val="clear" w:color="auto" w:fill="auto"/>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val="restart"/>
            <w:shd w:val="clear" w:color="auto" w:fill="FFFFFF"/>
            <w:vAlign w:val="center"/>
          </w:tcPr>
          <w:p w:rsidR="003E6F20" w:rsidRPr="00AB3943" w:rsidRDefault="003E6F2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793DA4">
              <w:rPr>
                <w:rStyle w:val="aff2"/>
                <w:i w:val="0"/>
                <w:iCs/>
              </w:rPr>
              <w:t>ОК 01-ОК 02, ОК 04-ОК 05, ОК 09-ОК 10; ПК 1.1, ПК 3.1- ПК 3.2</w:t>
            </w:r>
          </w:p>
        </w:tc>
      </w:tr>
      <w:tr w:rsidR="003E6F20" w:rsidRPr="00C44625" w:rsidTr="003E6F20">
        <w:trPr>
          <w:trHeight w:val="305"/>
        </w:trPr>
        <w:tc>
          <w:tcPr>
            <w:tcW w:w="1668" w:type="dxa"/>
            <w:vMerge/>
            <w:tcBorders>
              <w:right w:val="single" w:sz="4" w:space="0" w:color="auto"/>
            </w:tcBorders>
          </w:tcPr>
          <w:p w:rsidR="003E6F20" w:rsidRPr="00C44625"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3E6F20" w:rsidRPr="00C44625" w:rsidRDefault="003E6F20" w:rsidP="00EF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21.</w:t>
            </w:r>
          </w:p>
        </w:tc>
        <w:tc>
          <w:tcPr>
            <w:tcW w:w="5386" w:type="dxa"/>
          </w:tcPr>
          <w:p w:rsidR="003E6F20" w:rsidRPr="00AB3943" w:rsidRDefault="003E6F20" w:rsidP="00245216">
            <w:pPr>
              <w:pStyle w:val="Default"/>
            </w:pPr>
            <w:r w:rsidRPr="00AB3943">
              <w:rPr>
                <w:b/>
                <w:bCs/>
              </w:rPr>
              <w:t xml:space="preserve">Практическое занятие: </w:t>
            </w:r>
            <w:r w:rsidRPr="00793DA4">
              <w:rPr>
                <w:bCs/>
              </w:rPr>
              <w:t>Процесс распространения волн в линии. Режимы работы линий.</w:t>
            </w:r>
          </w:p>
        </w:tc>
        <w:tc>
          <w:tcPr>
            <w:tcW w:w="851" w:type="dxa"/>
            <w:shd w:val="clear" w:color="auto" w:fill="auto"/>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vMerge/>
            <w:shd w:val="clear" w:color="auto" w:fill="FFFFFF"/>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3E6F20" w:rsidRPr="00C44625" w:rsidTr="003E6F20">
        <w:trPr>
          <w:trHeight w:val="20"/>
        </w:trPr>
        <w:tc>
          <w:tcPr>
            <w:tcW w:w="1668" w:type="dxa"/>
            <w:vMerge/>
            <w:tcBorders>
              <w:right w:val="single" w:sz="4" w:space="0" w:color="auto"/>
            </w:tcBorders>
          </w:tcPr>
          <w:p w:rsidR="003E6F20" w:rsidRPr="00C44625"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67" w:type="dxa"/>
            <w:tcBorders>
              <w:left w:val="single" w:sz="4" w:space="0" w:color="auto"/>
            </w:tcBorders>
          </w:tcPr>
          <w:p w:rsidR="003E6F20" w:rsidRDefault="003E6F20" w:rsidP="00EF2A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Pr>
                <w:bCs/>
              </w:rPr>
              <w:t>22.</w:t>
            </w:r>
          </w:p>
        </w:tc>
        <w:tc>
          <w:tcPr>
            <w:tcW w:w="5386" w:type="dxa"/>
          </w:tcPr>
          <w:p w:rsidR="003E6F20" w:rsidRPr="00793DA4" w:rsidRDefault="003E6F20" w:rsidP="00245216">
            <w:pPr>
              <w:pStyle w:val="Default"/>
              <w:rPr>
                <w:bCs/>
              </w:rPr>
            </w:pPr>
            <w:r w:rsidRPr="00AB3943">
              <w:rPr>
                <w:b/>
                <w:bCs/>
              </w:rPr>
              <w:t xml:space="preserve">Практическое занятие: </w:t>
            </w:r>
            <w:r w:rsidRPr="00793DA4">
              <w:t>Анализ отклика нелинейной цепи на гармоническое воздействие</w:t>
            </w:r>
          </w:p>
        </w:tc>
        <w:tc>
          <w:tcPr>
            <w:tcW w:w="851" w:type="dxa"/>
            <w:shd w:val="clear" w:color="auto" w:fill="auto"/>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2</w:t>
            </w:r>
          </w:p>
        </w:tc>
        <w:tc>
          <w:tcPr>
            <w:tcW w:w="1417" w:type="dxa"/>
            <w:vMerge/>
            <w:shd w:val="clear" w:color="auto" w:fill="FFFFFF"/>
          </w:tcPr>
          <w:p w:rsidR="003E6F20" w:rsidRPr="00AB3943" w:rsidRDefault="003E6F20"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AB3943" w:rsidRPr="00C44625" w:rsidTr="003E6F20">
        <w:trPr>
          <w:trHeight w:val="254"/>
        </w:trPr>
        <w:tc>
          <w:tcPr>
            <w:tcW w:w="1668" w:type="dxa"/>
            <w:vMerge/>
            <w:tcBorders>
              <w:right w:val="single" w:sz="4" w:space="0" w:color="auto"/>
            </w:tcBorders>
          </w:tcPr>
          <w:p w:rsidR="00AB3943" w:rsidRPr="00C44625" w:rsidRDefault="00AB3943"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i/>
              </w:rPr>
            </w:pPr>
          </w:p>
        </w:tc>
        <w:tc>
          <w:tcPr>
            <w:tcW w:w="5953" w:type="dxa"/>
            <w:gridSpan w:val="2"/>
            <w:tcBorders>
              <w:left w:val="single" w:sz="4" w:space="0" w:color="auto"/>
            </w:tcBorders>
          </w:tcPr>
          <w:p w:rsidR="00AB3943" w:rsidRPr="00AB3943" w:rsidRDefault="00AB3943" w:rsidP="00017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Cs/>
              </w:rPr>
            </w:pPr>
            <w:r w:rsidRPr="00AB3943">
              <w:rPr>
                <w:b/>
                <w:bCs/>
              </w:rPr>
              <w:t xml:space="preserve">Самостоятельная работа: </w:t>
            </w:r>
            <w:r w:rsidR="001031D1" w:rsidRPr="001031D1">
              <w:rPr>
                <w:bCs/>
              </w:rPr>
              <w:t>Подготовка р</w:t>
            </w:r>
            <w:r w:rsidR="00017FC4" w:rsidRPr="001031D1">
              <w:rPr>
                <w:bCs/>
              </w:rPr>
              <w:t>еферат</w:t>
            </w:r>
            <w:r w:rsidR="001031D1" w:rsidRPr="001031D1">
              <w:rPr>
                <w:bCs/>
              </w:rPr>
              <w:t>а</w:t>
            </w:r>
          </w:p>
        </w:tc>
        <w:tc>
          <w:tcPr>
            <w:tcW w:w="851" w:type="dxa"/>
            <w:shd w:val="clear" w:color="auto" w:fill="auto"/>
          </w:tcPr>
          <w:p w:rsidR="00AB3943" w:rsidRPr="00E01E60" w:rsidRDefault="00AB3943"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b/>
                <w:bCs/>
              </w:rPr>
            </w:pPr>
            <w:r w:rsidRPr="00E01E60">
              <w:rPr>
                <w:b/>
                <w:bCs/>
              </w:rPr>
              <w:t>2</w:t>
            </w:r>
          </w:p>
        </w:tc>
        <w:tc>
          <w:tcPr>
            <w:tcW w:w="1417" w:type="dxa"/>
            <w:shd w:val="clear" w:color="auto" w:fill="FFFFFF"/>
          </w:tcPr>
          <w:p w:rsidR="00AB3943" w:rsidRPr="00AB3943" w:rsidRDefault="00AB3943"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AB3943" w:rsidRPr="00C44625" w:rsidTr="00E01E60">
        <w:trPr>
          <w:trHeight w:val="20"/>
        </w:trPr>
        <w:tc>
          <w:tcPr>
            <w:tcW w:w="1668" w:type="dxa"/>
            <w:tcBorders>
              <w:right w:val="single" w:sz="4" w:space="0" w:color="auto"/>
            </w:tcBorders>
          </w:tcPr>
          <w:p w:rsidR="00AB3943" w:rsidRPr="00C44625" w:rsidRDefault="00AB3943"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p>
        </w:tc>
        <w:tc>
          <w:tcPr>
            <w:tcW w:w="567" w:type="dxa"/>
            <w:tcBorders>
              <w:top w:val="single" w:sz="4" w:space="0" w:color="auto"/>
              <w:left w:val="single" w:sz="4" w:space="0" w:color="auto"/>
              <w:bottom w:val="single" w:sz="4" w:space="0" w:color="auto"/>
              <w:right w:val="single" w:sz="4" w:space="0" w:color="auto"/>
            </w:tcBorders>
          </w:tcPr>
          <w:p w:rsidR="00AB3943" w:rsidRPr="00C44625" w:rsidRDefault="00EF2A71"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Pr>
                <w:bCs/>
              </w:rPr>
              <w:t>23.</w:t>
            </w:r>
          </w:p>
        </w:tc>
        <w:tc>
          <w:tcPr>
            <w:tcW w:w="5386" w:type="dxa"/>
            <w:tcBorders>
              <w:top w:val="single" w:sz="4" w:space="0" w:color="auto"/>
              <w:left w:val="single" w:sz="4" w:space="0" w:color="auto"/>
              <w:bottom w:val="single" w:sz="4" w:space="0" w:color="auto"/>
              <w:right w:val="single" w:sz="4" w:space="0" w:color="auto"/>
            </w:tcBorders>
          </w:tcPr>
          <w:p w:rsidR="00AB3943" w:rsidRPr="00AB3943" w:rsidRDefault="00AB3943"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rPr>
            </w:pPr>
            <w:r w:rsidRPr="00AB3943">
              <w:rPr>
                <w:bCs/>
              </w:rPr>
              <w:t>Дифференцированный зачет</w:t>
            </w:r>
          </w:p>
        </w:tc>
        <w:tc>
          <w:tcPr>
            <w:tcW w:w="851" w:type="dxa"/>
            <w:tcBorders>
              <w:left w:val="single" w:sz="4" w:space="0" w:color="auto"/>
            </w:tcBorders>
            <w:shd w:val="clear" w:color="auto" w:fill="auto"/>
          </w:tcPr>
          <w:p w:rsidR="00AB3943" w:rsidRPr="00AB3943" w:rsidRDefault="00AB3943"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sidRPr="00AB3943">
              <w:rPr>
                <w:bCs/>
                <w:i/>
              </w:rPr>
              <w:t>2</w:t>
            </w:r>
          </w:p>
        </w:tc>
        <w:tc>
          <w:tcPr>
            <w:tcW w:w="1417" w:type="dxa"/>
            <w:shd w:val="clear" w:color="auto" w:fill="FFFFFF"/>
          </w:tcPr>
          <w:p w:rsidR="00AB3943" w:rsidRPr="00AB3943" w:rsidRDefault="00AB3943"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r w:rsidR="00AB3943" w:rsidRPr="00C44625" w:rsidTr="003E6F20">
        <w:trPr>
          <w:trHeight w:val="20"/>
        </w:trPr>
        <w:tc>
          <w:tcPr>
            <w:tcW w:w="7621" w:type="dxa"/>
            <w:gridSpan w:val="3"/>
          </w:tcPr>
          <w:p w:rsidR="00AB3943" w:rsidRPr="00C44625" w:rsidRDefault="00AB3943"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right"/>
              <w:rPr>
                <w:b/>
                <w:bCs/>
              </w:rPr>
            </w:pPr>
            <w:r w:rsidRPr="00C44625">
              <w:rPr>
                <w:b/>
                <w:bCs/>
              </w:rPr>
              <w:t>Всего:</w:t>
            </w:r>
          </w:p>
        </w:tc>
        <w:tc>
          <w:tcPr>
            <w:tcW w:w="851" w:type="dxa"/>
            <w:shd w:val="clear" w:color="auto" w:fill="auto"/>
          </w:tcPr>
          <w:p w:rsidR="00AB3943" w:rsidRPr="00C44625" w:rsidRDefault="00E01E6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r>
              <w:rPr>
                <w:bCs/>
                <w:i/>
              </w:rPr>
              <w:t>50</w:t>
            </w:r>
          </w:p>
        </w:tc>
        <w:tc>
          <w:tcPr>
            <w:tcW w:w="1417" w:type="dxa"/>
            <w:shd w:val="clear" w:color="auto" w:fill="FFFFFF"/>
          </w:tcPr>
          <w:p w:rsidR="00AB3943" w:rsidRPr="00C44625" w:rsidRDefault="00AB3943" w:rsidP="002452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rPr>
            </w:pPr>
          </w:p>
        </w:tc>
      </w:tr>
    </w:tbl>
    <w:p w:rsidR="00CC73FE" w:rsidRDefault="00CC73FE"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E5456D" w:rsidRDefault="00E5456D"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3E6F20" w:rsidRDefault="003E6F20" w:rsidP="003939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FF6AC7" w:rsidRPr="009A21E4" w:rsidRDefault="009A21E4" w:rsidP="009A21E4">
      <w:pPr>
        <w:spacing w:line="276" w:lineRule="auto"/>
        <w:jc w:val="center"/>
        <w:rPr>
          <w:b/>
          <w:sz w:val="28"/>
        </w:rPr>
      </w:pPr>
      <w:r w:rsidRPr="009A21E4">
        <w:rPr>
          <w:b/>
          <w:sz w:val="28"/>
        </w:rPr>
        <w:lastRenderedPageBreak/>
        <w:t>3. УСЛОВИЯ РЕАЛИЗАЦИИ ПРОГРАММЫ ДИСЦИПЛИНЫ</w:t>
      </w:r>
    </w:p>
    <w:p w:rsidR="008F72CE" w:rsidRPr="009A21E4" w:rsidRDefault="008F72CE" w:rsidP="009A21E4">
      <w:pPr>
        <w:spacing w:line="276" w:lineRule="auto"/>
        <w:jc w:val="both"/>
      </w:pPr>
    </w:p>
    <w:p w:rsidR="003E6F20" w:rsidRPr="00594EAC" w:rsidRDefault="003E6F20" w:rsidP="00E0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b/>
          <w:bCs/>
          <w:szCs w:val="28"/>
        </w:rPr>
      </w:pPr>
      <w:r w:rsidRPr="00594EAC">
        <w:rPr>
          <w:b/>
          <w:bCs/>
          <w:szCs w:val="28"/>
        </w:rPr>
        <w:t>3.1. Требования к минимальному материально-техническому обеспечению</w:t>
      </w:r>
      <w:r>
        <w:rPr>
          <w:b/>
          <w:bCs/>
          <w:szCs w:val="28"/>
        </w:rPr>
        <w:t>:</w:t>
      </w:r>
    </w:p>
    <w:p w:rsidR="003E6F20" w:rsidRDefault="003E6F20" w:rsidP="00E01E60">
      <w:pPr>
        <w:suppressAutoHyphens/>
        <w:autoSpaceDE w:val="0"/>
        <w:autoSpaceDN w:val="0"/>
        <w:adjustRightInd w:val="0"/>
        <w:ind w:firstLine="567"/>
        <w:jc w:val="both"/>
        <w:rPr>
          <w:bCs/>
          <w:sz w:val="22"/>
          <w:szCs w:val="22"/>
        </w:rPr>
      </w:pPr>
      <w:r>
        <w:rPr>
          <w:bCs/>
        </w:rPr>
        <w:t>Кабинет</w:t>
      </w:r>
      <w:r w:rsidR="00514060">
        <w:rPr>
          <w:bCs/>
          <w:i/>
        </w:rPr>
        <w:t xml:space="preserve">, </w:t>
      </w:r>
      <w:r>
        <w:rPr>
          <w:lang w:eastAsia="en-US"/>
        </w:rPr>
        <w:t>оснащенный о</w:t>
      </w:r>
      <w:r>
        <w:rPr>
          <w:bCs/>
          <w:lang w:eastAsia="en-US"/>
        </w:rPr>
        <w:t xml:space="preserve">борудованием: </w:t>
      </w:r>
      <w:r>
        <w:rPr>
          <w:bCs/>
        </w:rPr>
        <w:t>рабочее место преподавателя, посадочные места обучающихся (по количеству обучающихся), тематические папки дидактических материалов, комплект</w:t>
      </w:r>
      <w:r>
        <w:t xml:space="preserve"> учебно-методической документации</w:t>
      </w:r>
      <w:r>
        <w:rPr>
          <w:bCs/>
          <w:kern w:val="36"/>
        </w:rPr>
        <w:t xml:space="preserve">. Технические средства обучения: компьютер с лицензионным программным обеспечением, </w:t>
      </w:r>
      <w:proofErr w:type="spellStart"/>
      <w:r>
        <w:rPr>
          <w:bCs/>
          <w:kern w:val="36"/>
        </w:rPr>
        <w:t>мультимедиапроектор</w:t>
      </w:r>
      <w:proofErr w:type="spellEnd"/>
      <w:r>
        <w:rPr>
          <w:bCs/>
          <w:kern w:val="36"/>
        </w:rPr>
        <w:t>.</w:t>
      </w:r>
    </w:p>
    <w:p w:rsidR="003E6F20" w:rsidRPr="00594EAC" w:rsidRDefault="003E6F20" w:rsidP="003E6F20">
      <w:pPr>
        <w:pStyle w:val="22"/>
        <w:tabs>
          <w:tab w:val="left" w:pos="540"/>
        </w:tabs>
        <w:spacing w:after="0" w:line="276" w:lineRule="auto"/>
        <w:jc w:val="both"/>
        <w:rPr>
          <w:sz w:val="22"/>
        </w:rPr>
      </w:pPr>
      <w:r w:rsidRPr="00594EAC">
        <w:rPr>
          <w:bCs/>
          <w:szCs w:val="28"/>
        </w:rPr>
        <w:tab/>
      </w:r>
    </w:p>
    <w:p w:rsidR="00E01E60" w:rsidRDefault="003E6F20" w:rsidP="00E01E60">
      <w:pPr>
        <w:autoSpaceDE w:val="0"/>
        <w:autoSpaceDN w:val="0"/>
        <w:adjustRightInd w:val="0"/>
        <w:ind w:firstLine="567"/>
        <w:rPr>
          <w:b/>
          <w:szCs w:val="28"/>
        </w:rPr>
      </w:pPr>
      <w:r w:rsidRPr="00594EAC">
        <w:rPr>
          <w:b/>
          <w:szCs w:val="28"/>
        </w:rPr>
        <w:t>3.2. Информационное обеспечение обучения</w:t>
      </w:r>
      <w:r>
        <w:rPr>
          <w:b/>
          <w:szCs w:val="28"/>
        </w:rPr>
        <w:t>:</w:t>
      </w:r>
    </w:p>
    <w:p w:rsidR="003E6F20" w:rsidRDefault="003E6F20" w:rsidP="003E6F20">
      <w:pPr>
        <w:autoSpaceDE w:val="0"/>
        <w:autoSpaceDN w:val="0"/>
        <w:adjustRightInd w:val="0"/>
        <w:ind w:firstLine="709"/>
      </w:pPr>
    </w:p>
    <w:p w:rsidR="003E6F20" w:rsidRDefault="003E6F20" w:rsidP="00E01E60">
      <w:pPr>
        <w:autoSpaceDE w:val="0"/>
        <w:autoSpaceDN w:val="0"/>
        <w:adjustRightInd w:val="0"/>
        <w:ind w:firstLine="567"/>
        <w:jc w:val="both"/>
        <w:rPr>
          <w:b/>
          <w:iCs/>
        </w:rPr>
      </w:pPr>
      <w:r w:rsidRPr="003E6F20">
        <w:rPr>
          <w:b/>
          <w:iCs/>
        </w:rPr>
        <w:t>Основная литература:</w:t>
      </w:r>
    </w:p>
    <w:p w:rsidR="00E01E60" w:rsidRPr="003E6F20" w:rsidRDefault="00E01E60" w:rsidP="00E01E60">
      <w:pPr>
        <w:autoSpaceDE w:val="0"/>
        <w:autoSpaceDN w:val="0"/>
        <w:adjustRightInd w:val="0"/>
        <w:ind w:firstLine="567"/>
        <w:jc w:val="both"/>
        <w:rPr>
          <w:b/>
          <w:iCs/>
        </w:rPr>
      </w:pPr>
    </w:p>
    <w:p w:rsidR="00514060" w:rsidRPr="00514060" w:rsidRDefault="00514060" w:rsidP="00514060">
      <w:pPr>
        <w:pStyle w:val="afc"/>
        <w:numPr>
          <w:ilvl w:val="0"/>
          <w:numId w:val="33"/>
        </w:numPr>
        <w:jc w:val="both"/>
        <w:rPr>
          <w:bCs/>
          <w:iCs/>
        </w:rPr>
      </w:pPr>
      <w:r w:rsidRPr="00514060">
        <w:rPr>
          <w:bCs/>
          <w:iCs/>
        </w:rPr>
        <w:t xml:space="preserve">Аполлонский, С. М. </w:t>
      </w:r>
      <w:proofErr w:type="gramStart"/>
      <w:r w:rsidRPr="00514060">
        <w:rPr>
          <w:bCs/>
          <w:iCs/>
        </w:rPr>
        <w:t>Электротехника :</w:t>
      </w:r>
      <w:proofErr w:type="gramEnd"/>
      <w:r w:rsidRPr="00514060">
        <w:rPr>
          <w:bCs/>
          <w:iCs/>
        </w:rPr>
        <w:t xml:space="preserve"> учебник / С. М. Аполлонский. — </w:t>
      </w:r>
      <w:proofErr w:type="gramStart"/>
      <w:r w:rsidRPr="00514060">
        <w:rPr>
          <w:bCs/>
          <w:iCs/>
        </w:rPr>
        <w:t>Москва :</w:t>
      </w:r>
      <w:proofErr w:type="gramEnd"/>
      <w:r w:rsidRPr="00514060">
        <w:rPr>
          <w:bCs/>
          <w:iCs/>
        </w:rPr>
        <w:t xml:space="preserve"> </w:t>
      </w:r>
      <w:proofErr w:type="spellStart"/>
      <w:r w:rsidRPr="00514060">
        <w:rPr>
          <w:bCs/>
          <w:iCs/>
        </w:rPr>
        <w:t>КноРус</w:t>
      </w:r>
      <w:proofErr w:type="spellEnd"/>
      <w:r w:rsidRPr="00514060">
        <w:rPr>
          <w:bCs/>
          <w:iCs/>
        </w:rPr>
        <w:t xml:space="preserve">, 2026. — 292 с. — ISBN 978-5-406-16295-8. — URL: https://book.ru/book/962486 (дата обращения: 25.06.2026). — </w:t>
      </w:r>
      <w:proofErr w:type="gramStart"/>
      <w:r w:rsidRPr="00514060">
        <w:rPr>
          <w:bCs/>
          <w:iCs/>
        </w:rPr>
        <w:t>Текст :</w:t>
      </w:r>
      <w:proofErr w:type="gramEnd"/>
      <w:r w:rsidRPr="00514060">
        <w:rPr>
          <w:bCs/>
          <w:iCs/>
        </w:rPr>
        <w:t xml:space="preserve"> электронный.</w:t>
      </w:r>
    </w:p>
    <w:p w:rsidR="00514060" w:rsidRPr="00514060" w:rsidRDefault="00514060" w:rsidP="00514060">
      <w:pPr>
        <w:pStyle w:val="afc"/>
        <w:numPr>
          <w:ilvl w:val="0"/>
          <w:numId w:val="33"/>
        </w:numPr>
        <w:jc w:val="both"/>
        <w:rPr>
          <w:bCs/>
          <w:iCs/>
        </w:rPr>
      </w:pPr>
      <w:r w:rsidRPr="00514060">
        <w:rPr>
          <w:bCs/>
          <w:iCs/>
        </w:rPr>
        <w:t>Аполлонский, С. М. Электротехника. Практикум</w:t>
      </w:r>
      <w:proofErr w:type="gramStart"/>
      <w:r w:rsidRPr="00514060">
        <w:rPr>
          <w:bCs/>
          <w:iCs/>
        </w:rPr>
        <w:t>. :</w:t>
      </w:r>
      <w:proofErr w:type="gramEnd"/>
      <w:r w:rsidRPr="00514060">
        <w:rPr>
          <w:bCs/>
          <w:iCs/>
        </w:rPr>
        <w:t xml:space="preserve"> учебное пособие / С. М. Аполлонский. — </w:t>
      </w:r>
      <w:proofErr w:type="gramStart"/>
      <w:r w:rsidRPr="00514060">
        <w:rPr>
          <w:bCs/>
          <w:iCs/>
        </w:rPr>
        <w:t>Москва :</w:t>
      </w:r>
      <w:proofErr w:type="gramEnd"/>
      <w:r w:rsidRPr="00514060">
        <w:rPr>
          <w:bCs/>
          <w:iCs/>
        </w:rPr>
        <w:t xml:space="preserve"> </w:t>
      </w:r>
      <w:proofErr w:type="spellStart"/>
      <w:r w:rsidRPr="00514060">
        <w:rPr>
          <w:bCs/>
          <w:iCs/>
        </w:rPr>
        <w:t>КноРус</w:t>
      </w:r>
      <w:proofErr w:type="spellEnd"/>
      <w:r w:rsidRPr="00514060">
        <w:rPr>
          <w:bCs/>
          <w:iCs/>
        </w:rPr>
        <w:t xml:space="preserve">, 2024. — 318 с. — ISBN 978-5-406-12293-8. — URL: https://book.ru/book/950679 (дата обращения: 25.06.2026). — </w:t>
      </w:r>
      <w:proofErr w:type="gramStart"/>
      <w:r w:rsidRPr="00514060">
        <w:rPr>
          <w:bCs/>
          <w:iCs/>
        </w:rPr>
        <w:t>Текст :</w:t>
      </w:r>
      <w:proofErr w:type="gramEnd"/>
      <w:r w:rsidRPr="00514060">
        <w:rPr>
          <w:bCs/>
          <w:iCs/>
        </w:rPr>
        <w:t xml:space="preserve"> электронный.</w:t>
      </w:r>
    </w:p>
    <w:p w:rsidR="00514060" w:rsidRDefault="00514060" w:rsidP="00E01E60">
      <w:pPr>
        <w:ind w:firstLine="567"/>
        <w:contextualSpacing/>
        <w:jc w:val="both"/>
        <w:rPr>
          <w:b/>
          <w:bCs/>
        </w:rPr>
      </w:pPr>
    </w:p>
    <w:p w:rsidR="001B6CD8" w:rsidRDefault="001B6CD8" w:rsidP="00E01E60">
      <w:pPr>
        <w:ind w:firstLine="567"/>
        <w:contextualSpacing/>
        <w:jc w:val="both"/>
        <w:rPr>
          <w:b/>
          <w:bCs/>
        </w:rPr>
      </w:pPr>
      <w:r w:rsidRPr="00490716">
        <w:rPr>
          <w:b/>
          <w:bCs/>
        </w:rPr>
        <w:t>Дополнительные источники</w:t>
      </w:r>
      <w:r w:rsidR="003E6F20">
        <w:rPr>
          <w:b/>
          <w:bCs/>
        </w:rPr>
        <w:t>:</w:t>
      </w:r>
    </w:p>
    <w:p w:rsidR="00E01E60" w:rsidRPr="00603BE2" w:rsidRDefault="00E01E60" w:rsidP="00E01E60">
      <w:pPr>
        <w:ind w:firstLine="567"/>
        <w:contextualSpacing/>
        <w:jc w:val="both"/>
        <w:rPr>
          <w:bCs/>
          <w:i/>
        </w:rPr>
      </w:pPr>
    </w:p>
    <w:p w:rsidR="00514060" w:rsidRPr="00514060" w:rsidRDefault="00514060" w:rsidP="00514060">
      <w:pPr>
        <w:pStyle w:val="afc"/>
        <w:numPr>
          <w:ilvl w:val="0"/>
          <w:numId w:val="34"/>
        </w:numPr>
        <w:jc w:val="both"/>
        <w:rPr>
          <w:bCs/>
          <w:iCs/>
        </w:rPr>
      </w:pPr>
      <w:r w:rsidRPr="00514060">
        <w:rPr>
          <w:bCs/>
          <w:iCs/>
        </w:rPr>
        <w:t xml:space="preserve">Мартынова, И. О. </w:t>
      </w:r>
      <w:proofErr w:type="gramStart"/>
      <w:r w:rsidRPr="00514060">
        <w:rPr>
          <w:bCs/>
          <w:iCs/>
        </w:rPr>
        <w:t>Электротехника :</w:t>
      </w:r>
      <w:proofErr w:type="gramEnd"/>
      <w:r w:rsidRPr="00514060">
        <w:rPr>
          <w:bCs/>
          <w:iCs/>
        </w:rPr>
        <w:t xml:space="preserve"> учебник / И. О. Мартынова. — </w:t>
      </w:r>
      <w:proofErr w:type="gramStart"/>
      <w:r w:rsidRPr="00514060">
        <w:rPr>
          <w:bCs/>
          <w:iCs/>
        </w:rPr>
        <w:t>Москва :</w:t>
      </w:r>
      <w:proofErr w:type="gramEnd"/>
      <w:r w:rsidRPr="00514060">
        <w:rPr>
          <w:bCs/>
          <w:iCs/>
        </w:rPr>
        <w:t xml:space="preserve"> </w:t>
      </w:r>
      <w:proofErr w:type="spellStart"/>
      <w:r w:rsidRPr="00514060">
        <w:rPr>
          <w:bCs/>
          <w:iCs/>
        </w:rPr>
        <w:t>КноРус</w:t>
      </w:r>
      <w:proofErr w:type="spellEnd"/>
      <w:r w:rsidRPr="00514060">
        <w:rPr>
          <w:bCs/>
          <w:iCs/>
        </w:rPr>
        <w:t xml:space="preserve">, 2026. — 304 с. — ISBN 978-5-406-15207-2. — URL: https://book.ru/book/959158 (дата обращения: 25.06.2026). — </w:t>
      </w:r>
      <w:proofErr w:type="gramStart"/>
      <w:r w:rsidRPr="00514060">
        <w:rPr>
          <w:bCs/>
          <w:iCs/>
        </w:rPr>
        <w:t>Текст :</w:t>
      </w:r>
      <w:proofErr w:type="gramEnd"/>
      <w:r w:rsidRPr="00514060">
        <w:rPr>
          <w:bCs/>
          <w:iCs/>
        </w:rPr>
        <w:t xml:space="preserve"> электронный.</w:t>
      </w:r>
    </w:p>
    <w:p w:rsidR="002251EF" w:rsidRPr="00514060" w:rsidRDefault="00514060" w:rsidP="00514060">
      <w:pPr>
        <w:pStyle w:val="afc"/>
        <w:numPr>
          <w:ilvl w:val="0"/>
          <w:numId w:val="34"/>
        </w:numPr>
        <w:spacing w:line="276" w:lineRule="auto"/>
        <w:jc w:val="both"/>
        <w:rPr>
          <w:bCs/>
        </w:rPr>
      </w:pPr>
      <w:proofErr w:type="spellStart"/>
      <w:r w:rsidRPr="00514060">
        <w:rPr>
          <w:bCs/>
        </w:rPr>
        <w:t>Султангараев</w:t>
      </w:r>
      <w:proofErr w:type="spellEnd"/>
      <w:r w:rsidRPr="00514060">
        <w:rPr>
          <w:bCs/>
        </w:rPr>
        <w:t>, И. С. Электротехника. Практикум (с примерами решения задач</w:t>
      </w:r>
      <w:proofErr w:type="gramStart"/>
      <w:r w:rsidRPr="00514060">
        <w:rPr>
          <w:bCs/>
        </w:rPr>
        <w:t>) :</w:t>
      </w:r>
      <w:proofErr w:type="gramEnd"/>
      <w:r w:rsidRPr="00514060">
        <w:rPr>
          <w:bCs/>
        </w:rPr>
        <w:t xml:space="preserve"> учебное пособие / И. С. </w:t>
      </w:r>
      <w:proofErr w:type="spellStart"/>
      <w:r w:rsidRPr="00514060">
        <w:rPr>
          <w:bCs/>
        </w:rPr>
        <w:t>Султангараев</w:t>
      </w:r>
      <w:proofErr w:type="spellEnd"/>
      <w:r w:rsidRPr="00514060">
        <w:rPr>
          <w:bCs/>
        </w:rPr>
        <w:t xml:space="preserve">. — </w:t>
      </w:r>
      <w:proofErr w:type="gramStart"/>
      <w:r w:rsidRPr="00514060">
        <w:rPr>
          <w:bCs/>
        </w:rPr>
        <w:t>Москва :</w:t>
      </w:r>
      <w:proofErr w:type="gramEnd"/>
      <w:r w:rsidRPr="00514060">
        <w:rPr>
          <w:bCs/>
        </w:rPr>
        <w:t xml:space="preserve"> </w:t>
      </w:r>
      <w:proofErr w:type="spellStart"/>
      <w:r w:rsidRPr="00514060">
        <w:rPr>
          <w:bCs/>
        </w:rPr>
        <w:t>КноРус</w:t>
      </w:r>
      <w:proofErr w:type="spellEnd"/>
      <w:r w:rsidRPr="00514060">
        <w:rPr>
          <w:bCs/>
        </w:rPr>
        <w:t xml:space="preserve">, 2026. — 180 с. — ISBN 978-5-406-16051-0. — URL: https://book.ru/book/962190 (дата обращения: 25.06.2026). — </w:t>
      </w:r>
      <w:proofErr w:type="gramStart"/>
      <w:r w:rsidRPr="00514060">
        <w:rPr>
          <w:bCs/>
        </w:rPr>
        <w:t>Текст :</w:t>
      </w:r>
      <w:proofErr w:type="gramEnd"/>
      <w:r w:rsidRPr="00514060">
        <w:rPr>
          <w:bCs/>
        </w:rPr>
        <w:t xml:space="preserve"> электронный.</w:t>
      </w:r>
    </w:p>
    <w:p w:rsidR="00514060" w:rsidRPr="009A21E4" w:rsidRDefault="00514060" w:rsidP="00514060">
      <w:pPr>
        <w:pStyle w:val="afc"/>
        <w:numPr>
          <w:ilvl w:val="0"/>
          <w:numId w:val="34"/>
        </w:numPr>
        <w:spacing w:line="276" w:lineRule="auto"/>
        <w:jc w:val="both"/>
      </w:pPr>
      <w:r w:rsidRPr="00514060">
        <w:t xml:space="preserve">Мартынова, И. О. Электротехника. Лабораторно-практические </w:t>
      </w:r>
      <w:proofErr w:type="gramStart"/>
      <w:r w:rsidRPr="00514060">
        <w:t>работы :</w:t>
      </w:r>
      <w:proofErr w:type="gramEnd"/>
      <w:r w:rsidRPr="00514060">
        <w:t xml:space="preserve"> учебное пособие / И. О. Мартынова. — </w:t>
      </w:r>
      <w:proofErr w:type="gramStart"/>
      <w:r w:rsidRPr="00514060">
        <w:t>Москва :</w:t>
      </w:r>
      <w:proofErr w:type="gramEnd"/>
      <w:r w:rsidRPr="00514060">
        <w:t xml:space="preserve"> </w:t>
      </w:r>
      <w:proofErr w:type="spellStart"/>
      <w:r w:rsidRPr="00514060">
        <w:t>КноРус</w:t>
      </w:r>
      <w:proofErr w:type="spellEnd"/>
      <w:r w:rsidRPr="00514060">
        <w:t xml:space="preserve">, 2026. — 136 с. — ISBN 978-5-406-15475-5. — URL: https://book.ru/book/960270 (дата обращения: 25.06.2026). — </w:t>
      </w:r>
      <w:proofErr w:type="gramStart"/>
      <w:r w:rsidRPr="00514060">
        <w:t>Текст :</w:t>
      </w:r>
      <w:proofErr w:type="gramEnd"/>
      <w:r w:rsidRPr="00514060">
        <w:t xml:space="preserve"> электронный.</w:t>
      </w:r>
    </w:p>
    <w:p w:rsidR="00FF6AC7" w:rsidRPr="009A21E4" w:rsidRDefault="00FF6AC7" w:rsidP="009A21E4">
      <w:pPr>
        <w:spacing w:line="276" w:lineRule="auto"/>
        <w:jc w:val="both"/>
      </w:pPr>
    </w:p>
    <w:p w:rsidR="00FF6AC7" w:rsidRPr="009A21E4" w:rsidRDefault="00FF6AC7" w:rsidP="009A21E4">
      <w:pPr>
        <w:spacing w:line="276" w:lineRule="auto"/>
        <w:jc w:val="both"/>
      </w:pPr>
    </w:p>
    <w:p w:rsidR="00494676" w:rsidRPr="009A21E4" w:rsidRDefault="0055255C" w:rsidP="009A21E4">
      <w:pPr>
        <w:spacing w:line="276" w:lineRule="auto"/>
        <w:jc w:val="center"/>
        <w:rPr>
          <w:b/>
          <w:sz w:val="28"/>
          <w:szCs w:val="28"/>
        </w:rPr>
      </w:pPr>
      <w:r w:rsidRPr="009A21E4">
        <w:br w:type="page"/>
      </w:r>
      <w:r w:rsidR="009A21E4" w:rsidRPr="009A21E4">
        <w:rPr>
          <w:b/>
          <w:sz w:val="28"/>
          <w:szCs w:val="28"/>
        </w:rPr>
        <w:lastRenderedPageBreak/>
        <w:t>4. КОНТРОЛЬ И ОЦЕНКА РЕЗУЛЬТАТОВ ОСВОЕНИЯ ДИСЦИПЛИНЫ</w:t>
      </w:r>
    </w:p>
    <w:p w:rsidR="0086363C" w:rsidRPr="009A21E4" w:rsidRDefault="0086363C" w:rsidP="009A21E4">
      <w:pPr>
        <w:spacing w:line="276" w:lineRule="auto"/>
        <w:jc w:val="both"/>
        <w:rPr>
          <w:highlight w:val="green"/>
        </w:rPr>
      </w:pPr>
    </w:p>
    <w:p w:rsidR="00514060" w:rsidRPr="00A502B4" w:rsidRDefault="00514060" w:rsidP="00514060">
      <w:pPr>
        <w:jc w:val="both"/>
        <w:rPr>
          <w:b/>
        </w:rPr>
      </w:pPr>
      <w:r>
        <w:rPr>
          <w:b/>
        </w:rPr>
        <w:t xml:space="preserve">4.1. </w:t>
      </w:r>
      <w:r w:rsidRPr="00A502B4">
        <w:rPr>
          <w:b/>
        </w:rPr>
        <w:t xml:space="preserve">Условия промежуточной аттестации: </w:t>
      </w:r>
    </w:p>
    <w:p w:rsidR="00514060" w:rsidRPr="00666F9F" w:rsidRDefault="00514060" w:rsidP="00514060">
      <w:pPr>
        <w:ind w:firstLine="720"/>
        <w:jc w:val="both"/>
      </w:pPr>
      <w:r w:rsidRPr="00982406">
        <w:t>П</w:t>
      </w:r>
      <w:r w:rsidRPr="00114274">
        <w:t>ромежуточная</w:t>
      </w:r>
      <w:r>
        <w:rPr>
          <w:b/>
        </w:rPr>
        <w:t xml:space="preserve"> </w:t>
      </w:r>
      <w:r w:rsidRPr="00DD1321">
        <w:t xml:space="preserve">аттестация проводится в форме </w:t>
      </w:r>
      <w:r>
        <w:t>дифференцированного зачета</w:t>
      </w:r>
      <w:r w:rsidRPr="00DD1321">
        <w:t xml:space="preserve">, по завершению освоения учебного материала </w:t>
      </w:r>
      <w:r>
        <w:t>по</w:t>
      </w:r>
      <w:r w:rsidRPr="00DD1321">
        <w:t xml:space="preserve"> дисциплине</w:t>
      </w:r>
      <w:r>
        <w:t xml:space="preserve"> «Основы электротехники»</w:t>
      </w:r>
    </w:p>
    <w:p w:rsidR="00514060" w:rsidRPr="00982406" w:rsidRDefault="00514060" w:rsidP="00514060">
      <w:pPr>
        <w:ind w:firstLine="709"/>
        <w:jc w:val="both"/>
      </w:pPr>
      <w:r>
        <w:t>Дифференцированный зачет</w:t>
      </w:r>
      <w:r w:rsidRPr="00982406">
        <w:t xml:space="preserve"> проводится в устной форме. </w:t>
      </w:r>
      <w:r>
        <w:t xml:space="preserve">Студенту предлагается ответить на 1 вопрос, выбранный случайным образом. </w:t>
      </w:r>
      <w:r w:rsidRPr="00982406">
        <w:t xml:space="preserve">На </w:t>
      </w:r>
      <w:r>
        <w:t xml:space="preserve">подготовку и </w:t>
      </w:r>
      <w:r w:rsidRPr="00982406">
        <w:t xml:space="preserve">ответ студенту отводится </w:t>
      </w:r>
      <w:r>
        <w:t xml:space="preserve">30 </w:t>
      </w:r>
      <w:r w:rsidRPr="00982406">
        <w:t xml:space="preserve">минут. </w:t>
      </w:r>
      <w:r>
        <w:t>П</w:t>
      </w:r>
      <w:r w:rsidRPr="00982406">
        <w:rPr>
          <w:rStyle w:val="5"/>
          <w:rFonts w:eastAsia="Calibri"/>
          <w:i w:val="0"/>
          <w:iCs w:val="0"/>
          <w:sz w:val="24"/>
          <w:szCs w:val="24"/>
        </w:rPr>
        <w:t>о итогам выставляется дифференцированная оценка с учетом шкалы оценивания.</w:t>
      </w:r>
    </w:p>
    <w:p w:rsidR="00514060" w:rsidRPr="000245DC" w:rsidRDefault="00514060" w:rsidP="00514060"/>
    <w:p w:rsidR="00514060" w:rsidRPr="00514060" w:rsidRDefault="00514060" w:rsidP="00514060">
      <w:pPr>
        <w:pStyle w:val="afc"/>
        <w:numPr>
          <w:ilvl w:val="1"/>
          <w:numId w:val="39"/>
        </w:numPr>
        <w:rPr>
          <w:b/>
        </w:rPr>
      </w:pPr>
      <w:r w:rsidRPr="00514060">
        <w:rPr>
          <w:b/>
        </w:rPr>
        <w:t>Перечень объектов оценивания</w:t>
      </w:r>
    </w:p>
    <w:tbl>
      <w:tblPr>
        <w:tblpPr w:leftFromText="180" w:rightFromText="180" w:bottomFromText="200" w:vertAnchor="text" w:horzAnchor="margin" w:tblpY="492"/>
        <w:tblW w:w="9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2524"/>
        <w:gridCol w:w="2544"/>
      </w:tblGrid>
      <w:tr w:rsidR="00514060" w:rsidRPr="000245DC" w:rsidTr="00F13AC6">
        <w:tc>
          <w:tcPr>
            <w:tcW w:w="4361" w:type="dxa"/>
            <w:tcBorders>
              <w:top w:val="single" w:sz="4" w:space="0" w:color="auto"/>
              <w:left w:val="single" w:sz="4" w:space="0" w:color="auto"/>
              <w:bottom w:val="single" w:sz="4" w:space="0" w:color="auto"/>
              <w:right w:val="single" w:sz="4" w:space="0" w:color="auto"/>
            </w:tcBorders>
            <w:hideMark/>
          </w:tcPr>
          <w:p w:rsidR="00514060" w:rsidRPr="000245DC" w:rsidRDefault="00514060" w:rsidP="00F13AC6">
            <w:r w:rsidRPr="000245DC">
              <w:t xml:space="preserve">Объекты оценивания </w:t>
            </w:r>
          </w:p>
        </w:tc>
        <w:tc>
          <w:tcPr>
            <w:tcW w:w="2540" w:type="dxa"/>
            <w:tcBorders>
              <w:top w:val="single" w:sz="4" w:space="0" w:color="auto"/>
              <w:left w:val="single" w:sz="4" w:space="0" w:color="auto"/>
              <w:bottom w:val="single" w:sz="4" w:space="0" w:color="auto"/>
              <w:right w:val="single" w:sz="4" w:space="0" w:color="auto"/>
            </w:tcBorders>
          </w:tcPr>
          <w:p w:rsidR="00514060" w:rsidRPr="000245DC" w:rsidRDefault="00514060" w:rsidP="00F13AC6">
            <w:r w:rsidRPr="000245DC">
              <w:t>Тип задания;</w:t>
            </w:r>
          </w:p>
          <w:p w:rsidR="00514060" w:rsidRPr="000245DC" w:rsidRDefault="00514060" w:rsidP="00F13AC6">
            <w:r w:rsidRPr="000245DC">
              <w:t>№ вопроса, билета</w:t>
            </w:r>
          </w:p>
        </w:tc>
        <w:tc>
          <w:tcPr>
            <w:tcW w:w="2503" w:type="dxa"/>
            <w:tcBorders>
              <w:top w:val="single" w:sz="4" w:space="0" w:color="auto"/>
              <w:left w:val="single" w:sz="4" w:space="0" w:color="auto"/>
              <w:bottom w:val="single" w:sz="4" w:space="0" w:color="auto"/>
              <w:right w:val="single" w:sz="4" w:space="0" w:color="auto"/>
            </w:tcBorders>
            <w:hideMark/>
          </w:tcPr>
          <w:p w:rsidR="00514060" w:rsidRPr="000245DC" w:rsidRDefault="00514060" w:rsidP="00F13AC6">
            <w:r w:rsidRPr="000245DC">
              <w:t>Форма аттестации</w:t>
            </w:r>
          </w:p>
        </w:tc>
      </w:tr>
      <w:tr w:rsidR="00514060" w:rsidRPr="000245DC" w:rsidTr="00F13AC6">
        <w:tc>
          <w:tcPr>
            <w:tcW w:w="4361" w:type="dxa"/>
            <w:tcBorders>
              <w:top w:val="single" w:sz="4" w:space="0" w:color="auto"/>
              <w:left w:val="single" w:sz="4" w:space="0" w:color="auto"/>
              <w:bottom w:val="single" w:sz="4" w:space="0" w:color="auto"/>
              <w:right w:val="single" w:sz="4" w:space="0" w:color="auto"/>
            </w:tcBorders>
          </w:tcPr>
          <w:p w:rsidR="00514060" w:rsidRDefault="00514060" w:rsidP="00F13AC6">
            <w:r w:rsidRPr="000245DC">
              <w:t>уметь:</w:t>
            </w:r>
            <w:r w:rsidRPr="00A412AA">
              <w:t xml:space="preserve"> </w:t>
            </w:r>
          </w:p>
          <w:p w:rsidR="00514060" w:rsidRPr="00A412AA" w:rsidRDefault="00514060" w:rsidP="00F13AC6">
            <w:r>
              <w:t>П</w:t>
            </w:r>
            <w:r w:rsidRPr="00A412AA">
              <w:t>рименять основные определения и законы теории электрических цепей.</w:t>
            </w:r>
          </w:p>
          <w:p w:rsidR="00514060" w:rsidRPr="00A412AA" w:rsidRDefault="00514060" w:rsidP="00F13AC6">
            <w:r w:rsidRPr="00A412AA">
              <w:t>Учитывать на практике свойства цепей с распределенными параметрами и нелинейных электрических цепей.</w:t>
            </w:r>
          </w:p>
          <w:p w:rsidR="00514060" w:rsidRPr="000245DC" w:rsidRDefault="00514060" w:rsidP="00F13AC6">
            <w:r w:rsidRPr="00A412AA">
              <w:t>Различать непрерывные и дискретные сигналы и их параметры.</w:t>
            </w:r>
          </w:p>
        </w:tc>
        <w:tc>
          <w:tcPr>
            <w:tcW w:w="2540" w:type="dxa"/>
            <w:vMerge w:val="restart"/>
            <w:tcBorders>
              <w:top w:val="single" w:sz="4" w:space="0" w:color="auto"/>
              <w:left w:val="single" w:sz="4" w:space="0" w:color="auto"/>
              <w:right w:val="single" w:sz="4" w:space="0" w:color="auto"/>
            </w:tcBorders>
            <w:vAlign w:val="center"/>
          </w:tcPr>
          <w:p w:rsidR="00514060" w:rsidRPr="000245DC" w:rsidRDefault="00514060" w:rsidP="00F13AC6">
            <w:pPr>
              <w:jc w:val="center"/>
            </w:pPr>
            <w:r w:rsidRPr="000245DC">
              <w:t>Вопросы</w:t>
            </w:r>
            <w:r>
              <w:t xml:space="preserve"> 1-21</w:t>
            </w:r>
          </w:p>
        </w:tc>
        <w:tc>
          <w:tcPr>
            <w:tcW w:w="2503" w:type="dxa"/>
            <w:vMerge w:val="restart"/>
            <w:tcBorders>
              <w:left w:val="single" w:sz="4" w:space="0" w:color="auto"/>
              <w:right w:val="single" w:sz="4" w:space="0" w:color="auto"/>
            </w:tcBorders>
            <w:vAlign w:val="center"/>
            <w:hideMark/>
          </w:tcPr>
          <w:p w:rsidR="00514060" w:rsidRPr="000245DC" w:rsidRDefault="00514060" w:rsidP="00F13AC6">
            <w:r>
              <w:t>Дифференцированный зачет</w:t>
            </w:r>
          </w:p>
        </w:tc>
      </w:tr>
      <w:tr w:rsidR="00514060" w:rsidRPr="000245DC" w:rsidTr="00F13AC6">
        <w:tc>
          <w:tcPr>
            <w:tcW w:w="4361" w:type="dxa"/>
            <w:tcBorders>
              <w:top w:val="single" w:sz="4" w:space="0" w:color="auto"/>
              <w:left w:val="single" w:sz="4" w:space="0" w:color="auto"/>
              <w:bottom w:val="single" w:sz="4" w:space="0" w:color="auto"/>
              <w:right w:val="single" w:sz="4" w:space="0" w:color="auto"/>
            </w:tcBorders>
          </w:tcPr>
          <w:p w:rsidR="00514060" w:rsidRPr="000245DC" w:rsidRDefault="00514060" w:rsidP="00F13AC6">
            <w:r w:rsidRPr="000245DC">
              <w:t>знать:</w:t>
            </w:r>
          </w:p>
          <w:p w:rsidR="00514060" w:rsidRPr="00A412AA" w:rsidRDefault="00514060" w:rsidP="00F13AC6">
            <w:r w:rsidRPr="00A412AA">
              <w:t>Основные характеристики, параметры и элементы электрических цепей при гармоническом воздействии в установившемся режиме.</w:t>
            </w:r>
          </w:p>
          <w:p w:rsidR="00514060" w:rsidRPr="00A412AA" w:rsidRDefault="00514060" w:rsidP="00F13AC6">
            <w:r w:rsidRPr="00A412AA">
              <w:t>Свойства основных электрических RC и RLC-цепочек, цепей с взаимной индукцией.</w:t>
            </w:r>
          </w:p>
          <w:p w:rsidR="00514060" w:rsidRPr="00A412AA" w:rsidRDefault="00514060" w:rsidP="00F13AC6">
            <w:r w:rsidRPr="00A412AA">
              <w:t>Трехфазные электрические цепи.</w:t>
            </w:r>
          </w:p>
          <w:p w:rsidR="00514060" w:rsidRPr="00A412AA" w:rsidRDefault="00514060" w:rsidP="00F13AC6">
            <w:r w:rsidRPr="00A412AA">
              <w:t>Основные свойства фильтров.</w:t>
            </w:r>
          </w:p>
          <w:p w:rsidR="00514060" w:rsidRPr="00A412AA" w:rsidRDefault="00514060" w:rsidP="00F13AC6">
            <w:r w:rsidRPr="00A412AA">
              <w:t>Непрерывные и дискретные сигналы.</w:t>
            </w:r>
          </w:p>
          <w:p w:rsidR="00514060" w:rsidRPr="00A412AA" w:rsidRDefault="00514060" w:rsidP="00F13AC6">
            <w:r w:rsidRPr="00A412AA">
              <w:t>Методы расчета электрических цепей.</w:t>
            </w:r>
          </w:p>
          <w:p w:rsidR="00514060" w:rsidRPr="00A412AA" w:rsidRDefault="00514060" w:rsidP="00F13AC6">
            <w:r w:rsidRPr="00A412AA">
              <w:t>Спектр дискретного сигнала и его анализ.</w:t>
            </w:r>
          </w:p>
          <w:p w:rsidR="00514060" w:rsidRPr="000245DC" w:rsidRDefault="00514060" w:rsidP="00F13AC6">
            <w:r w:rsidRPr="00A412AA">
              <w:t>Цифровые фильтры.</w:t>
            </w:r>
          </w:p>
        </w:tc>
        <w:tc>
          <w:tcPr>
            <w:tcW w:w="2540" w:type="dxa"/>
            <w:vMerge/>
            <w:tcBorders>
              <w:left w:val="single" w:sz="4" w:space="0" w:color="auto"/>
              <w:bottom w:val="single" w:sz="4" w:space="0" w:color="auto"/>
              <w:right w:val="single" w:sz="4" w:space="0" w:color="auto"/>
            </w:tcBorders>
          </w:tcPr>
          <w:p w:rsidR="00514060" w:rsidRPr="000245DC" w:rsidRDefault="00514060" w:rsidP="00F13AC6"/>
        </w:tc>
        <w:tc>
          <w:tcPr>
            <w:tcW w:w="2503" w:type="dxa"/>
            <w:vMerge/>
            <w:tcBorders>
              <w:left w:val="single" w:sz="4" w:space="0" w:color="auto"/>
              <w:bottom w:val="single" w:sz="4" w:space="0" w:color="auto"/>
              <w:right w:val="single" w:sz="4" w:space="0" w:color="auto"/>
            </w:tcBorders>
            <w:vAlign w:val="center"/>
            <w:hideMark/>
          </w:tcPr>
          <w:p w:rsidR="00514060" w:rsidRPr="000245DC" w:rsidRDefault="00514060" w:rsidP="00F13AC6"/>
        </w:tc>
      </w:tr>
    </w:tbl>
    <w:p w:rsidR="00514060" w:rsidRPr="000245DC" w:rsidRDefault="00514060" w:rsidP="00514060">
      <w:pPr>
        <w:rPr>
          <w:b/>
        </w:rPr>
      </w:pPr>
    </w:p>
    <w:p w:rsidR="00514060" w:rsidRPr="00DD1321" w:rsidRDefault="00514060" w:rsidP="00514060">
      <w:pPr>
        <w:pStyle w:val="afc"/>
        <w:numPr>
          <w:ilvl w:val="1"/>
          <w:numId w:val="39"/>
        </w:numPr>
        <w:shd w:val="clear" w:color="auto" w:fill="FFFFFF"/>
      </w:pPr>
      <w:r w:rsidRPr="00514060">
        <w:rPr>
          <w:b/>
          <w:szCs w:val="28"/>
        </w:rPr>
        <w:t xml:space="preserve">Контрольные задания </w:t>
      </w:r>
    </w:p>
    <w:p w:rsidR="00514060" w:rsidRDefault="00514060" w:rsidP="00514060"/>
    <w:p w:rsidR="00514060" w:rsidRPr="003A313F" w:rsidRDefault="00514060" w:rsidP="00514060">
      <w:pPr>
        <w:tabs>
          <w:tab w:val="left" w:pos="284"/>
        </w:tabs>
        <w:ind w:left="284" w:hanging="284"/>
        <w:contextualSpacing/>
        <w:jc w:val="both"/>
        <w:rPr>
          <w:b/>
        </w:rPr>
      </w:pPr>
      <w:r w:rsidRPr="003A313F">
        <w:rPr>
          <w:b/>
        </w:rPr>
        <w:t xml:space="preserve">Вопросы к </w:t>
      </w:r>
      <w:proofErr w:type="gramStart"/>
      <w:r w:rsidRPr="003A313F">
        <w:rPr>
          <w:b/>
        </w:rPr>
        <w:t xml:space="preserve">зачету </w:t>
      </w:r>
      <w:r>
        <w:rPr>
          <w:b/>
        </w:rPr>
        <w:t>:</w:t>
      </w:r>
      <w:proofErr w:type="gramEnd"/>
    </w:p>
    <w:p w:rsidR="00514060" w:rsidRPr="003A313F" w:rsidRDefault="00514060" w:rsidP="00514060">
      <w:pPr>
        <w:tabs>
          <w:tab w:val="left" w:pos="284"/>
        </w:tabs>
        <w:ind w:left="284" w:hanging="284"/>
        <w:contextualSpacing/>
        <w:jc w:val="both"/>
        <w:rPr>
          <w:b/>
        </w:rPr>
      </w:pPr>
    </w:p>
    <w:p w:rsidR="00514060" w:rsidRPr="00A412AA" w:rsidRDefault="00514060" w:rsidP="00514060">
      <w:pPr>
        <w:pStyle w:val="afc"/>
        <w:numPr>
          <w:ilvl w:val="0"/>
          <w:numId w:val="38"/>
        </w:numPr>
        <w:tabs>
          <w:tab w:val="left" w:pos="284"/>
        </w:tabs>
        <w:ind w:left="284" w:hanging="284"/>
        <w:jc w:val="both"/>
      </w:pPr>
      <w:r w:rsidRPr="00A412AA">
        <w:t>Электрический заряд. Электрическое поле. Электростатическое поле. Элементарный заряд. Пробный заряд. Напряженность электрического поля. Потенциал. Напряжение. Связь напряжения и разности потенциалов.</w:t>
      </w:r>
    </w:p>
    <w:p w:rsidR="00514060" w:rsidRPr="00A412AA" w:rsidRDefault="00514060" w:rsidP="00514060">
      <w:pPr>
        <w:pStyle w:val="afc"/>
        <w:numPr>
          <w:ilvl w:val="0"/>
          <w:numId w:val="38"/>
        </w:numPr>
        <w:tabs>
          <w:tab w:val="left" w:pos="284"/>
        </w:tabs>
        <w:ind w:left="284" w:hanging="284"/>
        <w:jc w:val="both"/>
      </w:pPr>
      <w:r w:rsidRPr="00A412AA">
        <w:t>Линии напряженности. Примеры изображения полей различных конфигураций с помощью линий напряженности - точеные заряды, поле плоского конденсатора.</w:t>
      </w:r>
    </w:p>
    <w:p w:rsidR="00514060" w:rsidRPr="00A412AA" w:rsidRDefault="00514060" w:rsidP="00514060">
      <w:pPr>
        <w:pStyle w:val="afc"/>
        <w:numPr>
          <w:ilvl w:val="0"/>
          <w:numId w:val="38"/>
        </w:numPr>
        <w:tabs>
          <w:tab w:val="left" w:pos="284"/>
        </w:tabs>
        <w:ind w:left="284" w:hanging="284"/>
        <w:jc w:val="both"/>
      </w:pPr>
      <w:r w:rsidRPr="00A412AA">
        <w:t xml:space="preserve">Закон Кулона для вакуума и для среды - формулировка, формула с полной расшифровкой. </w:t>
      </w:r>
    </w:p>
    <w:p w:rsidR="00514060" w:rsidRPr="00A412AA" w:rsidRDefault="00514060" w:rsidP="00514060">
      <w:pPr>
        <w:pStyle w:val="afc"/>
        <w:numPr>
          <w:ilvl w:val="0"/>
          <w:numId w:val="38"/>
        </w:numPr>
        <w:tabs>
          <w:tab w:val="left" w:pos="284"/>
        </w:tabs>
        <w:ind w:left="284" w:hanging="284"/>
        <w:jc w:val="both"/>
      </w:pPr>
      <w:r w:rsidRPr="00A412AA">
        <w:t xml:space="preserve">Конденсатор - определение, строение. Виды конденсаторов. Емкость конденсатора - определение, формула, единицы измерения. Формула энергии конденсатора. Плоский </w:t>
      </w:r>
      <w:r w:rsidRPr="00A412AA">
        <w:lastRenderedPageBreak/>
        <w:t>конденсатор - строение, формула емкости с расшифровкой. Последовательное и параллельное соединение конденсатора.</w:t>
      </w:r>
    </w:p>
    <w:p w:rsidR="00514060" w:rsidRPr="00A412AA" w:rsidRDefault="00514060" w:rsidP="00514060">
      <w:pPr>
        <w:pStyle w:val="afc"/>
        <w:numPr>
          <w:ilvl w:val="0"/>
          <w:numId w:val="38"/>
        </w:numPr>
        <w:tabs>
          <w:tab w:val="left" w:pos="284"/>
        </w:tabs>
        <w:ind w:left="284" w:hanging="284"/>
        <w:jc w:val="both"/>
      </w:pPr>
      <w:r w:rsidRPr="00A412AA">
        <w:t>Постоянный ток - определение, график. Условия возникновения тока в цепи. Строение металлического проводника. Как образуется ток в металлическом проводнике? Определение тока. Направление тока. Сила тока - определение, формула, единица измерения. Проводники, полупроводники, диэлектрики - определение. Как устроена розетка?</w:t>
      </w:r>
    </w:p>
    <w:p w:rsidR="00514060" w:rsidRPr="00A412AA" w:rsidRDefault="00514060" w:rsidP="00514060">
      <w:pPr>
        <w:pStyle w:val="afc"/>
        <w:numPr>
          <w:ilvl w:val="0"/>
          <w:numId w:val="38"/>
        </w:numPr>
        <w:tabs>
          <w:tab w:val="left" w:pos="284"/>
        </w:tabs>
        <w:ind w:left="284" w:hanging="284"/>
        <w:jc w:val="both"/>
      </w:pPr>
      <w:r w:rsidRPr="00A412AA">
        <w:t>Закон Ома для участка цепи - определение, формула, расшифровка. Закон Ома для замкнутой цепи - определение, формула, расшифровка. Электродвижущая сила (ЭДС) - определение, формула, расшифровка. Что такое сторонние силы? Где они действуют? Каков результат их действия? Приведите пример устройства, где действую сторонние силы. Какие процессы происходят внутри батарейки, к чему они приводят?</w:t>
      </w:r>
    </w:p>
    <w:p w:rsidR="00514060" w:rsidRPr="00A412AA" w:rsidRDefault="00514060" w:rsidP="00514060">
      <w:pPr>
        <w:pStyle w:val="afc"/>
        <w:numPr>
          <w:ilvl w:val="0"/>
          <w:numId w:val="38"/>
        </w:numPr>
        <w:tabs>
          <w:tab w:val="left" w:pos="284"/>
        </w:tabs>
        <w:ind w:left="284" w:hanging="284"/>
        <w:jc w:val="both"/>
      </w:pPr>
      <w:r w:rsidRPr="00A412AA">
        <w:t xml:space="preserve">Природа электрического сопротивления. Формула сопротивления с расшифровкой. Понятие удельного сопротивления. Последовательное и параллельное соединение резисторов. Явление сверхпроводимости - определение, график, примеры применения. </w:t>
      </w:r>
    </w:p>
    <w:p w:rsidR="00514060" w:rsidRPr="00A412AA" w:rsidRDefault="00514060" w:rsidP="00514060">
      <w:pPr>
        <w:pStyle w:val="afc"/>
        <w:numPr>
          <w:ilvl w:val="0"/>
          <w:numId w:val="38"/>
        </w:numPr>
        <w:tabs>
          <w:tab w:val="left" w:pos="284"/>
        </w:tabs>
        <w:ind w:left="284" w:hanging="284"/>
        <w:jc w:val="both"/>
      </w:pPr>
      <w:r w:rsidRPr="00A412AA">
        <w:t xml:space="preserve">Закон Джоуля-Ленца. Почему при прохождении тока по проводнику он нагревается? Электрическая мощность - формула, расшифровка, единицы измерения. </w:t>
      </w:r>
    </w:p>
    <w:p w:rsidR="00514060" w:rsidRPr="00A412AA" w:rsidRDefault="00514060" w:rsidP="00514060">
      <w:pPr>
        <w:pStyle w:val="afc"/>
        <w:numPr>
          <w:ilvl w:val="0"/>
          <w:numId w:val="38"/>
        </w:numPr>
        <w:tabs>
          <w:tab w:val="left" w:pos="284"/>
        </w:tabs>
        <w:ind w:left="284" w:hanging="284"/>
        <w:jc w:val="both"/>
      </w:pPr>
      <w:r w:rsidRPr="00A412AA">
        <w:t>Определение магнитного поля. Магнитная индукция. Правило буравчика. Сила Ампера - определение, формула. Явление электромагнитной индукции. Индуктивность. Формула энергии катушки. Взаимоиндукция.</w:t>
      </w:r>
    </w:p>
    <w:p w:rsidR="00514060" w:rsidRPr="00A412AA" w:rsidRDefault="00514060" w:rsidP="00514060">
      <w:pPr>
        <w:pStyle w:val="afc"/>
        <w:numPr>
          <w:ilvl w:val="0"/>
          <w:numId w:val="38"/>
        </w:numPr>
        <w:tabs>
          <w:tab w:val="left" w:pos="284"/>
        </w:tabs>
        <w:ind w:left="284" w:hanging="284"/>
        <w:jc w:val="both"/>
      </w:pPr>
      <w:r w:rsidRPr="00A412AA">
        <w:t xml:space="preserve">Переменный ток - определение, график. Синусоидальный ток. Уравнение синусоидального тока с расшифровкой. Частота, период, амплитуда синусоидального тока. Фаза, начальная фаза. Сдвиг фаз. Противофаза. </w:t>
      </w:r>
    </w:p>
    <w:p w:rsidR="00514060" w:rsidRPr="00A412AA" w:rsidRDefault="00514060" w:rsidP="00514060">
      <w:pPr>
        <w:pStyle w:val="afc"/>
        <w:tabs>
          <w:tab w:val="left" w:pos="284"/>
        </w:tabs>
        <w:ind w:left="284" w:hanging="284"/>
        <w:jc w:val="both"/>
      </w:pPr>
      <w:r w:rsidRPr="00A412AA">
        <w:t>20. Нарисуйте и подпишите элементы схемы: резистор, реостат, конденсатор, катушка, ключ, источник питания, лампочка. Объясните их назначение.</w:t>
      </w:r>
    </w:p>
    <w:p w:rsidR="00514060" w:rsidRPr="00A412AA" w:rsidRDefault="00514060" w:rsidP="00514060">
      <w:pPr>
        <w:pStyle w:val="afc"/>
        <w:tabs>
          <w:tab w:val="left" w:pos="284"/>
        </w:tabs>
        <w:ind w:left="284" w:hanging="284"/>
        <w:jc w:val="both"/>
      </w:pPr>
      <w:r w:rsidRPr="00A412AA">
        <w:t xml:space="preserve">21. Действующее и амплитудное значение переменного тока. Активное, емкостное и индуктивное сопротивление - объяснить, с какими элементами цепи это связано. </w:t>
      </w:r>
    </w:p>
    <w:p w:rsidR="00514060" w:rsidRDefault="00514060" w:rsidP="00514060">
      <w:pPr>
        <w:jc w:val="both"/>
        <w:rPr>
          <w:b/>
        </w:rPr>
      </w:pPr>
    </w:p>
    <w:p w:rsidR="00514060" w:rsidRPr="00514060" w:rsidRDefault="00514060" w:rsidP="00514060">
      <w:pPr>
        <w:pStyle w:val="afc"/>
        <w:numPr>
          <w:ilvl w:val="1"/>
          <w:numId w:val="39"/>
        </w:numPr>
        <w:jc w:val="both"/>
        <w:rPr>
          <w:b/>
        </w:rPr>
      </w:pPr>
      <w:bookmarkStart w:id="0" w:name="_GoBack"/>
      <w:bookmarkEnd w:id="0"/>
      <w:r w:rsidRPr="00514060">
        <w:rPr>
          <w:b/>
        </w:rPr>
        <w:t>Оп</w:t>
      </w:r>
      <w:r w:rsidRPr="00514060">
        <w:rPr>
          <w:b/>
        </w:rPr>
        <w:t>исание показателей и критериев оценивания, описание шкал оценивания</w:t>
      </w:r>
    </w:p>
    <w:p w:rsidR="00514060" w:rsidRPr="007F6EE8" w:rsidRDefault="00514060" w:rsidP="00514060">
      <w:pPr>
        <w:ind w:firstLine="709"/>
        <w:jc w:val="both"/>
        <w:rPr>
          <w:b/>
        </w:rPr>
      </w:pPr>
    </w:p>
    <w:p w:rsidR="00514060" w:rsidRPr="007F6EE8" w:rsidRDefault="00514060" w:rsidP="00514060">
      <w:pPr>
        <w:rPr>
          <w:rStyle w:val="aff3"/>
          <w:rFonts w:eastAsia="Calibri"/>
          <w:bCs w:val="0"/>
          <w:sz w:val="24"/>
          <w:szCs w:val="24"/>
        </w:rPr>
      </w:pPr>
    </w:p>
    <w:p w:rsidR="00514060" w:rsidRPr="00114274" w:rsidRDefault="00514060" w:rsidP="00514060">
      <w:pPr>
        <w:jc w:val="both"/>
        <w:rPr>
          <w:i/>
        </w:rPr>
      </w:pPr>
      <w:r w:rsidRPr="00114274">
        <w:rPr>
          <w:rStyle w:val="aff3"/>
          <w:rFonts w:eastAsia="Calibri"/>
          <w:b w:val="0"/>
          <w:bCs w:val="0"/>
          <w:i/>
          <w:sz w:val="24"/>
          <w:szCs w:val="24"/>
        </w:rPr>
        <w:t xml:space="preserve">Оценивание ответа </w:t>
      </w:r>
    </w:p>
    <w:tbl>
      <w:tblPr>
        <w:tblOverlap w:val="neve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78"/>
        <w:gridCol w:w="2127"/>
        <w:gridCol w:w="4961"/>
      </w:tblGrid>
      <w:tr w:rsidR="00514060" w:rsidRPr="00514060" w:rsidTr="00514060">
        <w:trPr>
          <w:trHeight w:val="264"/>
        </w:trPr>
        <w:tc>
          <w:tcPr>
            <w:tcW w:w="2278" w:type="dxa"/>
            <w:shd w:val="clear" w:color="auto" w:fill="FFFFFF"/>
            <w:vAlign w:val="center"/>
          </w:tcPr>
          <w:p w:rsidR="00514060" w:rsidRPr="00514060" w:rsidRDefault="00514060" w:rsidP="00F13AC6">
            <w:pPr>
              <w:pStyle w:val="6"/>
              <w:shd w:val="clear" w:color="auto" w:fill="auto"/>
              <w:spacing w:line="240" w:lineRule="auto"/>
              <w:ind w:firstLine="0"/>
              <w:jc w:val="center"/>
              <w:rPr>
                <w:sz w:val="24"/>
                <w:szCs w:val="24"/>
              </w:rPr>
            </w:pPr>
            <w:r w:rsidRPr="00514060">
              <w:rPr>
                <w:sz w:val="24"/>
                <w:szCs w:val="24"/>
              </w:rPr>
              <w:t>4-балльная шкала</w:t>
            </w:r>
          </w:p>
        </w:tc>
        <w:tc>
          <w:tcPr>
            <w:tcW w:w="2127" w:type="dxa"/>
            <w:shd w:val="clear" w:color="auto" w:fill="FFFFFF"/>
            <w:vAlign w:val="center"/>
          </w:tcPr>
          <w:p w:rsidR="00514060" w:rsidRPr="00514060" w:rsidRDefault="00514060" w:rsidP="00F13AC6">
            <w:pPr>
              <w:pStyle w:val="6"/>
              <w:shd w:val="clear" w:color="auto" w:fill="auto"/>
              <w:spacing w:line="240" w:lineRule="auto"/>
              <w:ind w:firstLine="0"/>
              <w:jc w:val="center"/>
              <w:rPr>
                <w:sz w:val="24"/>
                <w:szCs w:val="24"/>
              </w:rPr>
            </w:pPr>
            <w:r w:rsidRPr="00514060">
              <w:rPr>
                <w:sz w:val="24"/>
                <w:szCs w:val="24"/>
              </w:rPr>
              <w:t>Показатели</w:t>
            </w:r>
          </w:p>
        </w:tc>
        <w:tc>
          <w:tcPr>
            <w:tcW w:w="4961" w:type="dxa"/>
            <w:shd w:val="clear" w:color="auto" w:fill="FFFFFF"/>
            <w:vAlign w:val="center"/>
          </w:tcPr>
          <w:p w:rsidR="00514060" w:rsidRPr="00514060" w:rsidRDefault="00514060" w:rsidP="00F13AC6">
            <w:pPr>
              <w:pStyle w:val="6"/>
              <w:shd w:val="clear" w:color="auto" w:fill="auto"/>
              <w:spacing w:line="240" w:lineRule="auto"/>
              <w:ind w:firstLine="0"/>
              <w:jc w:val="center"/>
              <w:rPr>
                <w:sz w:val="24"/>
                <w:szCs w:val="24"/>
              </w:rPr>
            </w:pPr>
            <w:r w:rsidRPr="00514060">
              <w:rPr>
                <w:sz w:val="24"/>
                <w:szCs w:val="24"/>
              </w:rPr>
              <w:t>Критерии</w:t>
            </w:r>
          </w:p>
        </w:tc>
      </w:tr>
      <w:tr w:rsidR="00514060" w:rsidRPr="00514060" w:rsidTr="00514060">
        <w:trPr>
          <w:trHeight w:val="2428"/>
        </w:trPr>
        <w:tc>
          <w:tcPr>
            <w:tcW w:w="2278" w:type="dxa"/>
            <w:shd w:val="clear" w:color="auto" w:fill="FFFFFF"/>
          </w:tcPr>
          <w:p w:rsidR="00514060" w:rsidRPr="00514060" w:rsidRDefault="00514060" w:rsidP="00F13AC6">
            <w:pPr>
              <w:pStyle w:val="6"/>
              <w:shd w:val="clear" w:color="auto" w:fill="auto"/>
              <w:spacing w:line="240" w:lineRule="auto"/>
              <w:ind w:firstLine="0"/>
              <w:jc w:val="left"/>
              <w:rPr>
                <w:sz w:val="24"/>
                <w:szCs w:val="24"/>
              </w:rPr>
            </w:pPr>
            <w:r w:rsidRPr="00514060">
              <w:rPr>
                <w:sz w:val="24"/>
                <w:szCs w:val="24"/>
              </w:rPr>
              <w:t>Отлично</w:t>
            </w:r>
          </w:p>
        </w:tc>
        <w:tc>
          <w:tcPr>
            <w:tcW w:w="2127" w:type="dxa"/>
            <w:vMerge w:val="restart"/>
            <w:shd w:val="clear" w:color="auto" w:fill="FFFFFF"/>
          </w:tcPr>
          <w:p w:rsidR="00514060" w:rsidRPr="00514060" w:rsidRDefault="00514060" w:rsidP="00514060">
            <w:pPr>
              <w:pStyle w:val="6"/>
              <w:numPr>
                <w:ilvl w:val="0"/>
                <w:numId w:val="35"/>
              </w:numPr>
              <w:shd w:val="clear" w:color="auto" w:fill="auto"/>
              <w:tabs>
                <w:tab w:val="left" w:pos="502"/>
              </w:tabs>
              <w:spacing w:line="240" w:lineRule="auto"/>
              <w:ind w:firstLine="0"/>
              <w:jc w:val="left"/>
              <w:rPr>
                <w:sz w:val="24"/>
                <w:szCs w:val="24"/>
              </w:rPr>
            </w:pPr>
            <w:r w:rsidRPr="00514060">
              <w:rPr>
                <w:rStyle w:val="3"/>
                <w:sz w:val="24"/>
                <w:szCs w:val="24"/>
                <w:u w:val="none"/>
              </w:rPr>
              <w:t>Полнота изложения теоретического материала;</w:t>
            </w:r>
          </w:p>
          <w:p w:rsidR="00514060" w:rsidRPr="00514060" w:rsidRDefault="00514060" w:rsidP="00514060">
            <w:pPr>
              <w:pStyle w:val="6"/>
              <w:numPr>
                <w:ilvl w:val="0"/>
                <w:numId w:val="35"/>
              </w:numPr>
              <w:shd w:val="clear" w:color="auto" w:fill="auto"/>
              <w:tabs>
                <w:tab w:val="left" w:pos="498"/>
              </w:tabs>
              <w:spacing w:line="240" w:lineRule="auto"/>
              <w:ind w:firstLine="0"/>
              <w:jc w:val="left"/>
              <w:rPr>
                <w:sz w:val="24"/>
                <w:szCs w:val="24"/>
              </w:rPr>
            </w:pPr>
            <w:r w:rsidRPr="00514060">
              <w:rPr>
                <w:rStyle w:val="3"/>
                <w:sz w:val="24"/>
                <w:szCs w:val="24"/>
                <w:u w:val="none"/>
              </w:rPr>
              <w:t>Правильность и/или аргументированность изложения (последовательность действий);</w:t>
            </w:r>
          </w:p>
          <w:p w:rsidR="00514060" w:rsidRPr="00514060" w:rsidRDefault="00514060" w:rsidP="00514060">
            <w:pPr>
              <w:pStyle w:val="6"/>
              <w:numPr>
                <w:ilvl w:val="0"/>
                <w:numId w:val="35"/>
              </w:numPr>
              <w:shd w:val="clear" w:color="auto" w:fill="auto"/>
              <w:tabs>
                <w:tab w:val="left" w:pos="502"/>
              </w:tabs>
              <w:spacing w:line="240" w:lineRule="auto"/>
              <w:ind w:firstLine="0"/>
              <w:jc w:val="left"/>
              <w:rPr>
                <w:sz w:val="24"/>
                <w:szCs w:val="24"/>
              </w:rPr>
            </w:pPr>
            <w:r w:rsidRPr="00514060">
              <w:rPr>
                <w:rStyle w:val="3"/>
                <w:sz w:val="24"/>
                <w:szCs w:val="24"/>
                <w:u w:val="none"/>
              </w:rPr>
              <w:t>Самостоятельность ответа;</w:t>
            </w:r>
          </w:p>
          <w:p w:rsidR="00514060" w:rsidRPr="00514060" w:rsidRDefault="00514060" w:rsidP="00514060">
            <w:pPr>
              <w:pStyle w:val="6"/>
              <w:numPr>
                <w:ilvl w:val="0"/>
                <w:numId w:val="35"/>
              </w:numPr>
              <w:shd w:val="clear" w:color="auto" w:fill="auto"/>
              <w:tabs>
                <w:tab w:val="left" w:pos="295"/>
              </w:tabs>
              <w:spacing w:line="240" w:lineRule="auto"/>
              <w:ind w:firstLine="0"/>
              <w:jc w:val="left"/>
              <w:rPr>
                <w:sz w:val="24"/>
                <w:szCs w:val="24"/>
              </w:rPr>
            </w:pPr>
            <w:r w:rsidRPr="00514060">
              <w:rPr>
                <w:rStyle w:val="3"/>
                <w:sz w:val="24"/>
                <w:szCs w:val="24"/>
                <w:u w:val="none"/>
              </w:rPr>
              <w:t>Культура речи;</w:t>
            </w:r>
          </w:p>
          <w:p w:rsidR="00514060" w:rsidRPr="00514060" w:rsidRDefault="00514060" w:rsidP="00514060">
            <w:pPr>
              <w:pStyle w:val="6"/>
              <w:numPr>
                <w:ilvl w:val="0"/>
                <w:numId w:val="35"/>
              </w:numPr>
              <w:shd w:val="clear" w:color="auto" w:fill="auto"/>
              <w:tabs>
                <w:tab w:val="left" w:pos="310"/>
              </w:tabs>
              <w:spacing w:line="240" w:lineRule="auto"/>
              <w:ind w:firstLine="0"/>
              <w:jc w:val="left"/>
              <w:rPr>
                <w:sz w:val="24"/>
                <w:szCs w:val="24"/>
              </w:rPr>
            </w:pPr>
            <w:r w:rsidRPr="00514060">
              <w:rPr>
                <w:rStyle w:val="3"/>
                <w:sz w:val="24"/>
                <w:szCs w:val="24"/>
                <w:u w:val="none"/>
              </w:rPr>
              <w:t>и т.д.</w:t>
            </w:r>
          </w:p>
        </w:tc>
        <w:tc>
          <w:tcPr>
            <w:tcW w:w="4961" w:type="dxa"/>
            <w:shd w:val="clear" w:color="auto" w:fill="FFFFFF"/>
          </w:tcPr>
          <w:p w:rsidR="00514060" w:rsidRPr="00514060" w:rsidRDefault="00514060" w:rsidP="00F13AC6">
            <w:pPr>
              <w:pStyle w:val="6"/>
              <w:shd w:val="clear" w:color="auto" w:fill="auto"/>
              <w:spacing w:line="240" w:lineRule="auto"/>
              <w:ind w:left="68" w:firstLine="0"/>
              <w:jc w:val="left"/>
              <w:rPr>
                <w:sz w:val="24"/>
                <w:szCs w:val="24"/>
              </w:rPr>
            </w:pPr>
            <w:r w:rsidRPr="00514060">
              <w:rPr>
                <w:rStyle w:val="3"/>
                <w:sz w:val="24"/>
                <w:szCs w:val="24"/>
                <w:u w:val="non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p>
        </w:tc>
      </w:tr>
      <w:tr w:rsidR="00514060" w:rsidRPr="00514060" w:rsidTr="00514060">
        <w:trPr>
          <w:trHeight w:val="3058"/>
        </w:trPr>
        <w:tc>
          <w:tcPr>
            <w:tcW w:w="2278" w:type="dxa"/>
            <w:shd w:val="clear" w:color="auto" w:fill="FFFFFF"/>
          </w:tcPr>
          <w:p w:rsidR="00514060" w:rsidRPr="00514060" w:rsidRDefault="00514060" w:rsidP="00F13AC6">
            <w:pPr>
              <w:pStyle w:val="6"/>
              <w:shd w:val="clear" w:color="auto" w:fill="auto"/>
              <w:spacing w:line="240" w:lineRule="auto"/>
              <w:ind w:firstLine="0"/>
              <w:jc w:val="left"/>
              <w:rPr>
                <w:sz w:val="24"/>
                <w:szCs w:val="24"/>
              </w:rPr>
            </w:pPr>
            <w:r w:rsidRPr="00514060">
              <w:rPr>
                <w:sz w:val="24"/>
                <w:szCs w:val="24"/>
              </w:rPr>
              <w:t>Хорошо</w:t>
            </w:r>
          </w:p>
          <w:p w:rsidR="00514060" w:rsidRPr="00514060" w:rsidRDefault="00514060" w:rsidP="00F13AC6">
            <w:pPr>
              <w:pStyle w:val="6"/>
              <w:shd w:val="clear" w:color="auto" w:fill="auto"/>
              <w:spacing w:line="240" w:lineRule="auto"/>
              <w:ind w:firstLine="0"/>
              <w:jc w:val="left"/>
              <w:rPr>
                <w:sz w:val="24"/>
                <w:szCs w:val="24"/>
              </w:rPr>
            </w:pPr>
          </w:p>
        </w:tc>
        <w:tc>
          <w:tcPr>
            <w:tcW w:w="2127" w:type="dxa"/>
            <w:vMerge/>
            <w:shd w:val="clear" w:color="auto" w:fill="FFFFFF"/>
          </w:tcPr>
          <w:p w:rsidR="00514060" w:rsidRPr="00514060" w:rsidRDefault="00514060" w:rsidP="00F13AC6"/>
        </w:tc>
        <w:tc>
          <w:tcPr>
            <w:tcW w:w="4961" w:type="dxa"/>
            <w:shd w:val="clear" w:color="auto" w:fill="FFFFFF"/>
          </w:tcPr>
          <w:p w:rsidR="00514060" w:rsidRPr="00514060" w:rsidRDefault="00514060" w:rsidP="00F13AC6">
            <w:pPr>
              <w:pStyle w:val="6"/>
              <w:shd w:val="clear" w:color="auto" w:fill="auto"/>
              <w:spacing w:line="240" w:lineRule="auto"/>
              <w:ind w:left="68" w:firstLine="0"/>
              <w:jc w:val="left"/>
              <w:rPr>
                <w:sz w:val="24"/>
                <w:szCs w:val="24"/>
              </w:rPr>
            </w:pPr>
            <w:r w:rsidRPr="00514060">
              <w:rPr>
                <w:rStyle w:val="3"/>
                <w:sz w:val="24"/>
                <w:szCs w:val="24"/>
                <w:u w:val="non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514060" w:rsidRPr="00514060" w:rsidTr="00514060">
        <w:trPr>
          <w:trHeight w:val="2725"/>
        </w:trPr>
        <w:tc>
          <w:tcPr>
            <w:tcW w:w="2278" w:type="dxa"/>
            <w:shd w:val="clear" w:color="auto" w:fill="FFFFFF"/>
          </w:tcPr>
          <w:p w:rsidR="00514060" w:rsidRPr="00514060" w:rsidRDefault="00514060" w:rsidP="00F13AC6">
            <w:pPr>
              <w:pStyle w:val="6"/>
              <w:shd w:val="clear" w:color="auto" w:fill="auto"/>
              <w:spacing w:line="240" w:lineRule="auto"/>
              <w:ind w:firstLine="0"/>
              <w:jc w:val="left"/>
              <w:rPr>
                <w:sz w:val="24"/>
                <w:szCs w:val="24"/>
              </w:rPr>
            </w:pPr>
            <w:r w:rsidRPr="00514060">
              <w:rPr>
                <w:sz w:val="24"/>
                <w:szCs w:val="24"/>
              </w:rPr>
              <w:lastRenderedPageBreak/>
              <w:t>Удовлетворительно</w:t>
            </w:r>
          </w:p>
          <w:p w:rsidR="00514060" w:rsidRPr="00514060" w:rsidRDefault="00514060" w:rsidP="00F13AC6">
            <w:pPr>
              <w:pStyle w:val="6"/>
              <w:shd w:val="clear" w:color="auto" w:fill="auto"/>
              <w:spacing w:line="240" w:lineRule="auto"/>
              <w:ind w:firstLine="0"/>
              <w:jc w:val="left"/>
              <w:rPr>
                <w:sz w:val="24"/>
                <w:szCs w:val="24"/>
              </w:rPr>
            </w:pPr>
          </w:p>
        </w:tc>
        <w:tc>
          <w:tcPr>
            <w:tcW w:w="2127" w:type="dxa"/>
            <w:vMerge/>
            <w:shd w:val="clear" w:color="auto" w:fill="FFFFFF"/>
          </w:tcPr>
          <w:p w:rsidR="00514060" w:rsidRPr="00514060" w:rsidRDefault="00514060" w:rsidP="00F13AC6"/>
        </w:tc>
        <w:tc>
          <w:tcPr>
            <w:tcW w:w="4961" w:type="dxa"/>
            <w:shd w:val="clear" w:color="auto" w:fill="FFFFFF"/>
          </w:tcPr>
          <w:p w:rsidR="00514060" w:rsidRPr="00514060" w:rsidRDefault="00514060" w:rsidP="00F13AC6">
            <w:pPr>
              <w:pStyle w:val="6"/>
              <w:shd w:val="clear" w:color="auto" w:fill="auto"/>
              <w:spacing w:line="240" w:lineRule="auto"/>
              <w:ind w:left="68" w:firstLine="0"/>
              <w:jc w:val="left"/>
              <w:rPr>
                <w:sz w:val="24"/>
                <w:szCs w:val="24"/>
              </w:rPr>
            </w:pPr>
            <w:r w:rsidRPr="00514060">
              <w:rPr>
                <w:rStyle w:val="3"/>
                <w:sz w:val="24"/>
                <w:szCs w:val="24"/>
                <w:u w:val="none"/>
              </w:rPr>
              <w:t xml:space="preserve">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 </w:t>
            </w:r>
          </w:p>
        </w:tc>
      </w:tr>
      <w:tr w:rsidR="00514060" w:rsidRPr="00514060" w:rsidTr="00514060">
        <w:trPr>
          <w:trHeight w:val="2599"/>
        </w:trPr>
        <w:tc>
          <w:tcPr>
            <w:tcW w:w="2278" w:type="dxa"/>
            <w:shd w:val="clear" w:color="auto" w:fill="FFFFFF"/>
          </w:tcPr>
          <w:p w:rsidR="00514060" w:rsidRPr="00514060" w:rsidRDefault="00514060" w:rsidP="00F13AC6">
            <w:pPr>
              <w:pStyle w:val="6"/>
              <w:shd w:val="clear" w:color="auto" w:fill="auto"/>
              <w:spacing w:line="240" w:lineRule="auto"/>
              <w:ind w:firstLine="0"/>
              <w:jc w:val="left"/>
              <w:rPr>
                <w:sz w:val="24"/>
                <w:szCs w:val="24"/>
              </w:rPr>
            </w:pPr>
            <w:r w:rsidRPr="00514060">
              <w:rPr>
                <w:sz w:val="24"/>
                <w:szCs w:val="24"/>
              </w:rPr>
              <w:t>Неудовлетвори</w:t>
            </w:r>
            <w:r w:rsidRPr="00514060">
              <w:rPr>
                <w:sz w:val="24"/>
                <w:szCs w:val="24"/>
              </w:rPr>
              <w:softHyphen/>
              <w:t xml:space="preserve">тельно </w:t>
            </w:r>
          </w:p>
        </w:tc>
        <w:tc>
          <w:tcPr>
            <w:tcW w:w="2127" w:type="dxa"/>
            <w:vMerge/>
            <w:shd w:val="clear" w:color="auto" w:fill="FFFFFF"/>
          </w:tcPr>
          <w:p w:rsidR="00514060" w:rsidRPr="00514060" w:rsidRDefault="00514060" w:rsidP="00F13AC6"/>
        </w:tc>
        <w:tc>
          <w:tcPr>
            <w:tcW w:w="4961" w:type="dxa"/>
            <w:shd w:val="clear" w:color="auto" w:fill="FFFFFF"/>
          </w:tcPr>
          <w:p w:rsidR="00514060" w:rsidRPr="00514060" w:rsidRDefault="00514060" w:rsidP="00F13AC6">
            <w:pPr>
              <w:pStyle w:val="6"/>
              <w:shd w:val="clear" w:color="auto" w:fill="auto"/>
              <w:spacing w:line="240" w:lineRule="auto"/>
              <w:ind w:left="68" w:firstLine="0"/>
              <w:jc w:val="left"/>
              <w:rPr>
                <w:sz w:val="24"/>
                <w:szCs w:val="24"/>
              </w:rPr>
            </w:pPr>
            <w:r w:rsidRPr="00514060">
              <w:rPr>
                <w:rStyle w:val="3"/>
                <w:sz w:val="24"/>
                <w:szCs w:val="24"/>
                <w:u w:val="none"/>
              </w:rPr>
              <w:t xml:space="preserve">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w:t>
            </w:r>
          </w:p>
        </w:tc>
      </w:tr>
    </w:tbl>
    <w:p w:rsidR="00514060" w:rsidRPr="009120EB" w:rsidRDefault="00514060" w:rsidP="00514060">
      <w:pPr>
        <w:rPr>
          <w:i/>
        </w:rPr>
      </w:pPr>
    </w:p>
    <w:p w:rsidR="009E398D" w:rsidRPr="009A21E4" w:rsidRDefault="009E398D" w:rsidP="009A21E4">
      <w:pPr>
        <w:spacing w:line="276" w:lineRule="auto"/>
        <w:jc w:val="both"/>
      </w:pPr>
    </w:p>
    <w:sectPr w:rsidR="009E398D" w:rsidRPr="009A21E4" w:rsidSect="009A21E4">
      <w:pgSz w:w="11907" w:h="16839" w:code="9"/>
      <w:pgMar w:top="993" w:right="850" w:bottom="851" w:left="1701"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4418" w:rsidRDefault="00D24418">
      <w:r>
        <w:separator/>
      </w:r>
    </w:p>
  </w:endnote>
  <w:endnote w:type="continuationSeparator" w:id="0">
    <w:p w:rsidR="00D24418" w:rsidRDefault="00D24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16" w:rsidRDefault="007649FA" w:rsidP="0006135B">
    <w:pPr>
      <w:pStyle w:val="af3"/>
      <w:framePr w:wrap="around" w:vAnchor="text" w:hAnchor="margin" w:xAlign="right" w:y="1"/>
      <w:rPr>
        <w:rStyle w:val="af5"/>
      </w:rPr>
    </w:pPr>
    <w:r>
      <w:rPr>
        <w:rStyle w:val="af5"/>
      </w:rPr>
      <w:fldChar w:fldCharType="begin"/>
    </w:r>
    <w:r w:rsidR="00245216">
      <w:rPr>
        <w:rStyle w:val="af5"/>
      </w:rPr>
      <w:instrText xml:space="preserve">PAGE  </w:instrText>
    </w:r>
    <w:r>
      <w:rPr>
        <w:rStyle w:val="af5"/>
      </w:rPr>
      <w:fldChar w:fldCharType="end"/>
    </w:r>
  </w:p>
  <w:p w:rsidR="00245216" w:rsidRDefault="00245216" w:rsidP="00186EA0">
    <w:pPr>
      <w:pStyle w:val="af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216" w:rsidRDefault="007649FA" w:rsidP="0006135B">
    <w:pPr>
      <w:pStyle w:val="af3"/>
      <w:framePr w:wrap="around" w:vAnchor="text" w:hAnchor="margin" w:xAlign="right" w:y="1"/>
      <w:rPr>
        <w:rStyle w:val="af5"/>
      </w:rPr>
    </w:pPr>
    <w:r>
      <w:rPr>
        <w:rStyle w:val="af5"/>
      </w:rPr>
      <w:fldChar w:fldCharType="begin"/>
    </w:r>
    <w:r w:rsidR="00245216">
      <w:rPr>
        <w:rStyle w:val="af5"/>
      </w:rPr>
      <w:instrText xml:space="preserve">PAGE  </w:instrText>
    </w:r>
    <w:r>
      <w:rPr>
        <w:rStyle w:val="af5"/>
      </w:rPr>
      <w:fldChar w:fldCharType="separate"/>
    </w:r>
    <w:r w:rsidR="00E01E60">
      <w:rPr>
        <w:rStyle w:val="af5"/>
        <w:noProof/>
      </w:rPr>
      <w:t>9</w:t>
    </w:r>
    <w:r>
      <w:rPr>
        <w:rStyle w:val="af5"/>
      </w:rPr>
      <w:fldChar w:fldCharType="end"/>
    </w:r>
  </w:p>
  <w:p w:rsidR="00245216" w:rsidRDefault="00245216" w:rsidP="00186EA0">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4418" w:rsidRDefault="00D24418">
      <w:r>
        <w:separator/>
      </w:r>
    </w:p>
  </w:footnote>
  <w:footnote w:type="continuationSeparator" w:id="0">
    <w:p w:rsidR="00D24418" w:rsidRDefault="00D24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FE0"/>
    <w:multiLevelType w:val="hybridMultilevel"/>
    <w:tmpl w:val="4BC6624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7C2D2F"/>
    <w:multiLevelType w:val="hybridMultilevel"/>
    <w:tmpl w:val="531EFBB8"/>
    <w:lvl w:ilvl="0" w:tplc="8B34E0CA">
      <w:start w:val="1"/>
      <w:numFmt w:val="decimal"/>
      <w:lvlText w:val="%1."/>
      <w:lvlJc w:val="left"/>
      <w:pPr>
        <w:ind w:left="2422" w:hanging="720"/>
      </w:pPr>
      <w:rPr>
        <w:rFonts w:ascii="Times New Roman" w:hAnsi="Times New Roman" w:hint="default"/>
        <w:color w:val="auto"/>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06175C97"/>
    <w:multiLevelType w:val="hybridMultilevel"/>
    <w:tmpl w:val="BE10E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DB285B"/>
    <w:multiLevelType w:val="hybridMultilevel"/>
    <w:tmpl w:val="B07E82BC"/>
    <w:lvl w:ilvl="0" w:tplc="8B34E0CA">
      <w:start w:val="1"/>
      <w:numFmt w:val="decimal"/>
      <w:lvlText w:val="%1."/>
      <w:lvlJc w:val="left"/>
      <w:pPr>
        <w:ind w:left="1571" w:hanging="72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0082F"/>
    <w:multiLevelType w:val="hybridMultilevel"/>
    <w:tmpl w:val="8D380762"/>
    <w:lvl w:ilvl="0" w:tplc="36B886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C956C03"/>
    <w:multiLevelType w:val="hybridMultilevel"/>
    <w:tmpl w:val="D9A2C9C8"/>
    <w:lvl w:ilvl="0" w:tplc="53B0F06A">
      <w:start w:val="1"/>
      <w:numFmt w:val="decimal"/>
      <w:lvlText w:val="%1."/>
      <w:lvlJc w:val="left"/>
      <w:pPr>
        <w:tabs>
          <w:tab w:val="num" w:pos="854"/>
        </w:tabs>
        <w:ind w:left="854" w:hanging="5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EB3541"/>
    <w:multiLevelType w:val="hybridMultilevel"/>
    <w:tmpl w:val="9F4246A4"/>
    <w:lvl w:ilvl="0" w:tplc="04190001">
      <w:start w:val="1"/>
      <w:numFmt w:val="bullet"/>
      <w:lvlText w:val=""/>
      <w:lvlJc w:val="left"/>
      <w:pPr>
        <w:tabs>
          <w:tab w:val="num" w:pos="644"/>
        </w:tabs>
        <w:ind w:left="644" w:hanging="360"/>
      </w:pPr>
      <w:rPr>
        <w:rFonts w:ascii="Symbol" w:hAnsi="Symbol"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7"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8" w15:restartNumberingAfterBreak="0">
    <w:nsid w:val="15621611"/>
    <w:multiLevelType w:val="hybridMultilevel"/>
    <w:tmpl w:val="A30A4B76"/>
    <w:lvl w:ilvl="0" w:tplc="E81E80EE">
      <w:start w:val="1"/>
      <w:numFmt w:val="decimal"/>
      <w:lvlText w:val="%1."/>
      <w:lvlJc w:val="left"/>
      <w:pPr>
        <w:tabs>
          <w:tab w:val="num" w:pos="644"/>
        </w:tabs>
        <w:ind w:left="644"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15:restartNumberingAfterBreak="0">
    <w:nsid w:val="1A027829"/>
    <w:multiLevelType w:val="hybridMultilevel"/>
    <w:tmpl w:val="99A4C9AC"/>
    <w:lvl w:ilvl="0" w:tplc="53B0F06A">
      <w:start w:val="1"/>
      <w:numFmt w:val="decimal"/>
      <w:lvlText w:val="%1."/>
      <w:lvlJc w:val="left"/>
      <w:pPr>
        <w:tabs>
          <w:tab w:val="num" w:pos="854"/>
        </w:tabs>
        <w:ind w:left="854" w:hanging="57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0" w15:restartNumberingAfterBreak="0">
    <w:nsid w:val="26D867FF"/>
    <w:multiLevelType w:val="hybridMultilevel"/>
    <w:tmpl w:val="8EDC2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0B74DA"/>
    <w:multiLevelType w:val="hybridMultilevel"/>
    <w:tmpl w:val="443281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8D4B2E"/>
    <w:multiLevelType w:val="multilevel"/>
    <w:tmpl w:val="04BE576E"/>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832BB2"/>
    <w:multiLevelType w:val="hybridMultilevel"/>
    <w:tmpl w:val="16BA43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BF437E"/>
    <w:multiLevelType w:val="multilevel"/>
    <w:tmpl w:val="1BA2676E"/>
    <w:lvl w:ilvl="0">
      <w:start w:val="1"/>
      <w:numFmt w:val="bullet"/>
      <w:lvlText w:val=""/>
      <w:lvlJc w:val="left"/>
      <w:pPr>
        <w:tabs>
          <w:tab w:val="num" w:pos="1080"/>
        </w:tabs>
        <w:ind w:left="1363" w:hanging="283"/>
      </w:pPr>
      <w:rPr>
        <w:rFonts w:ascii="Symbol" w:hAnsi="Symbol" w:hint="default"/>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2F4074E5"/>
    <w:multiLevelType w:val="hybridMultilevel"/>
    <w:tmpl w:val="8C90D6FC"/>
    <w:lvl w:ilvl="0" w:tplc="F9DAA6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8B50C8"/>
    <w:multiLevelType w:val="multilevel"/>
    <w:tmpl w:val="B10A5F4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590CC5"/>
    <w:multiLevelType w:val="hybridMultilevel"/>
    <w:tmpl w:val="185E1CA4"/>
    <w:lvl w:ilvl="0" w:tplc="E3BC3B8C">
      <w:start w:val="1"/>
      <w:numFmt w:val="decimal"/>
      <w:lvlText w:val="%1."/>
      <w:lvlJc w:val="left"/>
      <w:pPr>
        <w:tabs>
          <w:tab w:val="num" w:pos="644"/>
        </w:tabs>
        <w:ind w:left="644"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EBE4ADC"/>
    <w:multiLevelType w:val="hybridMultilevel"/>
    <w:tmpl w:val="65480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705E90"/>
    <w:multiLevelType w:val="hybridMultilevel"/>
    <w:tmpl w:val="95541C64"/>
    <w:lvl w:ilvl="0" w:tplc="B7083D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3845879"/>
    <w:multiLevelType w:val="hybridMultilevel"/>
    <w:tmpl w:val="D82A795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55B53E0E"/>
    <w:multiLevelType w:val="hybridMultilevel"/>
    <w:tmpl w:val="AC9A3E64"/>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56CA5333"/>
    <w:multiLevelType w:val="hybridMultilevel"/>
    <w:tmpl w:val="0D68A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FA660F"/>
    <w:multiLevelType w:val="hybridMultilevel"/>
    <w:tmpl w:val="4FCCA9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7429ED"/>
    <w:multiLevelType w:val="hybridMultilevel"/>
    <w:tmpl w:val="874869E6"/>
    <w:lvl w:ilvl="0" w:tplc="DDBADC2E">
      <w:start w:val="3"/>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1953F1"/>
    <w:multiLevelType w:val="hybridMultilevel"/>
    <w:tmpl w:val="05C835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E30F03"/>
    <w:multiLevelType w:val="multilevel"/>
    <w:tmpl w:val="2E2008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5F06B28"/>
    <w:multiLevelType w:val="hybridMultilevel"/>
    <w:tmpl w:val="C13223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A52B39"/>
    <w:multiLevelType w:val="hybridMultilevel"/>
    <w:tmpl w:val="061E0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E901BB"/>
    <w:multiLevelType w:val="hybridMultilevel"/>
    <w:tmpl w:val="A4DE5BE0"/>
    <w:lvl w:ilvl="0" w:tplc="854C2222">
      <w:start w:val="1"/>
      <w:numFmt w:val="bullet"/>
      <w:lvlText w:val=""/>
      <w:lvlJc w:val="left"/>
      <w:pPr>
        <w:tabs>
          <w:tab w:val="num" w:pos="851"/>
        </w:tabs>
        <w:ind w:left="851" w:hanging="567"/>
      </w:pPr>
      <w:rPr>
        <w:rFonts w:ascii="Symbol" w:hAnsi="Symbol" w:hint="default"/>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006762"/>
    <w:multiLevelType w:val="hybridMultilevel"/>
    <w:tmpl w:val="4DC03C3A"/>
    <w:lvl w:ilvl="0" w:tplc="779E43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D2B4B63"/>
    <w:multiLevelType w:val="hybridMultilevel"/>
    <w:tmpl w:val="1BA2676E"/>
    <w:lvl w:ilvl="0" w:tplc="F0C075FC">
      <w:start w:val="1"/>
      <w:numFmt w:val="bullet"/>
      <w:lvlText w:val=""/>
      <w:lvlJc w:val="left"/>
      <w:pPr>
        <w:tabs>
          <w:tab w:val="num" w:pos="1080"/>
        </w:tabs>
        <w:ind w:left="1363" w:hanging="283"/>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32" w15:restartNumberingAfterBreak="0">
    <w:nsid w:val="73E72A7E"/>
    <w:multiLevelType w:val="hybridMultilevel"/>
    <w:tmpl w:val="63A41486"/>
    <w:lvl w:ilvl="0" w:tplc="8B34E0CA">
      <w:start w:val="1"/>
      <w:numFmt w:val="decimal"/>
      <w:lvlText w:val="%1."/>
      <w:lvlJc w:val="left"/>
      <w:pPr>
        <w:ind w:left="1571" w:hanging="720"/>
      </w:pPr>
      <w:rPr>
        <w:rFonts w:ascii="Times New Roman" w:hAnsi="Times New Roman" w:hint="default"/>
        <w:color w:val="auto"/>
        <w:sz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6416C07"/>
    <w:multiLevelType w:val="hybridMultilevel"/>
    <w:tmpl w:val="C742A936"/>
    <w:lvl w:ilvl="0" w:tplc="0419000F">
      <w:start w:val="1"/>
      <w:numFmt w:val="decimal"/>
      <w:lvlText w:val="%1."/>
      <w:lvlJc w:val="left"/>
      <w:pPr>
        <w:ind w:left="501" w:hanging="360"/>
      </w:pPr>
      <w:rPr>
        <w:rFonts w:hint="default"/>
        <w:sz w:val="20"/>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34" w15:restartNumberingAfterBreak="0">
    <w:nsid w:val="794B78AA"/>
    <w:multiLevelType w:val="hybridMultilevel"/>
    <w:tmpl w:val="214E2A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FC208D"/>
    <w:multiLevelType w:val="hybridMultilevel"/>
    <w:tmpl w:val="B3B6ED72"/>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6" w15:restartNumberingAfterBreak="0">
    <w:nsid w:val="7D6D0860"/>
    <w:multiLevelType w:val="hybridMultilevel"/>
    <w:tmpl w:val="3C168514"/>
    <w:lvl w:ilvl="0" w:tplc="225A3B46">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7" w15:restartNumberingAfterBreak="0">
    <w:nsid w:val="7DF278DE"/>
    <w:multiLevelType w:val="hybridMultilevel"/>
    <w:tmpl w:val="6AD60B2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F856F84"/>
    <w:multiLevelType w:val="hybridMultilevel"/>
    <w:tmpl w:val="BBD2DB5A"/>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6"/>
  </w:num>
  <w:num w:numId="4">
    <w:abstractNumId w:val="6"/>
  </w:num>
  <w:num w:numId="5">
    <w:abstractNumId w:val="17"/>
  </w:num>
  <w:num w:numId="6">
    <w:abstractNumId w:val="20"/>
  </w:num>
  <w:num w:numId="7">
    <w:abstractNumId w:val="37"/>
  </w:num>
  <w:num w:numId="8">
    <w:abstractNumId w:val="9"/>
  </w:num>
  <w:num w:numId="9">
    <w:abstractNumId w:val="21"/>
  </w:num>
  <w:num w:numId="10">
    <w:abstractNumId w:val="35"/>
  </w:num>
  <w:num w:numId="11">
    <w:abstractNumId w:val="29"/>
  </w:num>
  <w:num w:numId="12">
    <w:abstractNumId w:val="5"/>
  </w:num>
  <w:num w:numId="13">
    <w:abstractNumId w:val="31"/>
  </w:num>
  <w:num w:numId="14">
    <w:abstractNumId w:val="14"/>
  </w:num>
  <w:num w:numId="15">
    <w:abstractNumId w:val="34"/>
  </w:num>
  <w:num w:numId="16">
    <w:abstractNumId w:val="10"/>
  </w:num>
  <w:num w:numId="17">
    <w:abstractNumId w:val="0"/>
  </w:num>
  <w:num w:numId="18">
    <w:abstractNumId w:val="28"/>
  </w:num>
  <w:num w:numId="19">
    <w:abstractNumId w:val="12"/>
  </w:num>
  <w:num w:numId="20">
    <w:abstractNumId w:val="33"/>
  </w:num>
  <w:num w:numId="21">
    <w:abstractNumId w:val="23"/>
  </w:num>
  <w:num w:numId="22">
    <w:abstractNumId w:val="25"/>
  </w:num>
  <w:num w:numId="23">
    <w:abstractNumId w:val="13"/>
  </w:num>
  <w:num w:numId="24">
    <w:abstractNumId w:val="22"/>
  </w:num>
  <w:num w:numId="25">
    <w:abstractNumId w:val="2"/>
  </w:num>
  <w:num w:numId="26">
    <w:abstractNumId w:val="11"/>
  </w:num>
  <w:num w:numId="27">
    <w:abstractNumId w:val="32"/>
  </w:num>
  <w:num w:numId="28">
    <w:abstractNumId w:val="1"/>
  </w:num>
  <w:num w:numId="29">
    <w:abstractNumId w:val="3"/>
  </w:num>
  <w:num w:numId="30">
    <w:abstractNumId w:val="27"/>
  </w:num>
  <w:num w:numId="31">
    <w:abstractNumId w:val="15"/>
  </w:num>
  <w:num w:numId="32">
    <w:abstractNumId w:val="19"/>
  </w:num>
  <w:num w:numId="33">
    <w:abstractNumId w:val="4"/>
  </w:num>
  <w:num w:numId="34">
    <w:abstractNumId w:val="30"/>
  </w:num>
  <w:num w:numId="35">
    <w:abstractNumId w:val="26"/>
  </w:num>
  <w:num w:numId="36">
    <w:abstractNumId w:val="24"/>
  </w:num>
  <w:num w:numId="37">
    <w:abstractNumId w:val="38"/>
  </w:num>
  <w:num w:numId="38">
    <w:abstractNumId w:val="18"/>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26F1"/>
    <w:rsid w:val="00004734"/>
    <w:rsid w:val="00010B1D"/>
    <w:rsid w:val="00013A54"/>
    <w:rsid w:val="00017FC4"/>
    <w:rsid w:val="0002285C"/>
    <w:rsid w:val="000272CA"/>
    <w:rsid w:val="00030102"/>
    <w:rsid w:val="00033BD9"/>
    <w:rsid w:val="000374D2"/>
    <w:rsid w:val="00040E09"/>
    <w:rsid w:val="00046BB5"/>
    <w:rsid w:val="000473FC"/>
    <w:rsid w:val="0004786A"/>
    <w:rsid w:val="00057762"/>
    <w:rsid w:val="00057BEC"/>
    <w:rsid w:val="00060370"/>
    <w:rsid w:val="0006135B"/>
    <w:rsid w:val="000624D7"/>
    <w:rsid w:val="00064D79"/>
    <w:rsid w:val="00070002"/>
    <w:rsid w:val="00070866"/>
    <w:rsid w:val="00073E14"/>
    <w:rsid w:val="00074A8B"/>
    <w:rsid w:val="00074CF0"/>
    <w:rsid w:val="00075567"/>
    <w:rsid w:val="00077E6E"/>
    <w:rsid w:val="0008446C"/>
    <w:rsid w:val="00090312"/>
    <w:rsid w:val="000918B1"/>
    <w:rsid w:val="000948D6"/>
    <w:rsid w:val="000A28F1"/>
    <w:rsid w:val="000D16F6"/>
    <w:rsid w:val="000D1ACB"/>
    <w:rsid w:val="000D5CDF"/>
    <w:rsid w:val="000E0275"/>
    <w:rsid w:val="000E3F39"/>
    <w:rsid w:val="000E40AF"/>
    <w:rsid w:val="000E719C"/>
    <w:rsid w:val="000F370D"/>
    <w:rsid w:val="000F74B1"/>
    <w:rsid w:val="001031D1"/>
    <w:rsid w:val="00106480"/>
    <w:rsid w:val="0011375E"/>
    <w:rsid w:val="00120B8F"/>
    <w:rsid w:val="001379AB"/>
    <w:rsid w:val="00140F0F"/>
    <w:rsid w:val="0014522E"/>
    <w:rsid w:val="0014578B"/>
    <w:rsid w:val="00155670"/>
    <w:rsid w:val="00165BCB"/>
    <w:rsid w:val="001673C3"/>
    <w:rsid w:val="00172693"/>
    <w:rsid w:val="001804CB"/>
    <w:rsid w:val="00185914"/>
    <w:rsid w:val="00186EA0"/>
    <w:rsid w:val="00195BAA"/>
    <w:rsid w:val="001A14F3"/>
    <w:rsid w:val="001B26F1"/>
    <w:rsid w:val="001B282D"/>
    <w:rsid w:val="001B40C3"/>
    <w:rsid w:val="001B6CD8"/>
    <w:rsid w:val="001C5197"/>
    <w:rsid w:val="001D0E7B"/>
    <w:rsid w:val="001D2214"/>
    <w:rsid w:val="001D5579"/>
    <w:rsid w:val="001E06DE"/>
    <w:rsid w:val="001E7128"/>
    <w:rsid w:val="001F3E49"/>
    <w:rsid w:val="001F54D3"/>
    <w:rsid w:val="0020012B"/>
    <w:rsid w:val="00203DF7"/>
    <w:rsid w:val="00206C48"/>
    <w:rsid w:val="002109B4"/>
    <w:rsid w:val="00211E37"/>
    <w:rsid w:val="00212BE8"/>
    <w:rsid w:val="00220E9B"/>
    <w:rsid w:val="002228A1"/>
    <w:rsid w:val="002251EF"/>
    <w:rsid w:val="0024334B"/>
    <w:rsid w:val="00245216"/>
    <w:rsid w:val="002471A2"/>
    <w:rsid w:val="00252BE5"/>
    <w:rsid w:val="002553F8"/>
    <w:rsid w:val="002560EA"/>
    <w:rsid w:val="0025631F"/>
    <w:rsid w:val="00256E45"/>
    <w:rsid w:val="002604EB"/>
    <w:rsid w:val="00260AAC"/>
    <w:rsid w:val="0026171C"/>
    <w:rsid w:val="00265AFD"/>
    <w:rsid w:val="002830A1"/>
    <w:rsid w:val="0028397D"/>
    <w:rsid w:val="00291CAC"/>
    <w:rsid w:val="00291F32"/>
    <w:rsid w:val="00293F2F"/>
    <w:rsid w:val="002A4083"/>
    <w:rsid w:val="002B4C5E"/>
    <w:rsid w:val="002B5A7A"/>
    <w:rsid w:val="002C2E56"/>
    <w:rsid w:val="002C5116"/>
    <w:rsid w:val="002C7059"/>
    <w:rsid w:val="002D0793"/>
    <w:rsid w:val="002D3205"/>
    <w:rsid w:val="002E08D1"/>
    <w:rsid w:val="002F118B"/>
    <w:rsid w:val="002F3676"/>
    <w:rsid w:val="003029BA"/>
    <w:rsid w:val="00310017"/>
    <w:rsid w:val="00316039"/>
    <w:rsid w:val="00324213"/>
    <w:rsid w:val="003268E3"/>
    <w:rsid w:val="003275AB"/>
    <w:rsid w:val="00331783"/>
    <w:rsid w:val="00335EE8"/>
    <w:rsid w:val="00337282"/>
    <w:rsid w:val="00345791"/>
    <w:rsid w:val="003509A1"/>
    <w:rsid w:val="00351110"/>
    <w:rsid w:val="00356D90"/>
    <w:rsid w:val="00361C74"/>
    <w:rsid w:val="003648A6"/>
    <w:rsid w:val="00367AC8"/>
    <w:rsid w:val="00371C3A"/>
    <w:rsid w:val="00375B6E"/>
    <w:rsid w:val="0039120A"/>
    <w:rsid w:val="0039395E"/>
    <w:rsid w:val="00395747"/>
    <w:rsid w:val="00395AAD"/>
    <w:rsid w:val="003A0707"/>
    <w:rsid w:val="003A197F"/>
    <w:rsid w:val="003A5353"/>
    <w:rsid w:val="003B2B6F"/>
    <w:rsid w:val="003B4EDB"/>
    <w:rsid w:val="003C5AF2"/>
    <w:rsid w:val="003C7608"/>
    <w:rsid w:val="003D341E"/>
    <w:rsid w:val="003D3DC9"/>
    <w:rsid w:val="003D69CC"/>
    <w:rsid w:val="003E0FBC"/>
    <w:rsid w:val="003E1100"/>
    <w:rsid w:val="003E6A35"/>
    <w:rsid w:val="003E6F20"/>
    <w:rsid w:val="0040381F"/>
    <w:rsid w:val="00403FC6"/>
    <w:rsid w:val="00404874"/>
    <w:rsid w:val="0040506E"/>
    <w:rsid w:val="004078A2"/>
    <w:rsid w:val="00413F18"/>
    <w:rsid w:val="00416B52"/>
    <w:rsid w:val="0042376D"/>
    <w:rsid w:val="0042381A"/>
    <w:rsid w:val="00425327"/>
    <w:rsid w:val="004350F9"/>
    <w:rsid w:val="00440E26"/>
    <w:rsid w:val="004415ED"/>
    <w:rsid w:val="00450F93"/>
    <w:rsid w:val="004605E4"/>
    <w:rsid w:val="00463EFB"/>
    <w:rsid w:val="00470413"/>
    <w:rsid w:val="00471677"/>
    <w:rsid w:val="004759F0"/>
    <w:rsid w:val="00475EF0"/>
    <w:rsid w:val="00480D6F"/>
    <w:rsid w:val="00487324"/>
    <w:rsid w:val="00492935"/>
    <w:rsid w:val="00492BE6"/>
    <w:rsid w:val="00492FCC"/>
    <w:rsid w:val="00494676"/>
    <w:rsid w:val="0049646A"/>
    <w:rsid w:val="00497D6B"/>
    <w:rsid w:val="004A1296"/>
    <w:rsid w:val="004B0C12"/>
    <w:rsid w:val="004B24E9"/>
    <w:rsid w:val="004B5D49"/>
    <w:rsid w:val="004C3D21"/>
    <w:rsid w:val="004C5780"/>
    <w:rsid w:val="004C79A1"/>
    <w:rsid w:val="004C7E46"/>
    <w:rsid w:val="004D0D33"/>
    <w:rsid w:val="004E2076"/>
    <w:rsid w:val="004E55CE"/>
    <w:rsid w:val="004E7DF8"/>
    <w:rsid w:val="004F3786"/>
    <w:rsid w:val="004F69AC"/>
    <w:rsid w:val="004F6DCB"/>
    <w:rsid w:val="005003FD"/>
    <w:rsid w:val="005040D8"/>
    <w:rsid w:val="0050426F"/>
    <w:rsid w:val="00512333"/>
    <w:rsid w:val="00514060"/>
    <w:rsid w:val="005177F9"/>
    <w:rsid w:val="005266FB"/>
    <w:rsid w:val="00530062"/>
    <w:rsid w:val="00531020"/>
    <w:rsid w:val="00541390"/>
    <w:rsid w:val="005440C2"/>
    <w:rsid w:val="00550ECF"/>
    <w:rsid w:val="005513CD"/>
    <w:rsid w:val="0055255C"/>
    <w:rsid w:val="005565E0"/>
    <w:rsid w:val="005572BD"/>
    <w:rsid w:val="00561C69"/>
    <w:rsid w:val="00561F85"/>
    <w:rsid w:val="00572BBC"/>
    <w:rsid w:val="005757C7"/>
    <w:rsid w:val="0058449B"/>
    <w:rsid w:val="00586B54"/>
    <w:rsid w:val="00586D6E"/>
    <w:rsid w:val="00595360"/>
    <w:rsid w:val="0059554C"/>
    <w:rsid w:val="00596E84"/>
    <w:rsid w:val="005A6D17"/>
    <w:rsid w:val="005A7760"/>
    <w:rsid w:val="005A79C8"/>
    <w:rsid w:val="005B2009"/>
    <w:rsid w:val="005B5F6C"/>
    <w:rsid w:val="005B643A"/>
    <w:rsid w:val="005C1794"/>
    <w:rsid w:val="005C3C70"/>
    <w:rsid w:val="005C55FB"/>
    <w:rsid w:val="005D09B7"/>
    <w:rsid w:val="005D342B"/>
    <w:rsid w:val="005D61A9"/>
    <w:rsid w:val="005E16BF"/>
    <w:rsid w:val="005E6053"/>
    <w:rsid w:val="00600133"/>
    <w:rsid w:val="00603BE2"/>
    <w:rsid w:val="0061330B"/>
    <w:rsid w:val="00620DBD"/>
    <w:rsid w:val="00621D35"/>
    <w:rsid w:val="006254FB"/>
    <w:rsid w:val="00627E4F"/>
    <w:rsid w:val="006318D5"/>
    <w:rsid w:val="006320D4"/>
    <w:rsid w:val="00636608"/>
    <w:rsid w:val="006634E8"/>
    <w:rsid w:val="0066490D"/>
    <w:rsid w:val="006662C9"/>
    <w:rsid w:val="00674D17"/>
    <w:rsid w:val="00674E5B"/>
    <w:rsid w:val="00675B9A"/>
    <w:rsid w:val="006765A5"/>
    <w:rsid w:val="00681480"/>
    <w:rsid w:val="00681B38"/>
    <w:rsid w:val="00681F41"/>
    <w:rsid w:val="00681FF8"/>
    <w:rsid w:val="0068717D"/>
    <w:rsid w:val="006937BD"/>
    <w:rsid w:val="006941E4"/>
    <w:rsid w:val="006A1F38"/>
    <w:rsid w:val="006A299A"/>
    <w:rsid w:val="006A3648"/>
    <w:rsid w:val="006A407F"/>
    <w:rsid w:val="006A443F"/>
    <w:rsid w:val="006A5323"/>
    <w:rsid w:val="006A7A4E"/>
    <w:rsid w:val="006B11D2"/>
    <w:rsid w:val="006B419F"/>
    <w:rsid w:val="006C030E"/>
    <w:rsid w:val="006C1752"/>
    <w:rsid w:val="006C4B80"/>
    <w:rsid w:val="006C5F7E"/>
    <w:rsid w:val="006C6F14"/>
    <w:rsid w:val="006C745C"/>
    <w:rsid w:val="006D5642"/>
    <w:rsid w:val="006E58D4"/>
    <w:rsid w:val="006E749A"/>
    <w:rsid w:val="006F30E3"/>
    <w:rsid w:val="006F3D62"/>
    <w:rsid w:val="006F73C1"/>
    <w:rsid w:val="0070126A"/>
    <w:rsid w:val="00701C9A"/>
    <w:rsid w:val="007041B2"/>
    <w:rsid w:val="00705819"/>
    <w:rsid w:val="007065E5"/>
    <w:rsid w:val="00717778"/>
    <w:rsid w:val="00722AC6"/>
    <w:rsid w:val="00725E15"/>
    <w:rsid w:val="00727AE5"/>
    <w:rsid w:val="00730B81"/>
    <w:rsid w:val="00743387"/>
    <w:rsid w:val="00747012"/>
    <w:rsid w:val="00747972"/>
    <w:rsid w:val="00754FE6"/>
    <w:rsid w:val="00756C73"/>
    <w:rsid w:val="007614F3"/>
    <w:rsid w:val="00764001"/>
    <w:rsid w:val="007647D3"/>
    <w:rsid w:val="007649FA"/>
    <w:rsid w:val="00765CFE"/>
    <w:rsid w:val="00767997"/>
    <w:rsid w:val="00771D5C"/>
    <w:rsid w:val="007736A4"/>
    <w:rsid w:val="00777709"/>
    <w:rsid w:val="00780509"/>
    <w:rsid w:val="0079059A"/>
    <w:rsid w:val="00793311"/>
    <w:rsid w:val="007A0965"/>
    <w:rsid w:val="007A50CB"/>
    <w:rsid w:val="007A6F0F"/>
    <w:rsid w:val="007A7067"/>
    <w:rsid w:val="007A7A1F"/>
    <w:rsid w:val="007B3F7A"/>
    <w:rsid w:val="007B579D"/>
    <w:rsid w:val="007B6FA7"/>
    <w:rsid w:val="007E2272"/>
    <w:rsid w:val="007E30AF"/>
    <w:rsid w:val="007E369F"/>
    <w:rsid w:val="007E42F1"/>
    <w:rsid w:val="007E587B"/>
    <w:rsid w:val="007E79E4"/>
    <w:rsid w:val="00803CFF"/>
    <w:rsid w:val="00803F8D"/>
    <w:rsid w:val="00820D1A"/>
    <w:rsid w:val="00821F87"/>
    <w:rsid w:val="008318AE"/>
    <w:rsid w:val="008367E4"/>
    <w:rsid w:val="00836A89"/>
    <w:rsid w:val="008442B0"/>
    <w:rsid w:val="00850C3D"/>
    <w:rsid w:val="0085382D"/>
    <w:rsid w:val="0085561C"/>
    <w:rsid w:val="0085647A"/>
    <w:rsid w:val="008566FA"/>
    <w:rsid w:val="00856A5C"/>
    <w:rsid w:val="0086363C"/>
    <w:rsid w:val="00870CFE"/>
    <w:rsid w:val="00876F4B"/>
    <w:rsid w:val="0088356D"/>
    <w:rsid w:val="008845B1"/>
    <w:rsid w:val="00885218"/>
    <w:rsid w:val="00897FCC"/>
    <w:rsid w:val="008B01D2"/>
    <w:rsid w:val="008B3081"/>
    <w:rsid w:val="008B3467"/>
    <w:rsid w:val="008D0371"/>
    <w:rsid w:val="008E2112"/>
    <w:rsid w:val="008F1420"/>
    <w:rsid w:val="008F4989"/>
    <w:rsid w:val="008F57C1"/>
    <w:rsid w:val="008F72CE"/>
    <w:rsid w:val="009010E2"/>
    <w:rsid w:val="00912989"/>
    <w:rsid w:val="00912BDD"/>
    <w:rsid w:val="00917851"/>
    <w:rsid w:val="009221F0"/>
    <w:rsid w:val="00925900"/>
    <w:rsid w:val="00926474"/>
    <w:rsid w:val="009312F8"/>
    <w:rsid w:val="00933229"/>
    <w:rsid w:val="0093632C"/>
    <w:rsid w:val="00941931"/>
    <w:rsid w:val="00944C2D"/>
    <w:rsid w:val="009560B9"/>
    <w:rsid w:val="00957766"/>
    <w:rsid w:val="0096329F"/>
    <w:rsid w:val="00963770"/>
    <w:rsid w:val="00964095"/>
    <w:rsid w:val="00966270"/>
    <w:rsid w:val="00972654"/>
    <w:rsid w:val="00973FC5"/>
    <w:rsid w:val="009771C9"/>
    <w:rsid w:val="0098521A"/>
    <w:rsid w:val="009901AD"/>
    <w:rsid w:val="009939C2"/>
    <w:rsid w:val="009A21E4"/>
    <w:rsid w:val="009A7BBC"/>
    <w:rsid w:val="009B0175"/>
    <w:rsid w:val="009B059F"/>
    <w:rsid w:val="009B1071"/>
    <w:rsid w:val="009B36B7"/>
    <w:rsid w:val="009B5AA0"/>
    <w:rsid w:val="009C5227"/>
    <w:rsid w:val="009D6FF9"/>
    <w:rsid w:val="009E0C3C"/>
    <w:rsid w:val="009E16AC"/>
    <w:rsid w:val="009E1F46"/>
    <w:rsid w:val="009E201A"/>
    <w:rsid w:val="009E328A"/>
    <w:rsid w:val="009E398D"/>
    <w:rsid w:val="009E7B01"/>
    <w:rsid w:val="009F2EF6"/>
    <w:rsid w:val="009F35F5"/>
    <w:rsid w:val="00A01D81"/>
    <w:rsid w:val="00A108E0"/>
    <w:rsid w:val="00A1183A"/>
    <w:rsid w:val="00A20A8B"/>
    <w:rsid w:val="00A2221D"/>
    <w:rsid w:val="00A35A79"/>
    <w:rsid w:val="00A50E70"/>
    <w:rsid w:val="00A521CC"/>
    <w:rsid w:val="00A55148"/>
    <w:rsid w:val="00A55387"/>
    <w:rsid w:val="00A56E15"/>
    <w:rsid w:val="00A62D12"/>
    <w:rsid w:val="00A71973"/>
    <w:rsid w:val="00A74573"/>
    <w:rsid w:val="00A803C1"/>
    <w:rsid w:val="00A81357"/>
    <w:rsid w:val="00A905C0"/>
    <w:rsid w:val="00A977CF"/>
    <w:rsid w:val="00AA18ED"/>
    <w:rsid w:val="00AA482B"/>
    <w:rsid w:val="00AA6725"/>
    <w:rsid w:val="00AB0C38"/>
    <w:rsid w:val="00AB3943"/>
    <w:rsid w:val="00AC3F85"/>
    <w:rsid w:val="00AC7685"/>
    <w:rsid w:val="00AD30E5"/>
    <w:rsid w:val="00AE1437"/>
    <w:rsid w:val="00AE1BA9"/>
    <w:rsid w:val="00AE64B2"/>
    <w:rsid w:val="00AF0C9B"/>
    <w:rsid w:val="00AF5393"/>
    <w:rsid w:val="00AF55C3"/>
    <w:rsid w:val="00B039C1"/>
    <w:rsid w:val="00B06A4C"/>
    <w:rsid w:val="00B179C1"/>
    <w:rsid w:val="00B2420E"/>
    <w:rsid w:val="00B30117"/>
    <w:rsid w:val="00B40A21"/>
    <w:rsid w:val="00B4612E"/>
    <w:rsid w:val="00B47960"/>
    <w:rsid w:val="00B47C26"/>
    <w:rsid w:val="00B56D52"/>
    <w:rsid w:val="00B86673"/>
    <w:rsid w:val="00B86843"/>
    <w:rsid w:val="00B87620"/>
    <w:rsid w:val="00B91878"/>
    <w:rsid w:val="00B945B9"/>
    <w:rsid w:val="00B946EA"/>
    <w:rsid w:val="00BB4B14"/>
    <w:rsid w:val="00BB5632"/>
    <w:rsid w:val="00BB5DC3"/>
    <w:rsid w:val="00BB5E50"/>
    <w:rsid w:val="00BB6CDE"/>
    <w:rsid w:val="00BB6FB0"/>
    <w:rsid w:val="00BC0AAA"/>
    <w:rsid w:val="00BC5D46"/>
    <w:rsid w:val="00BC631A"/>
    <w:rsid w:val="00BC7608"/>
    <w:rsid w:val="00BD4709"/>
    <w:rsid w:val="00BD596D"/>
    <w:rsid w:val="00BE28CB"/>
    <w:rsid w:val="00BE5AC2"/>
    <w:rsid w:val="00BF4C17"/>
    <w:rsid w:val="00BF6BDD"/>
    <w:rsid w:val="00C00BC9"/>
    <w:rsid w:val="00C0365B"/>
    <w:rsid w:val="00C24565"/>
    <w:rsid w:val="00C2768B"/>
    <w:rsid w:val="00C30C2C"/>
    <w:rsid w:val="00C31677"/>
    <w:rsid w:val="00C31D0C"/>
    <w:rsid w:val="00C33EE8"/>
    <w:rsid w:val="00C36C91"/>
    <w:rsid w:val="00C40BD5"/>
    <w:rsid w:val="00C45768"/>
    <w:rsid w:val="00C5063A"/>
    <w:rsid w:val="00C50C88"/>
    <w:rsid w:val="00C52589"/>
    <w:rsid w:val="00C5330E"/>
    <w:rsid w:val="00C6074A"/>
    <w:rsid w:val="00C62F06"/>
    <w:rsid w:val="00C63DCC"/>
    <w:rsid w:val="00C6722F"/>
    <w:rsid w:val="00C67325"/>
    <w:rsid w:val="00C71534"/>
    <w:rsid w:val="00C73A47"/>
    <w:rsid w:val="00C73ED6"/>
    <w:rsid w:val="00C7413C"/>
    <w:rsid w:val="00C80167"/>
    <w:rsid w:val="00C841A8"/>
    <w:rsid w:val="00C879D2"/>
    <w:rsid w:val="00C91410"/>
    <w:rsid w:val="00C92546"/>
    <w:rsid w:val="00C94FAB"/>
    <w:rsid w:val="00CA4E38"/>
    <w:rsid w:val="00CB0575"/>
    <w:rsid w:val="00CB2DFE"/>
    <w:rsid w:val="00CB6974"/>
    <w:rsid w:val="00CC1CCC"/>
    <w:rsid w:val="00CC6AB8"/>
    <w:rsid w:val="00CC73FE"/>
    <w:rsid w:val="00CD1014"/>
    <w:rsid w:val="00CD4217"/>
    <w:rsid w:val="00CD5F05"/>
    <w:rsid w:val="00CE2957"/>
    <w:rsid w:val="00CE4132"/>
    <w:rsid w:val="00D04456"/>
    <w:rsid w:val="00D06E54"/>
    <w:rsid w:val="00D116F9"/>
    <w:rsid w:val="00D155FF"/>
    <w:rsid w:val="00D2035F"/>
    <w:rsid w:val="00D20EF3"/>
    <w:rsid w:val="00D24418"/>
    <w:rsid w:val="00D24C68"/>
    <w:rsid w:val="00D319F0"/>
    <w:rsid w:val="00D36FE1"/>
    <w:rsid w:val="00D37CB7"/>
    <w:rsid w:val="00D5046A"/>
    <w:rsid w:val="00D50ED6"/>
    <w:rsid w:val="00D57B49"/>
    <w:rsid w:val="00D57FCE"/>
    <w:rsid w:val="00D60F92"/>
    <w:rsid w:val="00D665D1"/>
    <w:rsid w:val="00D73DA2"/>
    <w:rsid w:val="00D84C24"/>
    <w:rsid w:val="00D922EF"/>
    <w:rsid w:val="00D968B3"/>
    <w:rsid w:val="00DA5B57"/>
    <w:rsid w:val="00DA69FF"/>
    <w:rsid w:val="00DA6C64"/>
    <w:rsid w:val="00DB1796"/>
    <w:rsid w:val="00DC0D54"/>
    <w:rsid w:val="00DD41C0"/>
    <w:rsid w:val="00DD6FDC"/>
    <w:rsid w:val="00DE3DFE"/>
    <w:rsid w:val="00DF0287"/>
    <w:rsid w:val="00DF0403"/>
    <w:rsid w:val="00DF1538"/>
    <w:rsid w:val="00DF4E91"/>
    <w:rsid w:val="00E0171F"/>
    <w:rsid w:val="00E01E60"/>
    <w:rsid w:val="00E10A04"/>
    <w:rsid w:val="00E1401B"/>
    <w:rsid w:val="00E147BC"/>
    <w:rsid w:val="00E16532"/>
    <w:rsid w:val="00E21C40"/>
    <w:rsid w:val="00E27F51"/>
    <w:rsid w:val="00E37F33"/>
    <w:rsid w:val="00E409EA"/>
    <w:rsid w:val="00E42A51"/>
    <w:rsid w:val="00E46089"/>
    <w:rsid w:val="00E4744C"/>
    <w:rsid w:val="00E50A07"/>
    <w:rsid w:val="00E5456D"/>
    <w:rsid w:val="00E557C9"/>
    <w:rsid w:val="00E57054"/>
    <w:rsid w:val="00E6189C"/>
    <w:rsid w:val="00E64CD5"/>
    <w:rsid w:val="00E655F2"/>
    <w:rsid w:val="00E7266A"/>
    <w:rsid w:val="00E746F8"/>
    <w:rsid w:val="00E76BAE"/>
    <w:rsid w:val="00E84C25"/>
    <w:rsid w:val="00EA0AC2"/>
    <w:rsid w:val="00EA5F2B"/>
    <w:rsid w:val="00EC0516"/>
    <w:rsid w:val="00EC492B"/>
    <w:rsid w:val="00ED3F41"/>
    <w:rsid w:val="00ED678C"/>
    <w:rsid w:val="00EE5EE6"/>
    <w:rsid w:val="00EF2A71"/>
    <w:rsid w:val="00F02DDE"/>
    <w:rsid w:val="00F03990"/>
    <w:rsid w:val="00F124F3"/>
    <w:rsid w:val="00F16645"/>
    <w:rsid w:val="00F17460"/>
    <w:rsid w:val="00F227DD"/>
    <w:rsid w:val="00F23A07"/>
    <w:rsid w:val="00F246C2"/>
    <w:rsid w:val="00F24B98"/>
    <w:rsid w:val="00F25BB6"/>
    <w:rsid w:val="00F34FB3"/>
    <w:rsid w:val="00F45B88"/>
    <w:rsid w:val="00F4731F"/>
    <w:rsid w:val="00F52434"/>
    <w:rsid w:val="00F52BAA"/>
    <w:rsid w:val="00F56BB4"/>
    <w:rsid w:val="00F57272"/>
    <w:rsid w:val="00F72B8A"/>
    <w:rsid w:val="00F75284"/>
    <w:rsid w:val="00F7590A"/>
    <w:rsid w:val="00F76771"/>
    <w:rsid w:val="00F833D7"/>
    <w:rsid w:val="00F840A5"/>
    <w:rsid w:val="00F85B9B"/>
    <w:rsid w:val="00F91077"/>
    <w:rsid w:val="00F95B2B"/>
    <w:rsid w:val="00FB6E93"/>
    <w:rsid w:val="00FC00A9"/>
    <w:rsid w:val="00FC5A56"/>
    <w:rsid w:val="00FC7AEE"/>
    <w:rsid w:val="00FD00D5"/>
    <w:rsid w:val="00FD0B71"/>
    <w:rsid w:val="00FF4FEA"/>
    <w:rsid w:val="00FF6AC7"/>
    <w:rsid w:val="00FF7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75695"/>
  <w15:docId w15:val="{D7B9B239-FD14-4893-8446-ECF77885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E6F20"/>
    <w:rPr>
      <w:sz w:val="24"/>
      <w:szCs w:val="24"/>
    </w:rPr>
  </w:style>
  <w:style w:type="paragraph" w:styleId="1">
    <w:name w:val="heading 1"/>
    <w:basedOn w:val="a"/>
    <w:next w:val="a"/>
    <w:link w:val="10"/>
    <w:uiPriority w:val="99"/>
    <w:qFormat/>
    <w:rsid w:val="00FF6AC7"/>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074A8B"/>
    <w:rPr>
      <w:rFonts w:ascii="Cambria" w:eastAsia="Times New Roman" w:hAnsi="Cambria" w:cs="Times New Roman"/>
      <w:b/>
      <w:bCs/>
      <w:kern w:val="32"/>
      <w:sz w:val="32"/>
      <w:szCs w:val="32"/>
    </w:rPr>
  </w:style>
  <w:style w:type="paragraph" w:styleId="a3">
    <w:name w:val="Normal (Web)"/>
    <w:basedOn w:val="a"/>
    <w:uiPriority w:val="99"/>
    <w:rsid w:val="001B26F1"/>
    <w:pPr>
      <w:spacing w:before="100" w:beforeAutospacing="1" w:after="100" w:afterAutospacing="1"/>
    </w:pPr>
  </w:style>
  <w:style w:type="paragraph" w:styleId="2">
    <w:name w:val="List 2"/>
    <w:basedOn w:val="a"/>
    <w:uiPriority w:val="99"/>
    <w:rsid w:val="00FF6AC7"/>
    <w:pPr>
      <w:ind w:left="566" w:hanging="283"/>
    </w:pPr>
  </w:style>
  <w:style w:type="paragraph" w:styleId="20">
    <w:name w:val="Body Text Indent 2"/>
    <w:basedOn w:val="a"/>
    <w:link w:val="21"/>
    <w:uiPriority w:val="99"/>
    <w:rsid w:val="00FF6AC7"/>
    <w:pPr>
      <w:spacing w:after="120" w:line="480" w:lineRule="auto"/>
      <w:ind w:left="283"/>
    </w:pPr>
  </w:style>
  <w:style w:type="character" w:customStyle="1" w:styleId="21">
    <w:name w:val="Основной текст с отступом 2 Знак"/>
    <w:basedOn w:val="a0"/>
    <w:link w:val="20"/>
    <w:uiPriority w:val="99"/>
    <w:semiHidden/>
    <w:locked/>
    <w:rsid w:val="00074A8B"/>
    <w:rPr>
      <w:rFonts w:cs="Times New Roman"/>
      <w:sz w:val="24"/>
      <w:szCs w:val="24"/>
    </w:rPr>
  </w:style>
  <w:style w:type="character" w:styleId="a4">
    <w:name w:val="Strong"/>
    <w:basedOn w:val="a0"/>
    <w:uiPriority w:val="99"/>
    <w:qFormat/>
    <w:rsid w:val="00FF6AC7"/>
    <w:rPr>
      <w:rFonts w:cs="Times New Roman"/>
      <w:b/>
      <w:bCs/>
    </w:rPr>
  </w:style>
  <w:style w:type="paragraph" w:styleId="a5">
    <w:name w:val="footnote text"/>
    <w:basedOn w:val="a"/>
    <w:link w:val="a6"/>
    <w:uiPriority w:val="99"/>
    <w:semiHidden/>
    <w:rsid w:val="00FF6AC7"/>
    <w:rPr>
      <w:sz w:val="20"/>
      <w:szCs w:val="20"/>
    </w:rPr>
  </w:style>
  <w:style w:type="character" w:customStyle="1" w:styleId="a6">
    <w:name w:val="Текст сноски Знак"/>
    <w:basedOn w:val="a0"/>
    <w:link w:val="a5"/>
    <w:uiPriority w:val="99"/>
    <w:semiHidden/>
    <w:locked/>
    <w:rsid w:val="00074A8B"/>
    <w:rPr>
      <w:rFonts w:cs="Times New Roman"/>
      <w:sz w:val="20"/>
      <w:szCs w:val="20"/>
    </w:rPr>
  </w:style>
  <w:style w:type="character" w:styleId="a7">
    <w:name w:val="footnote reference"/>
    <w:basedOn w:val="a0"/>
    <w:uiPriority w:val="99"/>
    <w:semiHidden/>
    <w:rsid w:val="00FF6AC7"/>
    <w:rPr>
      <w:rFonts w:cs="Times New Roman"/>
      <w:vertAlign w:val="superscript"/>
    </w:rPr>
  </w:style>
  <w:style w:type="paragraph" w:styleId="a8">
    <w:name w:val="Balloon Text"/>
    <w:basedOn w:val="a"/>
    <w:link w:val="a9"/>
    <w:uiPriority w:val="99"/>
    <w:semiHidden/>
    <w:rsid w:val="00BF6BDD"/>
    <w:rPr>
      <w:rFonts w:ascii="Tahoma" w:hAnsi="Tahoma" w:cs="Tahoma"/>
      <w:sz w:val="16"/>
      <w:szCs w:val="16"/>
    </w:rPr>
  </w:style>
  <w:style w:type="character" w:customStyle="1" w:styleId="a9">
    <w:name w:val="Текст выноски Знак"/>
    <w:basedOn w:val="a0"/>
    <w:link w:val="a8"/>
    <w:uiPriority w:val="99"/>
    <w:semiHidden/>
    <w:locked/>
    <w:rsid w:val="00074A8B"/>
    <w:rPr>
      <w:rFonts w:ascii="Tahoma" w:hAnsi="Tahoma" w:cs="Tahoma"/>
      <w:sz w:val="16"/>
      <w:szCs w:val="16"/>
    </w:rPr>
  </w:style>
  <w:style w:type="paragraph" w:styleId="22">
    <w:name w:val="Body Text 2"/>
    <w:basedOn w:val="a"/>
    <w:link w:val="23"/>
    <w:rsid w:val="00BD4709"/>
    <w:pPr>
      <w:spacing w:after="120" w:line="480" w:lineRule="auto"/>
    </w:pPr>
  </w:style>
  <w:style w:type="character" w:customStyle="1" w:styleId="23">
    <w:name w:val="Основной текст 2 Знак"/>
    <w:basedOn w:val="a0"/>
    <w:link w:val="22"/>
    <w:locked/>
    <w:rsid w:val="00074A8B"/>
    <w:rPr>
      <w:rFonts w:cs="Times New Roman"/>
      <w:sz w:val="24"/>
      <w:szCs w:val="24"/>
    </w:rPr>
  </w:style>
  <w:style w:type="paragraph" w:styleId="aa">
    <w:name w:val="Body Text"/>
    <w:basedOn w:val="a"/>
    <w:link w:val="ab"/>
    <w:uiPriority w:val="99"/>
    <w:rsid w:val="00BD4709"/>
    <w:pPr>
      <w:spacing w:after="120"/>
    </w:pPr>
  </w:style>
  <w:style w:type="character" w:customStyle="1" w:styleId="ab">
    <w:name w:val="Основной текст Знак"/>
    <w:basedOn w:val="a0"/>
    <w:link w:val="aa"/>
    <w:uiPriority w:val="99"/>
    <w:locked/>
    <w:rsid w:val="00BD4709"/>
    <w:rPr>
      <w:rFonts w:cs="Times New Roman"/>
      <w:sz w:val="24"/>
      <w:szCs w:val="24"/>
      <w:lang w:val="ru-RU" w:eastAsia="ru-RU" w:bidi="ar-SA"/>
    </w:rPr>
  </w:style>
  <w:style w:type="character" w:styleId="ac">
    <w:name w:val="annotation reference"/>
    <w:basedOn w:val="a0"/>
    <w:uiPriority w:val="99"/>
    <w:semiHidden/>
    <w:rsid w:val="003E0FBC"/>
    <w:rPr>
      <w:rFonts w:cs="Times New Roman"/>
      <w:sz w:val="16"/>
      <w:szCs w:val="16"/>
    </w:rPr>
  </w:style>
  <w:style w:type="paragraph" w:styleId="ad">
    <w:name w:val="annotation text"/>
    <w:basedOn w:val="a"/>
    <w:link w:val="ae"/>
    <w:uiPriority w:val="99"/>
    <w:semiHidden/>
    <w:rsid w:val="003E0FBC"/>
    <w:rPr>
      <w:sz w:val="20"/>
      <w:szCs w:val="20"/>
    </w:rPr>
  </w:style>
  <w:style w:type="character" w:customStyle="1" w:styleId="ae">
    <w:name w:val="Текст примечания Знак"/>
    <w:basedOn w:val="a0"/>
    <w:link w:val="ad"/>
    <w:uiPriority w:val="99"/>
    <w:semiHidden/>
    <w:locked/>
    <w:rsid w:val="00074A8B"/>
    <w:rPr>
      <w:rFonts w:cs="Times New Roman"/>
      <w:sz w:val="20"/>
      <w:szCs w:val="20"/>
    </w:rPr>
  </w:style>
  <w:style w:type="paragraph" w:styleId="af">
    <w:name w:val="annotation subject"/>
    <w:basedOn w:val="ad"/>
    <w:next w:val="ad"/>
    <w:link w:val="af0"/>
    <w:uiPriority w:val="99"/>
    <w:semiHidden/>
    <w:rsid w:val="003E0FBC"/>
    <w:rPr>
      <w:b/>
      <w:bCs/>
    </w:rPr>
  </w:style>
  <w:style w:type="character" w:customStyle="1" w:styleId="af0">
    <w:name w:val="Тема примечания Знак"/>
    <w:basedOn w:val="ae"/>
    <w:link w:val="af"/>
    <w:uiPriority w:val="99"/>
    <w:semiHidden/>
    <w:locked/>
    <w:rsid w:val="00074A8B"/>
    <w:rPr>
      <w:rFonts w:cs="Times New Roman"/>
      <w:b/>
      <w:bCs/>
      <w:sz w:val="20"/>
      <w:szCs w:val="20"/>
    </w:rPr>
  </w:style>
  <w:style w:type="table" w:styleId="af1">
    <w:name w:val="Table Grid"/>
    <w:basedOn w:val="a1"/>
    <w:uiPriority w:val="99"/>
    <w:rsid w:val="007B57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Знак"/>
    <w:basedOn w:val="a"/>
    <w:uiPriority w:val="99"/>
    <w:rsid w:val="002D0793"/>
    <w:pPr>
      <w:spacing w:after="160" w:line="240" w:lineRule="exact"/>
    </w:pPr>
    <w:rPr>
      <w:rFonts w:ascii="Verdana" w:hAnsi="Verdana"/>
      <w:sz w:val="20"/>
      <w:szCs w:val="20"/>
    </w:rPr>
  </w:style>
  <w:style w:type="table" w:styleId="11">
    <w:name w:val="Table Grid 1"/>
    <w:basedOn w:val="a1"/>
    <w:uiPriority w:val="99"/>
    <w:rsid w:val="00413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styleId="af3">
    <w:name w:val="footer"/>
    <w:basedOn w:val="a"/>
    <w:link w:val="af4"/>
    <w:uiPriority w:val="99"/>
    <w:rsid w:val="00186EA0"/>
    <w:pPr>
      <w:tabs>
        <w:tab w:val="center" w:pos="4677"/>
        <w:tab w:val="right" w:pos="9355"/>
      </w:tabs>
    </w:pPr>
  </w:style>
  <w:style w:type="character" w:customStyle="1" w:styleId="af4">
    <w:name w:val="Нижний колонтитул Знак"/>
    <w:basedOn w:val="a0"/>
    <w:link w:val="af3"/>
    <w:uiPriority w:val="99"/>
    <w:semiHidden/>
    <w:locked/>
    <w:rsid w:val="00074A8B"/>
    <w:rPr>
      <w:rFonts w:cs="Times New Roman"/>
      <w:sz w:val="24"/>
      <w:szCs w:val="24"/>
    </w:rPr>
  </w:style>
  <w:style w:type="character" w:styleId="af5">
    <w:name w:val="page number"/>
    <w:basedOn w:val="a0"/>
    <w:uiPriority w:val="99"/>
    <w:rsid w:val="00186EA0"/>
    <w:rPr>
      <w:rFonts w:cs="Times New Roman"/>
    </w:rPr>
  </w:style>
  <w:style w:type="paragraph" w:customStyle="1" w:styleId="24">
    <w:name w:val="Знак2"/>
    <w:basedOn w:val="a"/>
    <w:uiPriority w:val="99"/>
    <w:rsid w:val="005E6053"/>
    <w:pPr>
      <w:tabs>
        <w:tab w:val="left" w:pos="708"/>
      </w:tabs>
      <w:spacing w:after="160" w:line="240" w:lineRule="exact"/>
    </w:pPr>
    <w:rPr>
      <w:rFonts w:ascii="Verdana" w:hAnsi="Verdana" w:cs="Verdana"/>
      <w:sz w:val="20"/>
      <w:szCs w:val="20"/>
      <w:lang w:val="en-US" w:eastAsia="en-US"/>
    </w:rPr>
  </w:style>
  <w:style w:type="paragraph" w:styleId="af6">
    <w:name w:val="header"/>
    <w:basedOn w:val="a"/>
    <w:link w:val="af7"/>
    <w:uiPriority w:val="99"/>
    <w:rsid w:val="0006135B"/>
    <w:pPr>
      <w:tabs>
        <w:tab w:val="center" w:pos="4677"/>
        <w:tab w:val="right" w:pos="9355"/>
      </w:tabs>
    </w:pPr>
  </w:style>
  <w:style w:type="character" w:customStyle="1" w:styleId="af7">
    <w:name w:val="Верхний колонтитул Знак"/>
    <w:basedOn w:val="a0"/>
    <w:link w:val="af6"/>
    <w:uiPriority w:val="99"/>
    <w:semiHidden/>
    <w:locked/>
    <w:rsid w:val="00074A8B"/>
    <w:rPr>
      <w:rFonts w:cs="Times New Roman"/>
      <w:sz w:val="24"/>
      <w:szCs w:val="24"/>
    </w:rPr>
  </w:style>
  <w:style w:type="paragraph" w:styleId="af8">
    <w:name w:val="Body Text Indent"/>
    <w:basedOn w:val="a"/>
    <w:link w:val="af9"/>
    <w:uiPriority w:val="99"/>
    <w:rsid w:val="00754FE6"/>
    <w:pPr>
      <w:spacing w:after="120"/>
      <w:ind w:left="283"/>
    </w:pPr>
  </w:style>
  <w:style w:type="character" w:customStyle="1" w:styleId="af9">
    <w:name w:val="Основной текст с отступом Знак"/>
    <w:basedOn w:val="a0"/>
    <w:link w:val="af8"/>
    <w:uiPriority w:val="99"/>
    <w:semiHidden/>
    <w:locked/>
    <w:rsid w:val="00074A8B"/>
    <w:rPr>
      <w:rFonts w:cs="Times New Roman"/>
      <w:sz w:val="24"/>
      <w:szCs w:val="24"/>
    </w:rPr>
  </w:style>
  <w:style w:type="paragraph" w:customStyle="1" w:styleId="12">
    <w:name w:val="1"/>
    <w:basedOn w:val="a"/>
    <w:uiPriority w:val="99"/>
    <w:rsid w:val="00681F41"/>
    <w:pPr>
      <w:spacing w:before="100" w:beforeAutospacing="1" w:after="100" w:afterAutospacing="1"/>
    </w:pPr>
  </w:style>
  <w:style w:type="character" w:styleId="afa">
    <w:name w:val="Hyperlink"/>
    <w:basedOn w:val="a0"/>
    <w:uiPriority w:val="99"/>
    <w:rsid w:val="00E27F51"/>
    <w:rPr>
      <w:rFonts w:cs="Times New Roman"/>
      <w:color w:val="0000FF"/>
      <w:u w:val="single"/>
    </w:rPr>
  </w:style>
  <w:style w:type="paragraph" w:customStyle="1" w:styleId="afb">
    <w:name w:val="Знак Знак Знак"/>
    <w:basedOn w:val="a"/>
    <w:uiPriority w:val="99"/>
    <w:rsid w:val="00494676"/>
    <w:pPr>
      <w:spacing w:after="160" w:line="240" w:lineRule="exact"/>
    </w:pPr>
    <w:rPr>
      <w:rFonts w:ascii="Verdana" w:hAnsi="Verdana"/>
      <w:sz w:val="20"/>
      <w:szCs w:val="20"/>
    </w:rPr>
  </w:style>
  <w:style w:type="paragraph" w:styleId="afc">
    <w:name w:val="List Paragraph"/>
    <w:basedOn w:val="a"/>
    <w:uiPriority w:val="34"/>
    <w:qFormat/>
    <w:rsid w:val="003C7608"/>
    <w:pPr>
      <w:ind w:left="720"/>
      <w:contextualSpacing/>
    </w:pPr>
  </w:style>
  <w:style w:type="paragraph" w:styleId="afd">
    <w:name w:val="Document Map"/>
    <w:basedOn w:val="a"/>
    <w:link w:val="afe"/>
    <w:uiPriority w:val="99"/>
    <w:semiHidden/>
    <w:unhideWhenUsed/>
    <w:rsid w:val="00777709"/>
    <w:rPr>
      <w:rFonts w:ascii="Tahoma" w:hAnsi="Tahoma" w:cs="Tahoma"/>
      <w:sz w:val="16"/>
      <w:szCs w:val="16"/>
    </w:rPr>
  </w:style>
  <w:style w:type="character" w:customStyle="1" w:styleId="afe">
    <w:name w:val="Схема документа Знак"/>
    <w:basedOn w:val="a0"/>
    <w:link w:val="afd"/>
    <w:uiPriority w:val="99"/>
    <w:semiHidden/>
    <w:rsid w:val="00777709"/>
    <w:rPr>
      <w:rFonts w:ascii="Tahoma" w:hAnsi="Tahoma" w:cs="Tahoma"/>
      <w:sz w:val="16"/>
      <w:szCs w:val="16"/>
    </w:rPr>
  </w:style>
  <w:style w:type="paragraph" w:styleId="aff">
    <w:name w:val="Title"/>
    <w:basedOn w:val="a"/>
    <w:link w:val="aff0"/>
    <w:qFormat/>
    <w:rsid w:val="002D3205"/>
    <w:pPr>
      <w:jc w:val="center"/>
    </w:pPr>
    <w:rPr>
      <w:rFonts w:ascii="Tahoma" w:hAnsi="Tahoma"/>
      <w:b/>
      <w:szCs w:val="20"/>
    </w:rPr>
  </w:style>
  <w:style w:type="character" w:customStyle="1" w:styleId="aff0">
    <w:name w:val="Заголовок Знак"/>
    <w:basedOn w:val="a0"/>
    <w:link w:val="aff"/>
    <w:rsid w:val="002D3205"/>
    <w:rPr>
      <w:rFonts w:ascii="Tahoma" w:hAnsi="Tahoma"/>
      <w:b/>
      <w:sz w:val="24"/>
    </w:rPr>
  </w:style>
  <w:style w:type="character" w:styleId="aff1">
    <w:name w:val="FollowedHyperlink"/>
    <w:basedOn w:val="a0"/>
    <w:uiPriority w:val="99"/>
    <w:semiHidden/>
    <w:unhideWhenUsed/>
    <w:rsid w:val="00926474"/>
    <w:rPr>
      <w:color w:val="800080" w:themeColor="followedHyperlink"/>
      <w:u w:val="single"/>
    </w:rPr>
  </w:style>
  <w:style w:type="paragraph" w:customStyle="1" w:styleId="13">
    <w:name w:val="Обычный1"/>
    <w:rsid w:val="008318AE"/>
    <w:rPr>
      <w:rFonts w:ascii="Calibri" w:eastAsia="Calibri" w:hAnsi="Calibri" w:cs="Calibri"/>
    </w:rPr>
  </w:style>
  <w:style w:type="paragraph" w:customStyle="1" w:styleId="Default">
    <w:name w:val="Default"/>
    <w:rsid w:val="006B419F"/>
    <w:pPr>
      <w:autoSpaceDE w:val="0"/>
      <w:autoSpaceDN w:val="0"/>
      <w:adjustRightInd w:val="0"/>
    </w:pPr>
    <w:rPr>
      <w:color w:val="000000"/>
      <w:sz w:val="24"/>
      <w:szCs w:val="24"/>
    </w:rPr>
  </w:style>
  <w:style w:type="character" w:styleId="aff2">
    <w:name w:val="Emphasis"/>
    <w:uiPriority w:val="20"/>
    <w:qFormat/>
    <w:rsid w:val="00FD0B71"/>
    <w:rPr>
      <w:rFonts w:cs="Times New Roman"/>
      <w:i/>
    </w:rPr>
  </w:style>
  <w:style w:type="character" w:customStyle="1" w:styleId="3">
    <w:name w:val="Основной текст3"/>
    <w:rsid w:val="00514060"/>
    <w:rPr>
      <w:rFonts w:ascii="Times New Roman" w:hAnsi="Times New Roman" w:cs="Times New Roman"/>
      <w:color w:val="000000"/>
      <w:spacing w:val="0"/>
      <w:w w:val="100"/>
      <w:position w:val="0"/>
      <w:sz w:val="28"/>
      <w:szCs w:val="28"/>
      <w:u w:val="single"/>
      <w:shd w:val="clear" w:color="auto" w:fill="FFFFFF"/>
      <w:lang w:val="ru-RU" w:eastAsia="ru-RU"/>
    </w:rPr>
  </w:style>
  <w:style w:type="character" w:customStyle="1" w:styleId="aff3">
    <w:name w:val="Подпись к таблице"/>
    <w:rsid w:val="00514060"/>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paragraph" w:customStyle="1" w:styleId="6">
    <w:name w:val="Основной текст6"/>
    <w:basedOn w:val="a"/>
    <w:rsid w:val="00514060"/>
    <w:pPr>
      <w:widowControl w:val="0"/>
      <w:shd w:val="clear" w:color="auto" w:fill="FFFFFF"/>
      <w:spacing w:line="0" w:lineRule="atLeast"/>
      <w:ind w:hanging="1800"/>
      <w:jc w:val="both"/>
    </w:pPr>
    <w:rPr>
      <w:sz w:val="22"/>
      <w:szCs w:val="22"/>
      <w:lang w:bidi="ru-RU"/>
    </w:rPr>
  </w:style>
  <w:style w:type="character" w:customStyle="1" w:styleId="5">
    <w:name w:val="Основной текст (5)"/>
    <w:rsid w:val="00514060"/>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463776">
      <w:bodyDiv w:val="1"/>
      <w:marLeft w:val="0"/>
      <w:marRight w:val="0"/>
      <w:marTop w:val="0"/>
      <w:marBottom w:val="0"/>
      <w:divBdr>
        <w:top w:val="none" w:sz="0" w:space="0" w:color="auto"/>
        <w:left w:val="none" w:sz="0" w:space="0" w:color="auto"/>
        <w:bottom w:val="none" w:sz="0" w:space="0" w:color="auto"/>
        <w:right w:val="none" w:sz="0" w:space="0" w:color="auto"/>
      </w:divBdr>
    </w:div>
    <w:div w:id="291129983">
      <w:bodyDiv w:val="1"/>
      <w:marLeft w:val="0"/>
      <w:marRight w:val="0"/>
      <w:marTop w:val="0"/>
      <w:marBottom w:val="0"/>
      <w:divBdr>
        <w:top w:val="none" w:sz="0" w:space="0" w:color="auto"/>
        <w:left w:val="none" w:sz="0" w:space="0" w:color="auto"/>
        <w:bottom w:val="none" w:sz="0" w:space="0" w:color="auto"/>
        <w:right w:val="none" w:sz="0" w:space="0" w:color="auto"/>
      </w:divBdr>
    </w:div>
    <w:div w:id="609161548">
      <w:bodyDiv w:val="1"/>
      <w:marLeft w:val="0"/>
      <w:marRight w:val="0"/>
      <w:marTop w:val="0"/>
      <w:marBottom w:val="0"/>
      <w:divBdr>
        <w:top w:val="none" w:sz="0" w:space="0" w:color="auto"/>
        <w:left w:val="none" w:sz="0" w:space="0" w:color="auto"/>
        <w:bottom w:val="none" w:sz="0" w:space="0" w:color="auto"/>
        <w:right w:val="none" w:sz="0" w:space="0" w:color="auto"/>
      </w:divBdr>
    </w:div>
    <w:div w:id="702248943">
      <w:marLeft w:val="0"/>
      <w:marRight w:val="0"/>
      <w:marTop w:val="0"/>
      <w:marBottom w:val="0"/>
      <w:divBdr>
        <w:top w:val="none" w:sz="0" w:space="0" w:color="auto"/>
        <w:left w:val="none" w:sz="0" w:space="0" w:color="auto"/>
        <w:bottom w:val="none" w:sz="0" w:space="0" w:color="auto"/>
        <w:right w:val="none" w:sz="0" w:space="0" w:color="auto"/>
      </w:divBdr>
      <w:divsChild>
        <w:div w:id="702248942">
          <w:marLeft w:val="0"/>
          <w:marRight w:val="0"/>
          <w:marTop w:val="0"/>
          <w:marBottom w:val="0"/>
          <w:divBdr>
            <w:top w:val="none" w:sz="0" w:space="0" w:color="auto"/>
            <w:left w:val="none" w:sz="0" w:space="0" w:color="auto"/>
            <w:bottom w:val="none" w:sz="0" w:space="0" w:color="auto"/>
            <w:right w:val="none" w:sz="0" w:space="0" w:color="auto"/>
          </w:divBdr>
          <w:divsChild>
            <w:div w:id="702248939">
              <w:marLeft w:val="0"/>
              <w:marRight w:val="0"/>
              <w:marTop w:val="0"/>
              <w:marBottom w:val="0"/>
              <w:divBdr>
                <w:top w:val="none" w:sz="0" w:space="0" w:color="auto"/>
                <w:left w:val="none" w:sz="0" w:space="0" w:color="auto"/>
                <w:bottom w:val="none" w:sz="0" w:space="0" w:color="auto"/>
                <w:right w:val="none" w:sz="0" w:space="0" w:color="auto"/>
              </w:divBdr>
              <w:divsChild>
                <w:div w:id="702248941">
                  <w:marLeft w:val="210"/>
                  <w:marRight w:val="210"/>
                  <w:marTop w:val="150"/>
                  <w:marBottom w:val="420"/>
                  <w:divBdr>
                    <w:top w:val="none" w:sz="0" w:space="0" w:color="auto"/>
                    <w:left w:val="none" w:sz="0" w:space="0" w:color="auto"/>
                    <w:bottom w:val="none" w:sz="0" w:space="0" w:color="auto"/>
                    <w:right w:val="none" w:sz="0" w:space="0" w:color="auto"/>
                  </w:divBdr>
                  <w:divsChild>
                    <w:div w:id="702248940">
                      <w:marLeft w:val="210"/>
                      <w:marRight w:val="210"/>
                      <w:marTop w:val="150"/>
                      <w:marBottom w:val="420"/>
                      <w:divBdr>
                        <w:top w:val="none" w:sz="0" w:space="0" w:color="auto"/>
                        <w:left w:val="none" w:sz="0" w:space="0" w:color="auto"/>
                        <w:bottom w:val="none" w:sz="0" w:space="0" w:color="auto"/>
                        <w:right w:val="none" w:sz="0" w:space="0" w:color="auto"/>
                      </w:divBdr>
                    </w:div>
                  </w:divsChild>
                </w:div>
              </w:divsChild>
            </w:div>
          </w:divsChild>
        </w:div>
      </w:divsChild>
    </w:div>
    <w:div w:id="212153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66FDE38-FC29-43DE-A55D-7670D2063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10</Pages>
  <Words>2017</Words>
  <Characters>11499</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ФИРО</Company>
  <LinksUpToDate>false</LinksUpToDate>
  <CharactersWithSpaces>13490</CharactersWithSpaces>
  <SharedDoc>false</SharedDoc>
  <HLinks>
    <vt:vector size="18" baseType="variant">
      <vt:variant>
        <vt:i4>4194371</vt:i4>
      </vt:variant>
      <vt:variant>
        <vt:i4>6</vt:i4>
      </vt:variant>
      <vt:variant>
        <vt:i4>0</vt:i4>
      </vt:variant>
      <vt:variant>
        <vt:i4>5</vt:i4>
      </vt:variant>
      <vt:variant>
        <vt:lpwstr>http://www.intuit.ru/department/pl/plpascal/lit.html</vt:lpwstr>
      </vt:variant>
      <vt:variant>
        <vt:lpwstr/>
      </vt:variant>
      <vt:variant>
        <vt:i4>9</vt:i4>
      </vt:variant>
      <vt:variant>
        <vt:i4>3</vt:i4>
      </vt:variant>
      <vt:variant>
        <vt:i4>0</vt:i4>
      </vt:variant>
      <vt:variant>
        <vt:i4>5</vt:i4>
      </vt:variant>
      <vt:variant>
        <vt:lpwstr>http://uchinfo.com.ua//exclusive/pascal/index.htm</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BLINOV</dc:creator>
  <cp:lastModifiedBy>Шидерская О.С</cp:lastModifiedBy>
  <cp:revision>46</cp:revision>
  <cp:lastPrinted>2023-11-30T09:34:00Z</cp:lastPrinted>
  <dcterms:created xsi:type="dcterms:W3CDTF">2020-11-18T10:01:00Z</dcterms:created>
  <dcterms:modified xsi:type="dcterms:W3CDTF">2026-06-25T08:49:00Z</dcterms:modified>
</cp:coreProperties>
</file>