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AD5" w:rsidRPr="00DC7AD5" w:rsidRDefault="00DC7AD5" w:rsidP="00DC7AD5">
      <w:pPr>
        <w:spacing w:after="168" w:line="240" w:lineRule="auto"/>
        <w:outlineLvl w:val="0"/>
        <w:rPr>
          <w:rFonts w:ascii="var(--content-h1-font-family)" w:eastAsia="Times New Roman" w:hAnsi="var(--content-h1-font-family)" w:cs="Times New Roman"/>
          <w:b/>
          <w:bCs/>
          <w:color w:val="000000"/>
          <w:kern w:val="36"/>
          <w:sz w:val="34"/>
          <w:szCs w:val="48"/>
          <w:lang w:eastAsia="ru-RU"/>
        </w:rPr>
      </w:pPr>
      <w:r w:rsidRPr="00DC7AD5">
        <w:rPr>
          <w:rFonts w:ascii="var(--content-h1-font-family)" w:eastAsia="Times New Roman" w:hAnsi="var(--content-h1-font-family)" w:cs="Times New Roman"/>
          <w:b/>
          <w:bCs/>
          <w:color w:val="000000"/>
          <w:kern w:val="36"/>
          <w:sz w:val="34"/>
          <w:szCs w:val="48"/>
          <w:lang w:eastAsia="ru-RU"/>
        </w:rPr>
        <w:t>«Знатоки правил дорожного движения».</w:t>
      </w:r>
    </w:p>
    <w:p w:rsidR="00DC7AD5" w:rsidRPr="00DC7AD5" w:rsidRDefault="00DC7AD5" w:rsidP="00DC7AD5">
      <w:pPr>
        <w:spacing w:after="0" w:line="240" w:lineRule="auto"/>
        <w:textAlignment w:val="center"/>
        <w:rPr>
          <w:rFonts w:ascii="Georgia" w:eastAsia="Times New Roman" w:hAnsi="Georgia" w:cs="Times New Roman"/>
          <w:color w:val="808080"/>
          <w:sz w:val="17"/>
          <w:szCs w:val="17"/>
          <w:lang w:eastAsia="ru-RU"/>
        </w:rPr>
      </w:pPr>
      <w:r w:rsidRPr="00DC7AD5">
        <w:rPr>
          <w:rFonts w:ascii="Georgia" w:eastAsia="Times New Roman" w:hAnsi="Georgia" w:cs="Times New Roman"/>
          <w:color w:val="808080"/>
          <w:sz w:val="17"/>
          <w:szCs w:val="17"/>
          <w:lang w:eastAsia="ru-RU"/>
        </w:rPr>
        <w:t>19 сентября 2024 г.</w:t>
      </w:r>
    </w:p>
    <w:p w:rsidR="00DC7AD5" w:rsidRPr="00DC7AD5" w:rsidRDefault="00DC7AD5" w:rsidP="00DC7AD5">
      <w:pPr>
        <w:spacing w:after="312" w:line="240" w:lineRule="auto"/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</w:pPr>
      <w:r w:rsidRPr="00DC7AD5"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  <w:t>18 сентября – Единый день детской дорожной безопасности в России!</w:t>
      </w:r>
    </w:p>
    <w:p w:rsidR="00DC7AD5" w:rsidRPr="00DC7AD5" w:rsidRDefault="00DC7AD5" w:rsidP="00DC7AD5">
      <w:pPr>
        <w:spacing w:after="312" w:line="240" w:lineRule="auto"/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</w:pPr>
      <w:r w:rsidRPr="00DC7AD5"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  <w:t>Он посвящен повышению осведомленности о правилах дорожного движения и необходимости соблюдения безопасности на дорогах.</w:t>
      </w:r>
    </w:p>
    <w:p w:rsidR="00DC7AD5" w:rsidRPr="00DC7AD5" w:rsidRDefault="00DC7AD5" w:rsidP="00DC7AD5">
      <w:pPr>
        <w:spacing w:after="312" w:line="240" w:lineRule="auto"/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</w:pPr>
      <w:r w:rsidRPr="00DC7AD5"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  <w:t xml:space="preserve">Наши ребята стали участниками познавательного марафона по правилам дорожного движения «Наш друг светофор». Основной целью которого, является формирование представлений детей о правилах дорожного движения и дорожных знаках. Вспомнить правила поведения на дороге и транспорте </w:t>
      </w:r>
      <w:proofErr w:type="gramStart"/>
      <w:r w:rsidRPr="00DC7AD5"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  <w:t>дошколятам  помогали</w:t>
      </w:r>
      <w:proofErr w:type="gramEnd"/>
      <w:r w:rsidRPr="00DC7AD5"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  <w:t xml:space="preserve"> интеллектуальные минутки, игры на макетах «Наша улица», « Наш микрорайон».</w:t>
      </w:r>
    </w:p>
    <w:p w:rsidR="00DC7AD5" w:rsidRPr="00DC7AD5" w:rsidRDefault="00DC7AD5" w:rsidP="00DC7AD5">
      <w:pPr>
        <w:spacing w:after="312" w:line="240" w:lineRule="auto"/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</w:pPr>
      <w:r w:rsidRPr="00DC7AD5"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  <w:t> </w:t>
      </w:r>
      <w:proofErr w:type="gramStart"/>
      <w:r w:rsidRPr="00DC7AD5"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  <w:t>Ребята  с</w:t>
      </w:r>
      <w:proofErr w:type="gramEnd"/>
      <w:r w:rsidRPr="00DC7AD5"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  <w:t xml:space="preserve"> удовольствием читали стихи и отгадывали загадки о ПДД, активно участвовали в веселых эстафетах. В словесных играх участники марафона показали хорошие знания правил дорожного </w:t>
      </w:r>
      <w:proofErr w:type="gramStart"/>
      <w:r w:rsidRPr="00DC7AD5"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  <w:t>движения,  а</w:t>
      </w:r>
      <w:proofErr w:type="gramEnd"/>
      <w:r w:rsidRPr="00DC7AD5"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  <w:t xml:space="preserve"> музыкальный  </w:t>
      </w:r>
      <w:proofErr w:type="spellStart"/>
      <w:r w:rsidRPr="00DC7AD5"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  <w:t>флешмоб</w:t>
      </w:r>
      <w:proofErr w:type="spellEnd"/>
      <w:r w:rsidRPr="00DC7AD5"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  <w:t xml:space="preserve"> продемонстрировал способность ориентироваться в дорожных знаках.</w:t>
      </w:r>
    </w:p>
    <w:p w:rsidR="000C0F96" w:rsidRDefault="00DC7AD5" w:rsidP="0017794D">
      <w:pPr>
        <w:spacing w:after="312" w:line="240" w:lineRule="auto"/>
      </w:pPr>
      <w:proofErr w:type="gramStart"/>
      <w:r w:rsidRPr="00DC7AD5"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  <w:t>Педагоги  пожелали</w:t>
      </w:r>
      <w:proofErr w:type="gramEnd"/>
      <w:r w:rsidRPr="00DC7AD5"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  <w:t xml:space="preserve"> детям и в дальнейшем изучать и соблюдать правила дорожного движения, и торжественно  наградили  дошкольников  медалями «Знатоки правил дорожного движения».</w:t>
      </w:r>
      <w:bookmarkStart w:id="0" w:name="_GoBack"/>
      <w:bookmarkEnd w:id="0"/>
      <w:r w:rsidR="0017794D" w:rsidRPr="0017794D">
        <w:rPr>
          <w:noProof/>
          <w:lang w:eastAsia="ru-RU"/>
        </w:rPr>
        <w:drawing>
          <wp:inline distT="0" distB="0" distL="0" distR="0">
            <wp:extent cx="6073561" cy="3093720"/>
            <wp:effectExtent l="0" t="0" r="3810" b="0"/>
            <wp:docPr id="3" name="Рисунок 3" descr="C:\Users\Детсадик\Desktop\ПДД на САЙТ\День\a38b915ca2_fit-in~1280x800~filters_no_upscale()__f10979_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етсадик\Desktop\ПДД на САЙТ\День\a38b915ca2_fit-in~1280x800~filters_no_upscale()__f10979_b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2895" cy="3098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794D" w:rsidRPr="0017794D">
        <w:rPr>
          <w:noProof/>
          <w:lang w:eastAsia="ru-RU"/>
        </w:rPr>
        <w:lastRenderedPageBreak/>
        <w:drawing>
          <wp:inline distT="0" distB="0" distL="0" distR="0">
            <wp:extent cx="6167109" cy="3634740"/>
            <wp:effectExtent l="0" t="0" r="5715" b="3810"/>
            <wp:docPr id="2" name="Рисунок 2" descr="C:\Users\Детсадик\Desktop\ПДД на САЙТ\День\1e0eae9db5_fit-in~1280x800~filters_no_upscale()__f10980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етсадик\Desktop\ПДД на САЙТ\День\1e0eae9db5_fit-in~1280x800~filters_no_upscale()__f10980_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5931" cy="3639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794D" w:rsidRPr="0017794D">
        <w:rPr>
          <w:noProof/>
          <w:lang w:eastAsia="ru-RU"/>
        </w:rPr>
        <w:drawing>
          <wp:inline distT="0" distB="0" distL="0" distR="0">
            <wp:extent cx="6057900" cy="4541154"/>
            <wp:effectExtent l="0" t="0" r="0" b="0"/>
            <wp:docPr id="1" name="Рисунок 1" descr="C:\Users\Детсадик\Desktop\ПДД на САЙТ\День\a13607b1c8_fit-in~1280x800~filters_no_upscale()__f10983_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адик\Desktop\ПДД на САЙТ\День\a13607b1c8_fit-in~1280x800~filters_no_upscale()__f10983_3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0652" cy="4543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0F96" w:rsidSect="0017794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ar(--content-h1-font-family)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ar(--content-font-family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FBC"/>
    <w:rsid w:val="000C0F96"/>
    <w:rsid w:val="0017794D"/>
    <w:rsid w:val="00DC7AD5"/>
    <w:rsid w:val="00DF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158D98-6154-4227-895A-57188DC2B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6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039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8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81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9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Детсадик</dc:creator>
  <cp:keywords/>
  <dc:description/>
  <cp:lastModifiedBy>Детсадик</cp:lastModifiedBy>
  <cp:revision>5</cp:revision>
  <dcterms:created xsi:type="dcterms:W3CDTF">2025-04-25T07:54:00Z</dcterms:created>
  <dcterms:modified xsi:type="dcterms:W3CDTF">2025-04-30T05:10:00Z</dcterms:modified>
</cp:coreProperties>
</file>