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B4" w:rsidRDefault="005777B4" w:rsidP="005777B4">
      <w:pPr>
        <w:pStyle w:val="af5"/>
        <w:spacing w:before="0" w:beforeAutospacing="0" w:after="0" w:afterAutospacing="0"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Консультация для родителей </w:t>
      </w:r>
    </w:p>
    <w:p w:rsidR="005777B4" w:rsidRPr="00857747" w:rsidRDefault="005777B4" w:rsidP="005777B4">
      <w:pPr>
        <w:pStyle w:val="af5"/>
        <w:spacing w:before="0" w:beforeAutospacing="0" w:after="0" w:afterAutospacing="0"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«Развитие эмоционального интеллекта детей дошкольного возраста»</w:t>
      </w:r>
    </w:p>
    <w:p w:rsidR="00857747" w:rsidRDefault="00857747" w:rsidP="00857747">
      <w:pPr>
        <w:shd w:val="clear" w:color="auto" w:fill="FFFFFF"/>
        <w:jc w:val="both"/>
        <w:rPr>
          <w:sz w:val="24"/>
        </w:rPr>
      </w:pPr>
      <w:r w:rsidRPr="00857747">
        <w:rPr>
          <w:sz w:val="24"/>
        </w:rPr>
        <w:t>В МБДОУ ДС №19 педагогом-психологом осуществляется реализация д</w:t>
      </w:r>
      <w:r w:rsidRPr="00857747">
        <w:rPr>
          <w:bCs/>
          <w:sz w:val="24"/>
        </w:rPr>
        <w:t>ополнительной образовательной программы  «Эмоциональный калейдоскоп»</w:t>
      </w:r>
      <w:r>
        <w:rPr>
          <w:bCs/>
          <w:sz w:val="24"/>
        </w:rPr>
        <w:t>, что способствует</w:t>
      </w:r>
      <w:r>
        <w:rPr>
          <w:sz w:val="24"/>
        </w:rPr>
        <w:t xml:space="preserve"> развитию эмоционального интеллекта. </w:t>
      </w:r>
    </w:p>
    <w:p w:rsidR="00857747" w:rsidRPr="00893135" w:rsidRDefault="00857747" w:rsidP="00857747">
      <w:pPr>
        <w:ind w:firstLine="709"/>
        <w:jc w:val="both"/>
        <w:rPr>
          <w:sz w:val="24"/>
        </w:rPr>
      </w:pPr>
      <w:r w:rsidRPr="00893135">
        <w:rPr>
          <w:sz w:val="24"/>
        </w:rPr>
        <w:t xml:space="preserve">Ни для кого не секрет, что лучший друг для современного ребенка - это телевизор или компьютер, а любимое занятие - просмотр мультиков или компьютерные игры. Дети стали меньше общаться не только </w:t>
      </w:r>
      <w:proofErr w:type="gramStart"/>
      <w:r w:rsidRPr="00893135">
        <w:rPr>
          <w:sz w:val="24"/>
        </w:rPr>
        <w:t>со</w:t>
      </w:r>
      <w:proofErr w:type="gramEnd"/>
      <w:r w:rsidRPr="00893135">
        <w:rPr>
          <w:sz w:val="24"/>
        </w:rPr>
        <w:t xml:space="preserve"> взрослыми, но и друг с другом. А ведь живое человеческое общение существенно обогащает жизнь детей, раскрашивает яркими красками сферу их ощущений. Современные дети стали менее отзывчивыми к чувствам других. Они не всегда способны осознавать и контролировать свои эмоции, а это приводит к импульсивности поведения.  </w:t>
      </w:r>
    </w:p>
    <w:p w:rsidR="005777B4" w:rsidRPr="00264723" w:rsidRDefault="005777B4" w:rsidP="005777B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  <w:sz w:val="28"/>
          <w:szCs w:val="28"/>
        </w:rPr>
        <w:t> </w:t>
      </w:r>
      <w:r w:rsidRPr="00264723">
        <w:rPr>
          <w:rStyle w:val="c2"/>
          <w:b/>
          <w:bCs/>
          <w:i/>
          <w:iCs/>
          <w:color w:val="000000"/>
        </w:rPr>
        <w:t>Эмоциональное развитие</w:t>
      </w:r>
      <w:r w:rsidRPr="00264723">
        <w:rPr>
          <w:rStyle w:val="c0"/>
          <w:color w:val="000000"/>
        </w:rPr>
        <w:t> – что это? Важно ли это? А если и важно,  то на сколько? И как узнать какое место занимают эмоции в жизни ребенка? Чтобы ответить на этот вопрос сначала обратитесь к себе. Вспомните любое яркое событие в вашей жизни, связанно ли оно с проявлением эмоций: радости, удивления, страха, печали. Получается, что эмоции пронизывают всю жизнь даже самого рационального человека.</w:t>
      </w:r>
    </w:p>
    <w:p w:rsidR="005777B4" w:rsidRPr="00264723" w:rsidRDefault="005777B4" w:rsidP="005777B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64723">
        <w:rPr>
          <w:rStyle w:val="c0"/>
          <w:color w:val="000000"/>
        </w:rPr>
        <w:t xml:space="preserve">        Очень часто можно услышать такую фразу в адрес ребенка: да что он понимает, он еще совсем маленький, нашел из – </w:t>
      </w:r>
      <w:proofErr w:type="gramStart"/>
      <w:r w:rsidRPr="00264723">
        <w:rPr>
          <w:rStyle w:val="c0"/>
          <w:color w:val="000000"/>
        </w:rPr>
        <w:t>за</w:t>
      </w:r>
      <w:proofErr w:type="gramEnd"/>
      <w:r w:rsidRPr="00264723">
        <w:rPr>
          <w:rStyle w:val="c0"/>
          <w:color w:val="000000"/>
        </w:rPr>
        <w:t xml:space="preserve"> чего расстраиваться! Да, маленький, да, многого не понимает, но это не значит, что не чувствует.</w:t>
      </w:r>
    </w:p>
    <w:p w:rsidR="005777B4" w:rsidRPr="00264723" w:rsidRDefault="005777B4" w:rsidP="005777B4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64723">
        <w:rPr>
          <w:rStyle w:val="c0"/>
          <w:color w:val="000000"/>
        </w:rPr>
        <w:t xml:space="preserve">         Здоровье ребенка тесно связанно с его эмоциональным состоянием.  Отсутствие эмоционального комфорта может привести к ряду серьезных заболеваний </w:t>
      </w:r>
      <w:proofErr w:type="gramStart"/>
      <w:r w:rsidRPr="00264723">
        <w:rPr>
          <w:rStyle w:val="c0"/>
          <w:color w:val="000000"/>
        </w:rPr>
        <w:t>и</w:t>
      </w:r>
      <w:proofErr w:type="gramEnd"/>
      <w:r w:rsidRPr="00264723">
        <w:rPr>
          <w:rStyle w:val="c0"/>
          <w:color w:val="000000"/>
        </w:rPr>
        <w:t xml:space="preserve"> наоборот, во время болезни у ребенка в первую очередь ухудшается эмоциональное состояние. Портрет здорового ребенка: это активный, веселый, с хорошим настроением ребенок, у него хороший аппетит и крепкий сон, он легко просыпается и умеет быстро сосредотачиваться.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AF54C1">
        <w:t>Цель развития эмоционально-волевой сферы дошкольников – научить детей понимать свои эмоциональные состояния и окружающих их людей; дать представления о способах выражения собственных эмоций (мимика, жесты, поза, слово, а также совершенствовать способность управлять своими чувствами и эмоциями.</w:t>
      </w:r>
      <w:proofErr w:type="gramEnd"/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auto"/>
        </w:rPr>
      </w:pPr>
      <w:r w:rsidRPr="00AF54C1">
        <w:t>Эмоции помогают ребенку приспособиться к той или иной ситуации. Благодаря развитию эмоциональной сферы, ребенок сможет регулировать свое поведение, избегая тех поступков, которые мог бы совершить под влиянием случайных обстоятельств и мимолетных желаний.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Поэтому, необходимо не только изучать, но и развивать эмоциональную сферу дошкольника, так как эмоции «рассказывают» окружающим его взрослым о состоянии и внутреннем мире ребенка.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Совершенствование эмоциональной сферы позволяет ввести в обиход ребенка установленные формы вежливого общения (здороваться, благодарить, просить прощение и т. д.)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Отсутствие же эмоций ведет не только к пассивности мыслительных процессов, но и к двигательной пассивности. А активные</w:t>
      </w:r>
      <w:r w:rsidRPr="00AF54C1">
        <w:rPr>
          <w:rStyle w:val="apple-converted-space"/>
        </w:rPr>
        <w:t> </w:t>
      </w:r>
      <w:hyperlink r:id="rId4" w:tooltip="Виды деятельности" w:history="1">
        <w:r w:rsidRPr="005777B4">
          <w:rPr>
            <w:rStyle w:val="af6"/>
            <w:color w:val="000000" w:themeColor="text1"/>
            <w:u w:val="none"/>
          </w:rPr>
          <w:t>виды деятельности</w:t>
        </w:r>
      </w:hyperlink>
      <w:r w:rsidRPr="00AF54C1">
        <w:rPr>
          <w:rStyle w:val="apple-converted-space"/>
        </w:rPr>
        <w:t> </w:t>
      </w:r>
      <w:r w:rsidRPr="00AF54C1">
        <w:t>способствуют бодрости духа. Ведь физическая культура способствует развитию, обеспечивает не только физическое, но и духовное здоровье человека.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Одним из основных видов активной деятельности являются подвижные и малоподвижные игры.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Такие игры являются для дошкольников наиболее насыщенным переживаниями видом деятельности, который способствует развитию эмоционально-волевой сферы детей.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lastRenderedPageBreak/>
        <w:t>Игры вводят детей в мир эмоций, через активное творческое взаимодействие со сверстниками и позволяют решить следующие задачи: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-обогащение эмоционального опыта ребенка;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-овладение «языком» эмоций как способом выражения собственного эмоционального состояния;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-развитие умения «раскодировать» эмоциональные проявления других людей и регулировать свои способы общения и поступки с ними;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-научить ребенка ставить перед собой цель, принимать решения и проявлять определенные усилия в преодолении препятствий;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-осуществление эмоционально-психологической коррекции детей;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auto"/>
        </w:rPr>
      </w:pPr>
      <w:r w:rsidRPr="00AF54C1">
        <w:t>-создание простра</w:t>
      </w:r>
      <w:r>
        <w:t xml:space="preserve">нственно-предметных </w:t>
      </w:r>
      <w:r w:rsidRPr="00AF54C1">
        <w:t xml:space="preserve"> условий для эмоционально-комфортного пребывания детей в период детства.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Эмоции, как мне кажется, это сама естественность поведения ребёнка, его непосредственность.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 xml:space="preserve">Включение подвижных игр в образовательный процесс, </w:t>
      </w:r>
      <w:proofErr w:type="gramStart"/>
      <w:r w:rsidRPr="00AF54C1">
        <w:t>безусловно</w:t>
      </w:r>
      <w:proofErr w:type="gramEnd"/>
      <w:r w:rsidRPr="00AF54C1">
        <w:t xml:space="preserve"> способствует развитию эмоционально-волевой сферы дошкольников.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Эмоции – это движение!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Эмоции – это энергия успеха и развития!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Эмоции – это ключ к пониманию себя и других людей!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Эмоции – это ключ к пониманию мотивов и потребностей!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Рекомендации для родителей:</w:t>
      </w:r>
    </w:p>
    <w:p w:rsidR="005777B4" w:rsidRPr="00AF54C1" w:rsidRDefault="005777B4" w:rsidP="005777B4">
      <w:pPr>
        <w:ind w:firstLine="709"/>
        <w:jc w:val="both"/>
        <w:rPr>
          <w:sz w:val="24"/>
        </w:rPr>
      </w:pPr>
      <w:r w:rsidRPr="00AF54C1">
        <w:rPr>
          <w:color w:val="000000"/>
          <w:sz w:val="24"/>
          <w:shd w:val="clear" w:color="auto" w:fill="FFFFFF"/>
        </w:rPr>
        <w:t>В семье должен преобладать единый стиль воспитания. Необходимо попытаться понять своего ребенка, понять, что с ним происходит, что он чувствует, думает. Используйте технику речевого общения с ребенком «Я – сообщение». Родители должны быть более последовательными в требованиях, «эмоциональные» дети нуждаются в двигательной физической активности.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Необходимо обучать их расслаблению, релаксации.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По дороге из детского сада, ребенок бегает по проезжей части, не прислушиваясь к вашим просьбам вести себя спокойно на дороге.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Ребенок, стоя в магазине, капризно требует купить ему игрушку, которую вы не можете купить по причине дороговизны.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Ребенок шалил за столом и пролил молоко, несмотря на предупреждение.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Ребенок играет, вы сообщаете, что пора идти на прогулку и убирать игрушки, а он отвечает: «А я еще не успел поиграть».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Вы зовете ребенка садиться за стол. А он отвечает: «Сейчас» - и продолжает заниматься своими делами. Вы начали сердиться.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F54C1">
        <w:t>У вас важный разговор с подругой. А ребенок то и дело вас перебивает.</w:t>
      </w:r>
    </w:p>
    <w:p w:rsidR="005777B4" w:rsidRPr="00AF54C1" w:rsidRDefault="005777B4" w:rsidP="005777B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auto"/>
        </w:rPr>
      </w:pPr>
      <w:r w:rsidRPr="00AF54C1">
        <w:t>Развитие эмоционально-волевой сферы дошкольника - что включает в себя этот процесс?</w:t>
      </w:r>
      <w:r w:rsidRPr="00AF54C1">
        <w:rPr>
          <w:color w:val="auto"/>
        </w:rPr>
        <w:t xml:space="preserve"> </w:t>
      </w: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  <w:proofErr w:type="gramStart"/>
      <w:r w:rsidRPr="00AF54C1">
        <w:t>Если говорить КРАТКО и ПОНЯТНО, то главное заключается в том, чтобы научить ребёнка управлять эмоциями, переключать внимание, развивать волевые усилия, в том числе силу воли, то есть учиться делать "правильно" "ЧЕРЕЗ НЕ ХОЧУ" и, как следствие - развитие самодисциплины, подготовка в обучению в коллективе (в школе)</w:t>
      </w:r>
      <w:r>
        <w:t>.</w:t>
      </w:r>
      <w:proofErr w:type="gramEnd"/>
      <w:r>
        <w:t xml:space="preserve"> </w:t>
      </w:r>
      <w:r w:rsidRPr="00AF54C1">
        <w:t>Развитие эмоционально-волевой сферы дошкольника - вещь непростая и требует от родителей и педагогов много внимания, терпения, любви к ребёнку и понимания его возможностей и потребностей.</w:t>
      </w: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Default="005777B4" w:rsidP="005777B4">
      <w:pPr>
        <w:pStyle w:val="af5"/>
        <w:spacing w:before="0" w:beforeAutospacing="0" w:after="0" w:afterAutospacing="0"/>
        <w:ind w:firstLine="709"/>
        <w:jc w:val="both"/>
      </w:pPr>
    </w:p>
    <w:p w:rsidR="005777B4" w:rsidRPr="00264723" w:rsidRDefault="005777B4" w:rsidP="005777B4">
      <w:pPr>
        <w:pStyle w:val="af5"/>
        <w:spacing w:before="0" w:beforeAutospacing="0" w:after="0" w:afterAutospacing="0"/>
        <w:ind w:firstLine="709"/>
        <w:jc w:val="both"/>
        <w:rPr>
          <w:b/>
          <w:sz w:val="28"/>
        </w:rPr>
      </w:pPr>
    </w:p>
    <w:p w:rsidR="0010092D" w:rsidRDefault="0010092D" w:rsidP="005777B4"/>
    <w:sectPr w:rsidR="0010092D" w:rsidSect="0010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77B4"/>
    <w:rsid w:val="0010092D"/>
    <w:rsid w:val="001746E9"/>
    <w:rsid w:val="005777B4"/>
    <w:rsid w:val="005847EE"/>
    <w:rsid w:val="00816848"/>
    <w:rsid w:val="00857747"/>
    <w:rsid w:val="009972D2"/>
    <w:rsid w:val="00B03221"/>
    <w:rsid w:val="00B532E8"/>
    <w:rsid w:val="00DC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B4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972D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9972D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2D2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2D2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2D2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2D2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2D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2D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2D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2D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972D2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972D2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972D2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972D2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972D2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972D2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972D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972D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972D2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972D2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972D2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72D2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972D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9972D2"/>
    <w:rPr>
      <w:b/>
      <w:bCs/>
    </w:rPr>
  </w:style>
  <w:style w:type="character" w:styleId="a9">
    <w:name w:val="Emphasis"/>
    <w:uiPriority w:val="20"/>
    <w:qFormat/>
    <w:rsid w:val="009972D2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9972D2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9972D2"/>
    <w:rPr>
      <w:sz w:val="20"/>
      <w:szCs w:val="20"/>
    </w:rPr>
  </w:style>
  <w:style w:type="paragraph" w:styleId="ac">
    <w:name w:val="List Paragraph"/>
    <w:basedOn w:val="a"/>
    <w:uiPriority w:val="34"/>
    <w:qFormat/>
    <w:rsid w:val="009972D2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972D2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972D2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972D2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9972D2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9972D2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9972D2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9972D2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9972D2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9972D2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972D2"/>
    <w:pPr>
      <w:outlineLvl w:val="9"/>
    </w:pPr>
  </w:style>
  <w:style w:type="paragraph" w:styleId="af5">
    <w:name w:val="Normal (Web)"/>
    <w:aliases w:val="Обычный (веб) Знак1,Обычный (веб) Знак Знак"/>
    <w:basedOn w:val="a"/>
    <w:uiPriority w:val="99"/>
    <w:rsid w:val="005777B4"/>
    <w:pPr>
      <w:spacing w:before="100" w:beforeAutospacing="1" w:after="100" w:afterAutospacing="1"/>
    </w:pPr>
    <w:rPr>
      <w:color w:val="000000"/>
      <w:sz w:val="24"/>
    </w:rPr>
  </w:style>
  <w:style w:type="paragraph" w:customStyle="1" w:styleId="c3">
    <w:name w:val="c3"/>
    <w:basedOn w:val="a"/>
    <w:rsid w:val="005777B4"/>
    <w:pPr>
      <w:spacing w:before="100" w:beforeAutospacing="1" w:after="100" w:afterAutospacing="1"/>
    </w:pPr>
    <w:rPr>
      <w:sz w:val="24"/>
    </w:rPr>
  </w:style>
  <w:style w:type="character" w:customStyle="1" w:styleId="c0">
    <w:name w:val="c0"/>
    <w:basedOn w:val="a0"/>
    <w:rsid w:val="005777B4"/>
  </w:style>
  <w:style w:type="character" w:customStyle="1" w:styleId="c2">
    <w:name w:val="c2"/>
    <w:basedOn w:val="a0"/>
    <w:rsid w:val="005777B4"/>
  </w:style>
  <w:style w:type="character" w:customStyle="1" w:styleId="apple-converted-space">
    <w:name w:val="apple-converted-space"/>
    <w:basedOn w:val="a0"/>
    <w:rsid w:val="005777B4"/>
  </w:style>
  <w:style w:type="character" w:styleId="af6">
    <w:name w:val="Hyperlink"/>
    <w:basedOn w:val="a0"/>
    <w:uiPriority w:val="99"/>
    <w:unhideWhenUsed/>
    <w:rsid w:val="005777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vidi_deyatelmz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901</Words>
  <Characters>5141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2020-05-24T19:59:00Z</dcterms:created>
  <dcterms:modified xsi:type="dcterms:W3CDTF">2020-05-24T19:59:00Z</dcterms:modified>
</cp:coreProperties>
</file>