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B3" w:rsidRPr="00BE3BB3" w:rsidRDefault="00BE3BB3" w:rsidP="00BE3BB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BE3BB3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BE3BB3" w:rsidRPr="00BE3BB3" w:rsidRDefault="00BE3BB3" w:rsidP="00BE3BB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E3B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ГЛАВНЫЙ ГОСУДАРСТВЕННЫЙ САНИТАРНЫЙ ВРАЧ РОССИЙСКОЙ ФЕДЕРАЦИИ</w:t>
      </w:r>
    </w:p>
    <w:p w:rsidR="00BE3BB3" w:rsidRPr="00BE3BB3" w:rsidRDefault="00BE3BB3" w:rsidP="00BE3BB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E3B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ПОСТАНОВЛЕНИЕ</w:t>
      </w:r>
    </w:p>
    <w:p w:rsidR="00BE3BB3" w:rsidRPr="00BE3BB3" w:rsidRDefault="00BE3BB3" w:rsidP="00BE3BB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E3B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15 мая 2013 года N 26</w:t>
      </w:r>
      <w:r w:rsidRPr="00BE3B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</w:p>
    <w:p w:rsidR="00BE3BB3" w:rsidRPr="00BE3BB3" w:rsidRDefault="00BE3BB3" w:rsidP="00BE3BB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E3B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Об утверждении</w:t>
      </w:r>
      <w:r w:rsidRPr="00BE3BB3">
        <w:rPr>
          <w:rFonts w:ascii="Arial" w:eastAsia="Times New Roman" w:hAnsi="Arial" w:cs="Arial"/>
          <w:color w:val="3C3C3C"/>
          <w:spacing w:val="2"/>
          <w:sz w:val="31"/>
          <w:lang w:eastAsia="ru-RU"/>
        </w:rPr>
        <w:t> </w:t>
      </w:r>
      <w:hyperlink r:id="rId4" w:history="1">
        <w:r w:rsidRPr="00BE3BB3">
          <w:rPr>
            <w:rFonts w:ascii="Arial" w:eastAsia="Times New Roman" w:hAnsi="Arial" w:cs="Arial"/>
            <w:color w:val="00466E"/>
            <w:spacing w:val="2"/>
            <w:sz w:val="31"/>
            <w:u w:val="single"/>
            <w:lang w:eastAsia="ru-RU"/>
          </w:rPr>
          <w:t>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соответствии с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5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(Собрание законодательства Российской Федерации, 1999, N 14, ст.1650; 2002, N 1 (ч.1), ст.2; 2003, N 2, ст.167; 2003, N 27 (ч.1), ст.2700; 2004, N 35, ст.3607; 2005, N 19, ст.1752; 2006, N 1, ст.10; 2006, N 52 (ч.1) ст.5498; 2007, N 1 (ч.1) ст.21; 2007, N 1 (ч.1), ст.29; 2007, N 27, ст.3213; 2007, N 46, ст.5554; 2007, N 49, ст.6070; 2008, N 24, ст.2801; 2008, N 29 (ч.1), ст.3418; 2008, N 30 (ч.2), ст.3616; 2008, N 44, ст.4984; 2008, N 52 (ч.1), ст.6223; 2009, N 1, ст.17; 2010, N 40, ст.4969; 2011, N 1, ст.6; 25.07.2011, N 30 (ч.1), ст.4563, ст.4590, ст.4591, ст.4596; 12.12.2011, N 50, ст.7359; 11.06.2012, N 24, ст.3069; 25.06.2012, N 26, ст.3446),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6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Указом Президента Российской Федерации от 19.03.2013 N 211 "О внесении изменений в некоторые акты Президента Российской Федерации"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(Собрание законодательства Российской Федерации 25.03.2013, N 12, ст.1245) и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7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(Собрание законодательства Российской Федерации, 2000, N 31, ст.3295; 2004, N 8, ст.663; 2004, N 47, ст.4666; 2005, N 39, ст.3953)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постановляю: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    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режима работы дошкольных образовательных организаций" (.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2. С момента вступления в силу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8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СанПиН 2.4.1.3049-13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считать утратившими силу санитарно-эпидемиологические правила и нормативы: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9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утвержденные</w:t>
      </w:r>
      <w:hyperlink r:id="rId10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22.07.2010 N 91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(зарегистрированы в Минюсте России 27.08.2010, регистрационный номер 18267);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1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СанПиН 2.4.1.2791-10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утвержденные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2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20.12.2010 N 164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(зарегистрированы в Минюсте России 22.12.2010, регистрационный номер 19342).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Г.Онищенко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Зарегистрировано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Министерстве юстиции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29 мая 2013 года,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регистрационный N 28564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E3B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Приложение.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E3BB3" w:rsidRPr="00BE3BB3" w:rsidRDefault="00BE3BB3" w:rsidP="00BE3BB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E3B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    </w:t>
      </w:r>
      <w:r w:rsidRPr="00BE3B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BE3B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BE3B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Санитарно-эпидемиологические правила и нормативы</w:t>
      </w:r>
      <w:r w:rsidRPr="00BE3B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СанПиН 2.4.1.3049-13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I. Общие положения и область применения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1.2. Настоящие санитарные правила устанавливают санитарно-эпидемиологические требования к: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условиям размещения дошкольных образовательных организаций,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оборудованию и содержанию территории,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помещениям, их оборудованию и содержанию,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естественному и искусственному освещению помещений,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отоплению и вентиляции,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водоснабжению и канализации,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организации питания,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приему детей в дошкольные образовательные организации,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организации режима дня,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организации физического воспитания,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личной гигиене персонала.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Наряду с обязательными для исполнения требованиями, санитарные правила содержат рекомендации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б утверждении СанПиН 2.4.1.3049-13 " style="width:6.75pt;height:17.25pt"/>
        </w:pic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26" type="#_x0000_t75" alt="Об утверждении СанПиН 2.4.1.3049-13 " style="width:6.75pt;height:17.25pt"/>
        </w:pic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Рекомендации - добровольного исполнения, не носят обязательный характер.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Настоящие санитарные правила не распространяются на семейные группы, размещенные в жилых квартирах (жилых домах).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27" type="#_x0000_t75" alt="Об утверждении СанПиН 2.4.1.3049-13 " style="width:8.25pt;height:17.25pt"/>
        </w:pic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28" type="#_x0000_t75" alt="Об утверждении СанПиН 2.4.1.3049-13 " style="width:8.25pt;height:17.25pt"/>
        </w:pic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3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    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каждой возрастной группы.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ребенка, фактически находящегося в группе.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для детей с тяжелыми нарушениями речи - 6 и 10 детей;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для детей с фонетико-фонематическими нарушениями речи в возрасте старше 3 лет - 12 детей;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для глухих детей - 6 детей для обеих возрастных групп;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для слабослышащих детей - 6 и 8 детей;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для слепых детей - 6 детей для обеих возрастных групп;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для слабовидящих детей, для детей с амблиопией, косоглазием - 6 и 10 детей;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для детей с нарушениями опорно-двигательного аппарата - 6 и 8 детей;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для детей с задержкой психического развития - 6 и 10 детей;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для детей с умственной отсталостью легкой степени - 6 и 10 детей;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для детей с умственной отсталостью умеренной, тяжелой в возрасте старше 3 лет - 8 детей;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для детей с аутизмом только в возрасте старше 3 лет - 5 детей;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организации в них режима дня, соответствующего анатомо-физиологическим особенностям каждой возрастной группы.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Рекомендуемое количество детей в группах комбинированной направленности: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а) до 3 лет - не более 10 детей, в том числе не более 3 детей с ограниченными возможностями здоровья;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б) старше 3 лет: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не более 17 детей, в том числе не более 5 детей с задержкой психического развития.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II. Требования к размещению дошкольных образовательных организаций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2.2. В районах Крайнего Севера обеспечивается ветро- и снегозащита территорий дошкольных образовательных организаций.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III. Требования к оборудованию и содержанию территорий дошкольных образовательных организаций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Зеленые насаждения используются для разделения групповых площадок друг от друга и отделения групповых площадок от хозяйственной зоны.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озеленении территории не проводится посадка плодоносящих деревьев и кустарников, ядовитых и колючих растений.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3.5. На территории дошкольной образовательной организации выделяются игровая и хозяйственная зоны.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3.6. Зона игровой территории включает в себя групповые площадки - индивидуальные для каждой группы (рекомендуемая площадь из расчета не менее 7,0 кв.м на 1 ребенка для детей младенческого и раннего возраста (до 3 лет) и не менее 9,0 кв.м на 1 ребенка дошкольного возраста (от 3 до 7 лет)) и физкультурную площадку (одну или несколько).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3.9. Для защиты детей от солнца и осадков на территории каждой групповой площадки устанавливают теневой навес площадью из расчета не менее 1 кв.м на одного ребенка. Для групп с численностью менее 15 человек площадь теневого навеса должна быть не менее 20 кв.м.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Допускается устанавливать на прогулочной площадке сборно-разборные навесы, беседки для использования их в жаркое время года.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3.10.2. Рекомендуется в IA, IB, IГ климатических подрайонах вместо теневых навесов оборудовать отапливаемые прогулочные веранды из расчета не менее 2 кв.м на одного ребенка с обеспечением проветривания веранд.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3.12. Игровые и физкультурные площадки для детей оборудуются с учетом их росто-возрастных особенностей.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3.14. Для III климатического района вблизи физкультурной площадки допускается устраивать открытые плавательные бассейны для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3.16. Хозяйственная зона должна располагаться со стороны входа в производственные помещения столовой и иметь самостоятельный въезд.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условиях сложившейся (плотной) городской застройки допускается отсутствие самостоятельного въезда с улицы.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На территории хозяйственной зоны должны предусматриваться места для сушки постельных принадлежностей и чистки ковровых изделий.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3.17. На территории хозяйственной зоны возможно размещение овощехранилища.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3.19. Уборка территории проводится ежедневно: утром за 1-2 часа до прихода детей или вечером после ухода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сухой и жаркой погоде полив территории рекомендуется проводить не менее 2 раз в день.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Не допускается сжигание мусора на территории дошкольной образовательной организации и в непосредственной близости от нее.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IV. Требования к зданию, помещениям, оборудованию и их содержанию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4.1. Вновь строящиеся объекты дошкольных образовательных организаций рекомендуется располагать в отдельно стоящем здании.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4.2. Вместимость дошкольных образовательных организаций определяется заданием на проектирование.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4.3. Здание дошкольной образовательной организации должно иметь этажность не выше трех.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помещения для работы с детьми.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Групповые ячейки для детей до 3 лет располагаются на 1-м этаже.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4.5. Размещение в подвальных и цокольных этажах зданий помещений для пребывания детей и помещений медицинского назначения не допускается.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IIIБ климатическом подрайоне.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Допускается использовать групповую для организации сна с использованием выдвижных кроватей или раскладных кроватей с жестким ложем.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4.12. Площади помещений, входящих в групповую ячейку, принимают в соответствии с рекомендуемыми площадями помещений групповой ячейки (.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дошкольных образовательных организациях (группах) должны быть обеспечены условия для просушивания верхней одежды и обуви.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200-275 градусов для районов южнее 60-45 градусов с.ш. и на азимуты 91-230 градусов для районов южнее 45 градусов с.ш.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4.15. Конструкция окон должна предусматривать возможность организации проветривания помещений, предназначенных для пребывания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4.16. Остекление окон должно быть выполнено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4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таблице 1 приложения N 1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туалете предусматривается место для приготовления дезинфицирующих растворов.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Медицинский блок (медицинский кабинет) должен иметь отдельный вход из коридора.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Для временной изоляции заболевших допускается использование помещений 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медицинского блока (медицинский или процедурный кабинет).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5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таблицей 2 приложения N 1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Не допускается размещать групповые ячейки над помещениями пищеблока и постирочной.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Состав и площади помещений пищеблока (буфета-раздаточной) определяются заданием на проектирование.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Кладовые не размещаются под моечными, душевыми и санитарными узлами, а также производственными помещениями с трапами.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Помещения для хранения пищевых продуктов должны быть не проницаемыми для грызунов.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4.26. При проектировании пищеблока, работающего на полуфабрикатах, рекомендуется предусмотреть следующий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4.27. В буфетах-раздаточных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    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построены.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4.30. При организации мытья обменной тары в дошкольных образовательных организациях выделяется отдельное помещение.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4.31. Технологическое оборудование размещается с учетом обеспечения свободного доступа к нему для его обработки и обслуживания.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4.34. Допускается установка посудомоечной машины в буфетных групповых ячейках.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4.35. В дошкольных образовательных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4.36. Вход в постирочную не рекомендуется устраивать напротив входа в помещения групповых ячеек.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4.38. При организации работы групп кратковременного пребывания детей должны предусматриваться помещения: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групповая комната для проведения учебных занятий, игр и питания детей;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помещение или место для приготовления пищи, а также для мытья и хранения столовой посуды и приборов;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детская туалетная (с умывальной) для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Допускается оборудование санитарного узла для персонала в детской туалетной в виде отдельной закрытой туалетной кабины.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сиденьями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сиденьями на унитаз.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V. Требования к внутренней отделке помещений дошкольных образовательных организаций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дезинфицирующих средств.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5.5. Для пола используются материалы, допускающие обработку влажным способом, с использованием моющих и дезинфицирующих растворов.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VI. Требования к размещению оборудования в помещениях дошкольных образовательных организаций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6.2. Раздевальные оборудуются шкафами для верхней одежды детей и персонала.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Шкафы для одежды и обуви оборудуются индивидуальными ячейками - полками для головных уборов и крючками для верхней одежды. Каждая индивидуальная ячейка маркируется.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раздевальных (или в отдельных помещениях) должны быть предусмотрены условия для сушки верхней одежды и обуви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6.4. В групповых для детей раннего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 лесенкой высотой не более 0,8 м и длиной ската - 0,9 м, мостики длиной 1,5 м и шириной 0,4 м с перилами высотой 0,45 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Вблизи буфетной рекомендуется устанавливать пеленальные столы и специальные столики с выдвижными креслами для кормления детей 8-12 месяцев. Возле пеленального 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стола устанавливается бак с крышкой для грязного белья.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6.6. Стулья и столы должны быть одной группы мебели и промаркированы. Подбор мебели для детей проводится с учетом роста детей согласно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6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таблице 1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E3BB3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Таблица 1. Основные размеры столов и стульев для детей раннего возраста и дошкольного возраста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Таблица 1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94"/>
        <w:gridCol w:w="2338"/>
        <w:gridCol w:w="2340"/>
        <w:gridCol w:w="2183"/>
      </w:tblGrid>
      <w:tr w:rsidR="00BE3BB3" w:rsidRPr="00BE3BB3" w:rsidTr="00BE3BB3">
        <w:trPr>
          <w:trHeight w:val="15"/>
        </w:trPr>
        <w:tc>
          <w:tcPr>
            <w:tcW w:w="2772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3BB3" w:rsidRPr="00BE3BB3" w:rsidTr="00BE3BB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Группа роста детей (мм)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Группа мебели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стола (мм)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стула (мм)</w:t>
            </w:r>
          </w:p>
        </w:tc>
      </w:tr>
      <w:tr w:rsidR="00BE3BB3" w:rsidRPr="00BE3BB3" w:rsidTr="00BE3BB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 850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180</w:t>
            </w:r>
          </w:p>
        </w:tc>
      </w:tr>
      <w:tr w:rsidR="00BE3BB3" w:rsidRPr="00BE3BB3" w:rsidTr="00BE3BB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свыше 850 до 1000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220</w:t>
            </w:r>
          </w:p>
        </w:tc>
      </w:tr>
      <w:tr w:rsidR="00BE3BB3" w:rsidRPr="00BE3BB3" w:rsidTr="00BE3BB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1000-1150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260</w:t>
            </w:r>
          </w:p>
        </w:tc>
      </w:tr>
      <w:tr w:rsidR="00BE3BB3" w:rsidRPr="00BE3BB3" w:rsidTr="00BE3BB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1150-1300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BE3BB3" w:rsidRPr="00BE3BB3" w:rsidTr="00BE3BB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1300-1450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340</w:t>
            </w:r>
          </w:p>
        </w:tc>
      </w:tr>
      <w:tr w:rsidR="00BE3BB3" w:rsidRPr="00BE3BB3" w:rsidTr="00BE3BB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1450-1600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380</w:t>
            </w:r>
          </w:p>
        </w:tc>
      </w:tr>
    </w:tbl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6.9. При использовании маркерной доски цвет маркера должен быть контрастным (черный, красный, коричневый, темные тона синего и зеленого).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Учебные доски, не обладающие собственным свечением, должны быть обеспечены равномерным искусственным освещением.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    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пособий.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6.11. Размещение аквариумов, животных, птиц в помещениях групповых не допускается.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одно-трехуровневыми кроватями.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одно-трехуровневых кроватях.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наматрасников из расчета на 1 ребенка. Постельное белье маркируется индивидуально для каждого ребенка.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    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индивидуальных горшков и слив для их обработки, детскую ванну, хозяйственный шкаф. Горшки должны быть промаркированы.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туалетных к умывальным раковинам обеспечивается подводка горячей и холодной воды, подача воды осуществляется через смеситель.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6.16.2. В туалетной младшей дошкольной и средней групп в умывальной зоне устанавливаются 4 умывальные раковины для детей и 1 умывальную раковину для взрослых, 4 детских унитаза.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6.18. Умывальники рекомендуется устанавливать: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на высоту от пола до борта прибора - 0,4 м для детей младшего дошкольного возраста;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на высоту от пола до борта - 0,5 м для детей среднего и старшего дошкольного возраста.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6.19. Унитазы оборудуются детскими сиденьями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    6.21. В туалетных помещениях (рядом с умывальниками или напротив них) устанавливаются вешалки для детских полотенец (отдельно для рук и для ног) по 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Допускается устанавливать шкафы для уборочного инвентаря вне туалетных комнат.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VII. Требования к естественному и искусственному освещению помещений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дезинфицирующим растворам.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Допускается в качестве солнцезащитных устройств использовать шторы (или жалюзи) светлых тонов со светорассеивающими и светопропускающими свойствами.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7.4. При одностороннем освещении глубина групповых помещений должна составлять не более 6 метров.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7.5. Не рекомендуется размещать цветы в горшках на подоконниках в групповых и спальных помещениях.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7.6. При проведении занятий в условиях недостаточного естественного освещения необходимо дополнительное искусственное освещение.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    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помещений дошкольных образовательных организаций (.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7.9. Чистка оконных стекол и светильников проводится по мере их загрязнения.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VIII. Требования к отоплению и вентиляции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Ревизия, очистка и контроль за эффективностью работы вентиляционных систем осуществляется не реже 1 раза в год.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8.2. Не допускается использование переносных обогревательных приборов, а также обогревателей с инфракрасным излучением.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8.3. Ограждающие устройства отопительных приборов должны быть выполнены из материалов, не оказывающих вредного воздействия на человека.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Ограждения из древесно-стружечных плит не используются.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8.4. Относительная влажность воздуха в помещениях с пребыванием детей должна быть в пределах 40-60%, в производственных помещениях пищеблока и постирочной - не более 70%.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8.5. Все помещения дошкольной организации должны ежедневно проветриваться.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Сквозное проветривание проводят не менее 10 минут через каждые 1,5 часа. В помещениях групповых и спальнях во всех климатических районах, кроме IA,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присутствии детей допускается широкая односторонняя аэрация всех помещений в теплое время года.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проветривании допускается кратковременное снижение температуры воздуха в помещении, но не более чем на 2-4°С.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помещениях спален сквозное проветривание проводится до дневного сна.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проветривании во время сна фрамуги, форточки открываются с одной стороны и закрывают за 30 минут до подъема.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холодное время года фрамуги, форточки закрываются за 10 минут до отхода ко сну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теплое время года сон (дневной и ночной) организуется при открытых окнах (избегая сквозняка).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8.9. Контроль за температурой воздуха во всех основных помещениях пребывания детей осуществляется с помощью бытовых термометров.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IX. Требования к водоснабжению и канализации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9.1. Здания дошкольных образовательных организаций оборудуются системами холодного и горячего водоснабжения, канализацией.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(постирочную), в туалетные всех групповых ячеек.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9.3. Вода должна отвечать санитарно-эпидемиологическим требованиям к питьевой воде.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9.5. Не допускается использование для технологических, хозяйственно-бытовых целей горячую воду из системы отопления.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X. Требования к дошкольным образовательным организациям и группам для детей с ограниченными возможностями здоровья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амблиопией,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Единый комплекс образовательных организаций (детский сад - школа) допускается размещать на одной территории.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5-15 см).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10.5. В вечернее время на территории должно быть обеспечено искусственное освещение для слабовидящих детей не менее 40 лк.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7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таблицей 4 приложения N 1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    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групповых для специальных дошкольных образовательных организаций в соответствии с</w:t>
      </w:r>
      <w:hyperlink r:id="rId18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таблицей 4 приложения N 1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10.9. Лестницы должны иметь двусторонние поручни и ограждение высотой 1,8 м или сплошное ограждение сеткой.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Предусматривают лифты, пандусы с уклоном 1:6. Пандусы должны иметь резиновое покрытие.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10.12. Групповые, спальни, музыкальные залы для слепых, слабовидящих детей, должны иметь только южную и восточную ориентацию по сторонам горизонта.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600-800 лк; для детей, страдающих светобоязнью, в игровых, учебных помещениях, музыкальных и спортивных залах - не более 300 лк.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10.14. Помещения групповых для слепых и слабовидящих детей должны быть оборудованы комбинированной системой искусственного освещения.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помещениях групповых для детей с нарушениями функций опорно-двигательного аппарата предусматривается специальная мебель.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10.18. В помещениях с ваннами для лечебного массажа нормируемая температура воздуха составляет не менее 30°С, при расчете кратности обмена воздуха не менее 50 м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29" type="#_x0000_t75" alt="Об утверждении СанПиН 2.4.1.3049-13 " style="width:8.25pt;height:17.25pt"/>
        </w:pic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час на ребенка.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11.1. Прием детей, впервые поступающих в дошкольные образовательные организации, осуществляется на основании медицинского заключения.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часов, до 3 лет - в соответствии с медицинскими рекомендациями.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15°С и скорости ветра более 7 м/с продолжительность прогулки рекомендуется сокращать.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Общая продолжительность суточного сна для детей дошкольного возраста 12-12,5 часа, из которых 2-2,5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    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дня (по 8-10 минут). Допускается осуществлять образовательную деятельность на игровой площадке во время прогулки.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11.10. Продолжительность непрерывной непосредственно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непосредственно образовательной деятельности статического характера проводятся физкультурные минутки.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XII. Требования к организации физического воспитания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Длительность занятия с каждым ребенком составляет 6-10 минут.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2-3 ребенка).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Для реализации основной образовательной программы по физическому развитию в индивидуальной форме рекомендуется использовать стол высотой 72-75 см, шириной 80 см, длиной 90-100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12.4. С детьми второго и третьего года жизни занятия по физическому развитию основной образовательной программы осуществляют по подгруппам 2-3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Рекомендуемое количество детей в группе для занятий по физическому развитию и ее длительность в зависимости от возраста детей представлена в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9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таблице 2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E3BB3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Таблица 2. Рекомендуемое количество детей в группе для занятий по физическому развитию и их продолжительность в зависимости от возраста детей в минутах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Таблица 2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84"/>
        <w:gridCol w:w="1695"/>
        <w:gridCol w:w="1975"/>
        <w:gridCol w:w="2232"/>
        <w:gridCol w:w="1569"/>
      </w:tblGrid>
      <w:tr w:rsidR="00BE3BB3" w:rsidRPr="00BE3BB3" w:rsidTr="00BE3BB3">
        <w:trPr>
          <w:trHeight w:val="15"/>
        </w:trPr>
        <w:tc>
          <w:tcPr>
            <w:tcW w:w="2033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3BB3" w:rsidRPr="00BE3BB3" w:rsidTr="00BE3BB3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Возраст детей</w:t>
            </w:r>
          </w:p>
        </w:tc>
      </w:tr>
      <w:tr w:rsidR="00BE3BB3" w:rsidRPr="00BE3BB3" w:rsidTr="00BE3BB3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1 г. до 1 г. 6 м.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1 г. 7 м. до 2 лет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2 лет 1 м. до 3 лет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старше 3 лет</w:t>
            </w:r>
          </w:p>
        </w:tc>
      </w:tr>
      <w:tr w:rsidR="00BE3BB3" w:rsidRPr="00BE3BB3" w:rsidTr="00BE3BB3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Число детей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2-4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8-12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Вся группа</w:t>
            </w:r>
          </w:p>
        </w:tc>
      </w:tr>
      <w:tr w:rsidR="00BE3BB3" w:rsidRPr="00BE3BB3" w:rsidTr="00BE3BB3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Длительность занятия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6-8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8-10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10-15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</w:tr>
    </w:tbl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в младшей группе - 15 мин.,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в средней группе - 20 мин.,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в старшей группе - 25 мин.,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в подготовительной группе - 30 мин.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Один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12.7. При организации плавания детей используются бассейны, отвечающие санитарно-эпидемиологическим требованиям к плавательным бассейнам.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Продолжительность нахождения в бассейне в зависимости от возраста детей должна составлять: в младшей группе - 15-20 мин., в средней группе - 20-25 мин., в старшей группе - 25-30 мин., в подготовительной группе - 25-30 мин. Для профилактики переохлаждения детей плавание в бассейне не следует заканчивать холодовой нагрузкой.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Прогулку детей после плавания в бассейне организуют не менее чем через 50 минут, в целях предупреждения переохлаждения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12.8. При использовании сауны с целью закаливания и оздоровления детей необходимо соблюдать следующие требования: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во время проведения процедур необходимо избегать прямого воздействия теплового потока от калорифера на детей;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в термокамере следует поддерживать температуру воздуха в пределах 60-70°С при относительной влажности 15-10%;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продолжительность первого посещения ребенком сауны не должна превышать 3 минут;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Работа по физическому развитию проводится с учетом здоровья детей при постоянном контроле со стороны медицинских работников.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XIII. Требования к оборудованию пищеблока, инвентарю, посуде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</w:t>
      </w:r>
      <w:hyperlink r:id="rId20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приложением N 4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Все технологическое и холодильное оборудование должно быть исправно.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13.3. Производственное оборудование, разделочный инвентарь и посуда должны отвечать следующим требованиям: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- столы, предназначенные для обработки пищевых продуктов, должны быть 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цельнометаллическими;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доски и ножи должны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"X" - хлеб, "Зелень";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посуда, используемая для приготовления и хранения пищи, должна быть изготовлена из материалов, безопасных для здоровья человека;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компоты и кисели готовят в посуде из нержавеющей стали. Для кипячения молока выделяют отдельную посуду;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кухонная посуда, столы, оборудование, инвентарь должны быть промаркированы и использоваться по назначению;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13.6. Для ополаскивания посуды (в том числе столовой) используются гибкие шланги с душевой насадкой.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13.7. Помещение (место) для мытья обменной тары оборудуется ванной или трапом с бортиком, облицованным керамической плиткой.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40°С с добавлением моющих средств; во второй секции - ополаскивают проточной горячей водой с температурой не ниже 65°С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13.11. Разделочные доски и мелкий деревянный инвентарь (лопатки, мешалки и другое) после мытья в первой ванне горячей водой (не ниже 40°С) с добавлением моющих средств ополаскивают горячей водой (не ниже 65°С)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Посуду и столовые приборы моют в 2-гнездных ваннах, установленных в буфетных каждой групповой ячейки.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40°С, ополаскивается горячей проточной водой с температурой не ниже 65°С (вторая ванна) с помощью гибкого шланга с душевой насадкой и просушивается на специальных решетках.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Чашки моют горячей водой с применением моющих средств в первой ванне, ополаскивают горячей проточной водой во второй ванне и просушивают.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положении ручками вверх.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Столовую посуду для персонала моют и хранят в буфетной групповой ячейки отдельно от столовой посуды, предназначенной для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120°С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13.17. Рабочие столы на пищеблоке и столы в групповых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Щетки с наличием дефектов и видимых загрязнений, а также металлические мочалки не используются.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Один раз в месяц необходимо проводить генеральную уборку с последующей 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дезинфекцией всех помещений, оборудования и инвентаря.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13.20. В помещениях пищеблока дезинсекция и дератизация проводится специализированными организациями.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XIV. Требования к условиям хранения, приготовления и реализации пищевых продуктов и кулинарных изделий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Продукция поступает в таре производителя (поставщика).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(, который хранится в течение года.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14.3. При наличии одной холодильной камеры места хранения мяса, рыбы и молочных продуктов должны быть разграничены.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14.4. Складские помещения для хранения сухих сыпучих продуктов оборудуются приборами для измерения температуры и влажности воздуха.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14.6. Молоко хранится в той же таре, в которой оно поступило, или в потребительской упаковке.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14.5. Масло сливочное хранятся на полках в заводской таре или брусками, завернутыми в пергамент, в лотках.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Крупные сыры хранятся на стеллажах, мелкие сыры - на полках в потребительской таре.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Сметана, творог хранятся в таре с крышкой.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Не допускается оставлять ложки, лопатки в таре со сметаной, творогом.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Картофель и корнеплоды хранятся в сухом, темном помещении; капуста - на отдельных стеллажах, в ларях; квашеные, соленые овощи - при температуре не выше +10°С.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Плоды и зелень хранятся в ящиках в прохладном месте при температуре не выше +12°С. Озелененный картофель не допускается использовать в пищу.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15°С ± 2°С, но не более одного часа.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14.7. Молоко, поступающее в дошкольные образовательные организации в бидонах и флягах, перед употреблением подлежит обязательному кипячению не более 2-3 минут.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 приготовлении блюд не применяется жарка.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14.11. При кулинарной обработке пищевых продуктов необходимо обеспечить выполнение технологии приготовления блюд, изложенной в технологической карте (, а также соблюдать санитарно-эпидемиологические требования к технологическим процессам приготовления блюд.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Котлеты, биточки из мясного или рыбного фарша, рыба кусками запекаются при температуре 250-280°С в течение 20-25 мин.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изготовлении вторых блюд из вареного мяса (птицы, рыбы), или отпуске вареного мяса (птицы) к первым блюдам, порционированное мясо подвергается вторичной термической обработке - кипячению в бульоне в течение 5-7 минут и хранится в нем при температуре +75°С до раздачи не более 1 часа.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Омлеты и запеканки, в рецептуру которых входит яйцо, готовятся в жарочном шкафу, омлеты - в течение 8-10 минут при температуре 180-200°С, слоем не более 2,5-3 см; запеканки - 20-30 минут при температуре 220-280°С, слоем не более 3-4 см; хранение яичной массы осуществляется не более 30 минут при температуре 4 ± 2°С.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Оладьи, сырники выпекаются в духовом или жарочном шкафу при температуре 180-200°С в течение 8-10 мин.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Яйцо варят после закипания воды 10 мин.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изготовлении картофельного (овощного) пюре используется овощепротирочная машина.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Гарниры из риса и макаронных изделий варятся в большом объеме воды (в соотношении не менее 1:6) без последующей промывки.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перемешивании ингредиентов, входящих в состав блюд, необходимо пользоваться кухонным инвентарем, не касаясь продукта руками.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Допускается использование других моющих или дезинфицирующих средств в соответствии с инструкцией по их применению.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14.13. Крупы не должны содержать посторонних примесей. Перед использованием крупы промывают проточной водой.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14.14. Потребительскую упаковку консервированных продуктов перед вскрытием промывают проточной водой и вытирают.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14.15. Горячие блюда (супы, соусы, горячие напитки, вторые блюда и гарниры) при раздаче должны иметь температуру +60...+65°С; холодные закуски, салаты, напитки - не ниже +15°С.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14.16. При обработке овощей должны быть соблюдены следующие требования: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Не допускается предварительное замачивание овощей.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14.16.4. Овощи, предназначенные для приготовления винегретов и салатов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14.16.5. Варка овощей накануне дня приготовления блюд не допускается.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14.16.6. Отваренные для салатов овощи хранят в промаркированной емкости (овощи вареные) в холодильнике не более 6 часов при температуре плюс 4 ± 2°С.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14.17. Изготовление салатов и их заправка осуществляется непосредственно перед раздачей.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Не заправленные салаты допускается хранить не более 2 часов при температуре плюс 4 ± 2°С. Салаты заправляют непосредственно перед раздачей.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Хранение заправленных салатов может осуществляться не более 30 минут при 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температуре 4 ± 2°С.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14.18. Фрукты, включая цитрусовые, тщательно моют в условиях холодного цеха (зоны) или цеха вторичной обработки овощей (зоны).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14.20. В эндемичных по йоду районах рекомендуется использование йодированной поваренной соли.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1-3 лет - 35 мг, для детей 3-6 лет - 50,0 мг на порцию.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Препараты витаминов вводят в третье блюдо (компот или кисель) после его охлаждения до температуры 15°С (для компота) и 35°С (для киселя) непосредственно перед реализацией.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Данные о витаминизации блюд заносятся медицинским работником в журнал проведения витаминизации третьих и сладких блюд (, который хранится один год.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14.22. Перед кормлением детей продукты детского питания (смеси) подогреваются в водяной бане (температура воды +50°С) в течение 5 минут или в электронагревателе для детского питания до температуры +37°С.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14.23. Выдача готовой пищи разрешается только после проведения контроля бракеражной комиссией в составе не менее 3 человек. Результаты контроля регистрируются в журнале бракеража готовой кулинарной продукции (.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 блюдо допускают к выдаче только после устранения выявленных кулинарных недостатков.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г; порционные вторые блюда, биточки, котлеты, колбаса, бутерброды и т.д. оставляют поштучно, целиком (в объеме одной порции).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+2… - +6°С.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14.25. Для предотвращения возникновения и распространения инфекционных и массовых неинфекционных заболеваний (отравлений) не допускается: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использование пищевых продуктов, указанных в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1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Приложении N 9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Допускается использование кипяченой питьевой воды, при условии ее хранения не более 3 часов.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предусматривается установленным изготовителем сроком хранения вскрытой емкости с водой.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Обработка дозирующих устройств проводится в соответствии с эксплуатационной документации (инструкции) изготовителя.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14.27. Для питья и разведения молочных смесей и инстантных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XV. Требования к составлению меню для организации питания детей разного возраста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15.1. Питание должно удовлетворять физиологические потребности детей в основных пищевых веществах и энергии и быть не меньше значений, указанных в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2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таблице 3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E3BB3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Таблица 3. Нормы физиологических потребностей в энергии и пищевых веществах для детей возрастных групп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Таблица 3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   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99"/>
        <w:gridCol w:w="1028"/>
        <w:gridCol w:w="1175"/>
        <w:gridCol w:w="1175"/>
        <w:gridCol w:w="1028"/>
        <w:gridCol w:w="1175"/>
        <w:gridCol w:w="1175"/>
      </w:tblGrid>
      <w:tr w:rsidR="00BE3BB3" w:rsidRPr="00BE3BB3" w:rsidTr="00BE3BB3">
        <w:trPr>
          <w:trHeight w:val="15"/>
        </w:trPr>
        <w:tc>
          <w:tcPr>
            <w:tcW w:w="2957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3BB3" w:rsidRPr="00BE3BB3" w:rsidTr="00BE3BB3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0-3 мес.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мес.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7-12 мес.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1-2 г.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2-З г.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3-7 лет</w:t>
            </w:r>
          </w:p>
        </w:tc>
      </w:tr>
      <w:tr w:rsidR="00BE3BB3" w:rsidRPr="00BE3BB3" w:rsidTr="00BE3BB3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Энергия (ккал)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115*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115*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110*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1800</w:t>
            </w:r>
          </w:p>
        </w:tc>
      </w:tr>
      <w:tr w:rsidR="00BE3BB3" w:rsidRPr="00BE3BB3" w:rsidTr="00BE3BB3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Белок, 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</w:t>
            </w:r>
          </w:p>
        </w:tc>
      </w:tr>
      <w:tr w:rsidR="00BE3BB3" w:rsidRPr="00BE3BB3" w:rsidTr="00BE3BB3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 в.т.ч. животный (%)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BE3BB3" w:rsidRPr="00BE3BB3" w:rsidTr="00BE3BB3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** г/кг массы тела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  <w:tr w:rsidR="00BE3BB3" w:rsidRPr="00BE3BB3" w:rsidTr="00BE3BB3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Жиры, 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6,5*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6*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5,5*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BE3BB3" w:rsidRPr="00BE3BB3" w:rsidTr="00BE3BB3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Углеводы, 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13*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13*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261</w:t>
            </w:r>
          </w:p>
        </w:tc>
      </w:tr>
    </w:tbl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Примечание: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* Потребности для детей первого года жизни в энергии, жирах, углеводах даны в расчете г/кг массы тела;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** Потребности для детей первого года жизни, находящихся на искусственном вскармливании.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Перетаривание готовой кулинарной продукции и блюд не допускается.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примерном меню содержание белков должно обеспечивать 12-15% от калорийности рациона, жиров 30-32% и углеводов 55-58%.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3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таблицы 4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E3BB3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Таблица 4. Рекомендуемое распределение калорийности между приемами пищи в %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Таблица 4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06"/>
        <w:gridCol w:w="2239"/>
        <w:gridCol w:w="3610"/>
      </w:tblGrid>
      <w:tr w:rsidR="00BE3BB3" w:rsidRPr="00BE3BB3" w:rsidTr="00BE3BB3">
        <w:trPr>
          <w:trHeight w:val="15"/>
        </w:trPr>
        <w:tc>
          <w:tcPr>
            <w:tcW w:w="3881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3BB3" w:rsidRPr="00BE3BB3" w:rsidTr="00BE3BB3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детей с круглосуточным пребыванием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детей с дневным пребыванием 8-10 час.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детей с дневным пребыванием 12 час.</w:t>
            </w:r>
          </w:p>
        </w:tc>
      </w:tr>
      <w:tr w:rsidR="00BE3BB3" w:rsidRPr="00BE3BB3" w:rsidTr="00BE3BB3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Завтрак (20-25%)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2-1-й завтрак (5%)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обед (30-35%)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полдник (10-15%)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ужин (20-25%)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2-й ужин - (до 5%) - дополнительный прием пищи перед сном - кисломолочный напиток с булочным или мучным кулинарным изделием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завтрак (20-25%)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2-й завтрак (5%)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обед (30-35%)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полдник (10-15%)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завтрак (20-25%)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2-й завтрак (5%)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обед (30-35%)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полдник (10-15%)*/ или уплотненный полдник (30-35%)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ужин (20-25%)*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* вместо полдника и ужина возможна организация уплотненного полдника (30-35%)</w:t>
            </w:r>
          </w:p>
        </w:tc>
      </w:tr>
    </w:tbl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15.5. Примерное меню должно содержать информацию в соответствии с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4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Приложением N 12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5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приложению N 7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Фактический рацион питания должен соответствовать утвержденному примерному меню.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Суммарные объемы блюд по приемам пищи должны соответствовать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6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приложению N 13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15.7. 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продукты (творог, сметана, птица, сыр, яйцо, соки и другие) включаются 2-3 раза в неделю.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(.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отсутствии свежих овощей и фруктов возможна их замена в меню на соки, быстрозамороженные овощи и фрукты.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    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15.11. Кратность приема пищи определяется временем пребывания детей и режимом работы групп (завтрак или обед, или завтрак и обед, или полдник).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Для детей, начиная с 9-месячного возраста, оптимальным является прием пищи с интервалом не более 4 часов.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Режим питания детей по отдельным приемам пищи, в зависимости от их времени пребывания в дошкольных образовательных организациях, представлен в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7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таблице 5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E3BB3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Таблица 5. Режим питания детей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Таблица 5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23"/>
        <w:gridCol w:w="2294"/>
        <w:gridCol w:w="1992"/>
        <w:gridCol w:w="2446"/>
      </w:tblGrid>
      <w:tr w:rsidR="00BE3BB3" w:rsidRPr="00BE3BB3" w:rsidTr="00BE3BB3">
        <w:trPr>
          <w:trHeight w:val="15"/>
        </w:trPr>
        <w:tc>
          <w:tcPr>
            <w:tcW w:w="2772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3BB3" w:rsidRPr="00BE3BB3" w:rsidTr="00BE3BB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Время приема пищи</w:t>
            </w:r>
          </w:p>
        </w:tc>
        <w:tc>
          <w:tcPr>
            <w:tcW w:w="7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Режим питания детей в дошкольных образовательных организациях (группах)</w:t>
            </w:r>
          </w:p>
        </w:tc>
      </w:tr>
      <w:tr w:rsidR="00BE3BB3" w:rsidRPr="00BE3BB3" w:rsidTr="00BE3BB3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8-10 часов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11-12 часов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 часа</w:t>
            </w:r>
          </w:p>
        </w:tc>
      </w:tr>
      <w:tr w:rsidR="00BE3BB3" w:rsidRPr="00BE3BB3" w:rsidTr="00BE3BB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pict>
                <v:shape id="_x0000_i1030" type="#_x0000_t75" alt="Об утверждении СанПиН 2.4.1.3049-13 " style="width:12.75pt;height:17.25pt"/>
              </w:pic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-9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pict>
                <v:shape id="_x0000_i1031" type="#_x0000_t75" alt="Об утверждении СанПиН 2.4.1.3049-13 " style="width:12.75pt;height:17.25pt"/>
              </w:pic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завтрак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завтрак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завтрак</w:t>
            </w:r>
          </w:p>
        </w:tc>
      </w:tr>
      <w:tr w:rsidR="00BE3BB3" w:rsidRPr="00BE3BB3" w:rsidTr="00BE3BB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pict>
                <v:shape id="_x0000_i1032" type="#_x0000_t75" alt="Об утверждении СанПиН 2.4.1.3049-13 " style="width:12.75pt;height:17.25pt"/>
              </w:pic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-11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pict>
                <v:shape id="_x0000_i1033" type="#_x0000_t75" alt="Об утверждении СанПиН 2.4.1.3049-13 " style="width:12.75pt;height:17.25pt"/>
              </w:pic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 )(рекомендуемый)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второй завтрак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второй завтрак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второй завтрак</w:t>
            </w:r>
          </w:p>
        </w:tc>
      </w:tr>
      <w:tr w:rsidR="00BE3BB3" w:rsidRPr="00BE3BB3" w:rsidTr="00BE3BB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pict>
                <v:shape id="_x0000_i1034" type="#_x0000_t75" alt="Об утверждении СанПиН 2.4.1.3049-13 " style="width:12.75pt;height:17.25pt"/>
              </w:pic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-13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pict>
                <v:shape id="_x0000_i1035" type="#_x0000_t75" alt="Об утверждении СанПиН 2.4.1.3049-13 " style="width:12.75pt;height:17.25pt"/>
              </w:pict>
            </w:r>
          </w:p>
        </w:tc>
        <w:tc>
          <w:tcPr>
            <w:tcW w:w="0" w:type="auto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3BB3" w:rsidRPr="00BE3BB3" w:rsidRDefault="00BE3BB3" w:rsidP="00BE3BB3">
      <w:pPr>
        <w:shd w:val="clear" w:color="auto" w:fill="53535B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FFFFFF"/>
          <w:spacing w:val="2"/>
          <w:sz w:val="25"/>
          <w:szCs w:val="25"/>
          <w:lang w:eastAsia="ru-RU"/>
        </w:rPr>
      </w:pPr>
      <w:r w:rsidRPr="00BE3BB3">
        <w:rPr>
          <w:rFonts w:ascii="Arial" w:eastAsia="Times New Roman" w:hAnsi="Arial" w:cs="Arial"/>
          <w:color w:val="FFFFFF"/>
          <w:spacing w:val="2"/>
          <w:sz w:val="25"/>
          <w:szCs w:val="25"/>
          <w:lang w:eastAsia="ru-RU"/>
        </w:rPr>
        <w:t>Доступ к полной версии этого документа ограничен</w:t>
      </w:r>
    </w:p>
    <w:p w:rsidR="00C82338" w:rsidRDefault="00C82338"/>
    <w:sectPr w:rsidR="00C82338" w:rsidSect="00C82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3BB3"/>
    <w:rsid w:val="00BE3BB3"/>
    <w:rsid w:val="00C82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38"/>
  </w:style>
  <w:style w:type="paragraph" w:styleId="1">
    <w:name w:val="heading 1"/>
    <w:basedOn w:val="a"/>
    <w:link w:val="10"/>
    <w:uiPriority w:val="9"/>
    <w:qFormat/>
    <w:rsid w:val="00BE3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E3B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3B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E3B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B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3B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3B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3B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BE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3BB3"/>
  </w:style>
  <w:style w:type="character" w:styleId="a3">
    <w:name w:val="Hyperlink"/>
    <w:basedOn w:val="a0"/>
    <w:uiPriority w:val="99"/>
    <w:semiHidden/>
    <w:unhideWhenUsed/>
    <w:rsid w:val="00BE3B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E3BB3"/>
    <w:rPr>
      <w:color w:val="800080"/>
      <w:u w:val="single"/>
    </w:rPr>
  </w:style>
  <w:style w:type="paragraph" w:customStyle="1" w:styleId="formattext">
    <w:name w:val="formattext"/>
    <w:basedOn w:val="a"/>
    <w:rsid w:val="00BE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2026">
              <w:marLeft w:val="105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701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7315112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211307127">
              <w:marLeft w:val="105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8600">
              <w:marLeft w:val="105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23522" TargetMode="External"/><Relationship Id="rId13" Type="http://schemas.openxmlformats.org/officeDocument/2006/relationships/hyperlink" Target="http://docs.cntd.ru/document/901901771" TargetMode="External"/><Relationship Id="rId18" Type="http://schemas.openxmlformats.org/officeDocument/2006/relationships/hyperlink" Target="http://docs.cntd.ru/document/499023522" TargetMode="External"/><Relationship Id="rId26" Type="http://schemas.openxmlformats.org/officeDocument/2006/relationships/hyperlink" Target="http://docs.cntd.ru/document/4990235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99023522" TargetMode="External"/><Relationship Id="rId7" Type="http://schemas.openxmlformats.org/officeDocument/2006/relationships/hyperlink" Target="http://docs.cntd.ru/document/901765645" TargetMode="External"/><Relationship Id="rId12" Type="http://schemas.openxmlformats.org/officeDocument/2006/relationships/hyperlink" Target="http://docs.cntd.ru/document/902253125" TargetMode="External"/><Relationship Id="rId17" Type="http://schemas.openxmlformats.org/officeDocument/2006/relationships/hyperlink" Target="http://docs.cntd.ru/document/499023522" TargetMode="External"/><Relationship Id="rId25" Type="http://schemas.openxmlformats.org/officeDocument/2006/relationships/hyperlink" Target="http://docs.cntd.ru/document/4990235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99023522" TargetMode="External"/><Relationship Id="rId20" Type="http://schemas.openxmlformats.org/officeDocument/2006/relationships/hyperlink" Target="http://docs.cntd.ru/document/49902352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07930" TargetMode="External"/><Relationship Id="rId11" Type="http://schemas.openxmlformats.org/officeDocument/2006/relationships/hyperlink" Target="http://docs.cntd.ru/document/902253125" TargetMode="External"/><Relationship Id="rId24" Type="http://schemas.openxmlformats.org/officeDocument/2006/relationships/hyperlink" Target="http://docs.cntd.ru/document/499023522" TargetMode="External"/><Relationship Id="rId5" Type="http://schemas.openxmlformats.org/officeDocument/2006/relationships/hyperlink" Target="http://docs.cntd.ru/document/901729631" TargetMode="External"/><Relationship Id="rId15" Type="http://schemas.openxmlformats.org/officeDocument/2006/relationships/hyperlink" Target="http://docs.cntd.ru/document/499023522" TargetMode="External"/><Relationship Id="rId23" Type="http://schemas.openxmlformats.org/officeDocument/2006/relationships/hyperlink" Target="http://docs.cntd.ru/document/49902352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cs.cntd.ru/document/902227775" TargetMode="External"/><Relationship Id="rId19" Type="http://schemas.openxmlformats.org/officeDocument/2006/relationships/hyperlink" Target="http://docs.cntd.ru/document/499023522" TargetMode="External"/><Relationship Id="rId4" Type="http://schemas.openxmlformats.org/officeDocument/2006/relationships/hyperlink" Target="http://docs.cntd.ru/document/499023522" TargetMode="External"/><Relationship Id="rId9" Type="http://schemas.openxmlformats.org/officeDocument/2006/relationships/hyperlink" Target="http://docs.cntd.ru/document/902227775" TargetMode="External"/><Relationship Id="rId14" Type="http://schemas.openxmlformats.org/officeDocument/2006/relationships/hyperlink" Target="http://docs.cntd.ru/document/499023522" TargetMode="External"/><Relationship Id="rId22" Type="http://schemas.openxmlformats.org/officeDocument/2006/relationships/hyperlink" Target="http://docs.cntd.ru/document/499023522" TargetMode="External"/><Relationship Id="rId27" Type="http://schemas.openxmlformats.org/officeDocument/2006/relationships/hyperlink" Target="http://docs.cntd.ru/document/4990235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16442</Words>
  <Characters>93722</Characters>
  <Application>Microsoft Office Word</Application>
  <DocSecurity>0</DocSecurity>
  <Lines>781</Lines>
  <Paragraphs>219</Paragraphs>
  <ScaleCrop>false</ScaleCrop>
  <Company/>
  <LinksUpToDate>false</LinksUpToDate>
  <CharactersWithSpaces>109945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Snowww</dc:creator>
  <cp:keywords/>
  <dc:description/>
  <cp:lastModifiedBy>Snowww</cp:lastModifiedBy>
  <cp:revision>2</cp:revision>
  <dcterms:created xsi:type="dcterms:W3CDTF">2013-11-03T13:03:00Z</dcterms:created>
  <dcterms:modified xsi:type="dcterms:W3CDTF">2013-11-03T13:03:00Z</dcterms:modified>
</cp:coreProperties>
</file>