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E7" w:rsidRDefault="002046E7" w:rsidP="002046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46E7">
        <w:rPr>
          <w:rFonts w:ascii="Times New Roman" w:hAnsi="Times New Roman" w:cs="Times New Roman"/>
          <w:b/>
          <w:color w:val="FF0000"/>
          <w:sz w:val="28"/>
          <w:szCs w:val="28"/>
        </w:rPr>
        <w:t>ВОЗРАСТНЫЕ ОСОБЕННОСТИ ДЕТЕЙ 5 - 6 ЛЕТ</w:t>
      </w:r>
    </w:p>
    <w:p w:rsidR="001104C4" w:rsidRPr="002046E7" w:rsidRDefault="001104C4" w:rsidP="002046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7"/>
        <w:gridCol w:w="6428"/>
      </w:tblGrid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Показатели 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Нормативы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Ведущая потребность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Потребность в общении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Ведущая функция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Воображение 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Игровая деятельность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Усложнение игровых замыслов, длительные игровые объединения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1104C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Отношения со взрослыми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Внеситуативно</w:t>
            </w:r>
            <w:proofErr w:type="spellEnd"/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-деловое + </w:t>
            </w:r>
            <w:proofErr w:type="spellStart"/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внеситуативно</w:t>
            </w:r>
            <w:proofErr w:type="spellEnd"/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-личностное:</w:t>
            </w:r>
          </w:p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взрослый – источник информации, собеседник</w:t>
            </w:r>
          </w:p>
        </w:tc>
        <w:bookmarkStart w:id="0" w:name="_GoBack"/>
        <w:bookmarkEnd w:id="0"/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Ситуативно-деловое: углубление интереса как к партнеру по играм, предпочтении в общении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Эмоции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Преобладание ровного оптимистического настроения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Способ познания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Общение со взрослым, сверстником, самостоятельная деятельность, экспериментирование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Объект познания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Предметы и явления непосредственно не воспринимаемые, нравственные нормы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Восприятие 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Внимание 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Начало формирования произвольного внимания.</w:t>
            </w:r>
          </w:p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Удерживает внимание 15 – 20 минут, объем внимания 8 – 10 предметов.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Память 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Развитие целенаправленного запоминания.</w:t>
            </w:r>
          </w:p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Объем памяти 5 – 7 предметов из 10, 3 – 4 действия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lastRenderedPageBreak/>
              <w:t>Мышление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Наглядно – образное, начало формирования логического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Воображение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Развитие творческого воображения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Условия успешности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Собственный широкий кругозор, хорошо развитая речь</w:t>
            </w:r>
          </w:p>
        </w:tc>
      </w:tr>
      <w:tr w:rsidR="002046E7" w:rsidTr="00F60E4B">
        <w:tc>
          <w:tcPr>
            <w:tcW w:w="2943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Новообразования возраста</w:t>
            </w:r>
          </w:p>
        </w:tc>
        <w:tc>
          <w:tcPr>
            <w:tcW w:w="6628" w:type="dxa"/>
          </w:tcPr>
          <w:p w:rsidR="002046E7" w:rsidRPr="002046E7" w:rsidRDefault="002046E7" w:rsidP="00F60E4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046E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Планирующая функция речи, предвосхищение результата деятельности, начало формирования высших чувств (интеллектуальные, моральные, эстетические)</w:t>
            </w:r>
          </w:p>
        </w:tc>
      </w:tr>
    </w:tbl>
    <w:p w:rsidR="00FD3862" w:rsidRDefault="00FD3862"/>
    <w:sectPr w:rsidR="00FD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38"/>
    <w:rsid w:val="001104C4"/>
    <w:rsid w:val="002046E7"/>
    <w:rsid w:val="00E04D38"/>
    <w:rsid w:val="00F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FDCB"/>
  <w15:chartTrackingRefBased/>
  <w15:docId w15:val="{166CF952-46DA-4E8C-B55F-FEA80336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E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6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Есин Илья</dc:creator>
  <cp:keywords/>
  <dc:description/>
  <cp:lastModifiedBy>Есин Илья</cp:lastModifiedBy>
  <cp:revision>4</cp:revision>
  <dcterms:created xsi:type="dcterms:W3CDTF">2020-12-04T06:19:00Z</dcterms:created>
  <dcterms:modified xsi:type="dcterms:W3CDTF">2020-12-04T07:00:00Z</dcterms:modified>
</cp:coreProperties>
</file>