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60" w:type="dxa"/>
        <w:tblLook w:val="01E0"/>
      </w:tblPr>
      <w:tblGrid>
        <w:gridCol w:w="4607"/>
        <w:gridCol w:w="4604"/>
      </w:tblGrid>
      <w:tr w:rsidR="00176638" w:rsidTr="00D847FA">
        <w:tc>
          <w:tcPr>
            <w:tcW w:w="4785" w:type="dxa"/>
          </w:tcPr>
          <w:p w:rsidR="00176638" w:rsidRPr="00D847FA" w:rsidRDefault="00176638" w:rsidP="00D847F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847FA">
              <w:rPr>
                <w:rFonts w:ascii="Times New Roman CYR" w:hAnsi="Times New Roman CYR" w:cs="Times New Roman CYR"/>
              </w:rPr>
              <w:t>Принятио с учетом мнения родителей (законных представителей)</w:t>
            </w:r>
          </w:p>
          <w:p w:rsidR="00176638" w:rsidRPr="00D847FA" w:rsidRDefault="00176638" w:rsidP="00D847F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847FA">
              <w:rPr>
                <w:rFonts w:ascii="Times New Roman CYR" w:hAnsi="Times New Roman CYR" w:cs="Times New Roman CYR"/>
              </w:rPr>
              <w:t>Протокол общего собрания родителей</w:t>
            </w:r>
          </w:p>
          <w:p w:rsidR="00176638" w:rsidRPr="00D847FA" w:rsidRDefault="00176638" w:rsidP="00D847F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847FA">
              <w:rPr>
                <w:rFonts w:ascii="Times New Roman CYR" w:hAnsi="Times New Roman CYR" w:cs="Times New Roman CYR"/>
              </w:rPr>
              <w:t xml:space="preserve">От   </w:t>
            </w:r>
            <w:r>
              <w:rPr>
                <w:rFonts w:ascii="Times New Roman CYR" w:hAnsi="Times New Roman CYR" w:cs="Times New Roman CYR"/>
              </w:rPr>
              <w:t xml:space="preserve">11.10.2016 </w:t>
            </w:r>
            <w:r w:rsidRPr="00D847FA">
              <w:rPr>
                <w:rFonts w:ascii="Times New Roman CYR" w:hAnsi="Times New Roman CYR" w:cs="Times New Roman CYR"/>
              </w:rPr>
              <w:t xml:space="preserve"> №</w:t>
            </w:r>
            <w:r>
              <w:rPr>
                <w:rFonts w:ascii="Times New Roman CYR" w:hAnsi="Times New Roman CYR" w:cs="Times New Roman CYR"/>
              </w:rPr>
              <w:t xml:space="preserve"> 1</w:t>
            </w:r>
          </w:p>
        </w:tc>
        <w:tc>
          <w:tcPr>
            <w:tcW w:w="4786" w:type="dxa"/>
          </w:tcPr>
          <w:p w:rsidR="00176638" w:rsidRPr="00D847FA" w:rsidRDefault="00176638" w:rsidP="00D847FA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 CYR" w:hAnsi="Times New Roman CYR" w:cs="Times New Roman CYR"/>
              </w:rPr>
            </w:pPr>
            <w:r w:rsidRPr="00D847FA">
              <w:rPr>
                <w:rFonts w:ascii="Times New Roman CYR" w:hAnsi="Times New Roman CYR" w:cs="Times New Roman CYR"/>
              </w:rPr>
              <w:t>Утверждено</w:t>
            </w:r>
          </w:p>
          <w:p w:rsidR="00176638" w:rsidRPr="00D847FA" w:rsidRDefault="00176638" w:rsidP="00D847FA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Приказом  от     16.05.2016</w:t>
            </w:r>
            <w:r w:rsidRPr="00D847FA">
              <w:rPr>
                <w:rFonts w:ascii="Times New Roman CYR" w:hAnsi="Times New Roman CYR" w:cs="Times New Roman CYR"/>
              </w:rPr>
              <w:t xml:space="preserve">    №</w:t>
            </w:r>
            <w:r>
              <w:rPr>
                <w:rFonts w:ascii="Times New Roman CYR" w:hAnsi="Times New Roman CYR" w:cs="Times New Roman CYR"/>
              </w:rPr>
              <w:t xml:space="preserve"> 19</w:t>
            </w:r>
          </w:p>
          <w:p w:rsidR="00176638" w:rsidRPr="00D847FA" w:rsidRDefault="00176638" w:rsidP="00D847FA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 CYR" w:hAnsi="Times New Roman CYR" w:cs="Times New Roman CYR"/>
              </w:rPr>
            </w:pPr>
          </w:p>
          <w:p w:rsidR="00176638" w:rsidRPr="00D847FA" w:rsidRDefault="00176638" w:rsidP="00D847F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176638" w:rsidRPr="000D534A" w:rsidRDefault="00176638" w:rsidP="000D534A">
      <w:pPr>
        <w:autoSpaceDE w:val="0"/>
        <w:autoSpaceDN w:val="0"/>
        <w:adjustRightInd w:val="0"/>
        <w:ind w:left="360"/>
        <w:jc w:val="right"/>
        <w:rPr>
          <w:rFonts w:ascii="Calibri" w:hAnsi="Calibri" w:cs="Calibri"/>
          <w:sz w:val="22"/>
          <w:szCs w:val="22"/>
        </w:rPr>
      </w:pPr>
    </w:p>
    <w:p w:rsidR="00176638" w:rsidRPr="000D534A" w:rsidRDefault="00176638" w:rsidP="000D534A">
      <w:pPr>
        <w:autoSpaceDE w:val="0"/>
        <w:autoSpaceDN w:val="0"/>
        <w:adjustRightInd w:val="0"/>
        <w:ind w:left="360"/>
        <w:jc w:val="center"/>
        <w:rPr>
          <w:rFonts w:ascii="Calibri" w:hAnsi="Calibri" w:cs="Calibri"/>
          <w:sz w:val="22"/>
          <w:szCs w:val="22"/>
        </w:rPr>
      </w:pPr>
    </w:p>
    <w:p w:rsidR="00176638" w:rsidRDefault="00176638" w:rsidP="000D534A">
      <w:pPr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Положение о комиссии по урегулированию споров</w:t>
      </w:r>
    </w:p>
    <w:p w:rsidR="00176638" w:rsidRDefault="00176638" w:rsidP="000D534A">
      <w:pPr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между участниками образовательных отношений</w:t>
      </w:r>
    </w:p>
    <w:p w:rsidR="00176638" w:rsidRPr="000D534A" w:rsidRDefault="00176638" w:rsidP="000D534A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</w:p>
    <w:p w:rsidR="00176638" w:rsidRDefault="00176638" w:rsidP="000D534A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D534A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  <w:lang w:val="en-US"/>
        </w:rPr>
        <w:t>    </w:t>
      </w:r>
      <w:r w:rsidRPr="000D534A">
        <w:rPr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Общие положения</w:t>
      </w:r>
    </w:p>
    <w:p w:rsidR="00176638" w:rsidRDefault="00176638" w:rsidP="000D534A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0D534A">
        <w:rPr>
          <w:sz w:val="28"/>
          <w:szCs w:val="28"/>
        </w:rPr>
        <w:t xml:space="preserve">1.1. </w:t>
      </w:r>
      <w:r>
        <w:rPr>
          <w:rFonts w:ascii="Times New Roman CYR" w:hAnsi="Times New Roman CYR" w:cs="Times New Roman CYR"/>
          <w:sz w:val="28"/>
          <w:szCs w:val="28"/>
        </w:rPr>
        <w:t>Комиссия по урегулированию споров между участниками образовательных отношений  (далее комиссия по урегулированию споров) в своей деятельности руководствуется Федеральным  законом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№ </w:t>
      </w:r>
      <w:r>
        <w:rPr>
          <w:rFonts w:ascii="Times New Roman CYR" w:hAnsi="Times New Roman CYR" w:cs="Times New Roman CYR"/>
          <w:sz w:val="28"/>
          <w:szCs w:val="28"/>
        </w:rPr>
        <w:t xml:space="preserve">273-ФЗ от 29.12.2012 г </w:t>
      </w:r>
      <w:r w:rsidRPr="000D534A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 образовании в Российской Федерации</w:t>
      </w:r>
      <w:r w:rsidRPr="000D534A">
        <w:rPr>
          <w:sz w:val="28"/>
          <w:szCs w:val="28"/>
        </w:rPr>
        <w:t xml:space="preserve">», </w:t>
      </w:r>
      <w:r>
        <w:rPr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Порядком 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Минобрнауки РФ от 30.08.2013 №1014, Уставом и локальными актами МБДОУ, федеральными государственными образовательными стандартами дошкольного образования, утвержденными приказом Минобрнауки РФот 17.10.2013 № 1155, установленными критериями оценки освоения образовательных программ, Трудовым кодексом РФ.</w:t>
      </w:r>
    </w:p>
    <w:p w:rsidR="00176638" w:rsidRDefault="00176638" w:rsidP="000D534A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sz w:val="28"/>
          <w:szCs w:val="28"/>
        </w:rPr>
      </w:pPr>
      <w:r w:rsidRPr="000D534A">
        <w:rPr>
          <w:sz w:val="28"/>
          <w:szCs w:val="28"/>
        </w:rPr>
        <w:t xml:space="preserve">1.2. </w:t>
      </w:r>
      <w:r>
        <w:rPr>
          <w:rFonts w:ascii="Times New Roman CYR" w:hAnsi="Times New Roman CYR" w:cs="Times New Roman CYR"/>
          <w:sz w:val="28"/>
          <w:szCs w:val="28"/>
        </w:rPr>
        <w:t xml:space="preserve">Комиссия по урегулированию споров создается в целях урегулирования разногласий между участниками образовательных отношений муниципального бюджетного дошкольного образовательного учреждения детского сада  </w:t>
      </w:r>
      <w:r w:rsidRPr="000D534A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Радуга</w:t>
      </w:r>
      <w:r w:rsidRPr="000D534A">
        <w:rPr>
          <w:sz w:val="28"/>
          <w:szCs w:val="28"/>
        </w:rPr>
        <w:t>» (</w:t>
      </w:r>
      <w:r>
        <w:rPr>
          <w:rFonts w:ascii="Times New Roman CYR" w:hAnsi="Times New Roman CYR" w:cs="Times New Roman CYR"/>
          <w:sz w:val="28"/>
          <w:szCs w:val="28"/>
        </w:rPr>
        <w:t>далее МБДОУ) 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администрации МБДОУ.</w:t>
      </w:r>
    </w:p>
    <w:p w:rsidR="00176638" w:rsidRDefault="00176638" w:rsidP="000D534A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sz w:val="28"/>
          <w:szCs w:val="28"/>
        </w:rPr>
      </w:pPr>
      <w:r w:rsidRPr="000D534A">
        <w:rPr>
          <w:sz w:val="28"/>
          <w:szCs w:val="28"/>
        </w:rPr>
        <w:t xml:space="preserve">1.3. </w:t>
      </w:r>
      <w:r>
        <w:rPr>
          <w:rFonts w:ascii="Times New Roman CYR" w:hAnsi="Times New Roman CYR" w:cs="Times New Roman CYR"/>
          <w:sz w:val="28"/>
          <w:szCs w:val="28"/>
        </w:rPr>
        <w:t xml:space="preserve">Комиссия по урегулированию споров  создается из равного числа  родителей (законных представителей) несовершеннолетних обучающихся, педагогического коллектива. </w:t>
      </w:r>
    </w:p>
    <w:p w:rsidR="00176638" w:rsidRDefault="00176638" w:rsidP="000D534A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sz w:val="28"/>
          <w:szCs w:val="28"/>
        </w:rPr>
      </w:pPr>
      <w:r w:rsidRPr="000D534A">
        <w:rPr>
          <w:sz w:val="28"/>
          <w:szCs w:val="28"/>
        </w:rPr>
        <w:t xml:space="preserve">1.4. </w:t>
      </w:r>
      <w:r>
        <w:rPr>
          <w:rFonts w:ascii="Times New Roman CYR" w:hAnsi="Times New Roman CYR" w:cs="Times New Roman CYR"/>
          <w:sz w:val="28"/>
          <w:szCs w:val="28"/>
        </w:rPr>
        <w:t>Решение комиссии по урегулированию споров является обязательным для всех участников образовательных отношений в организации</w:t>
      </w:r>
      <w:r>
        <w:rPr>
          <w:sz w:val="28"/>
          <w:szCs w:val="28"/>
          <w:lang w:val="en-US"/>
        </w:rPr>
        <w:t> </w:t>
      </w:r>
      <w:r w:rsidRPr="000D534A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 подлежит исполнению в сроки, предусмотренные указанным решением.</w:t>
      </w:r>
    </w:p>
    <w:p w:rsidR="00176638" w:rsidRDefault="00176638" w:rsidP="000D534A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sz w:val="28"/>
          <w:szCs w:val="28"/>
        </w:rPr>
      </w:pPr>
      <w:r w:rsidRPr="000D534A">
        <w:rPr>
          <w:sz w:val="28"/>
          <w:szCs w:val="28"/>
        </w:rPr>
        <w:t xml:space="preserve">1.5. </w:t>
      </w:r>
      <w:r>
        <w:rPr>
          <w:rFonts w:ascii="Times New Roman CYR" w:hAnsi="Times New Roman CYR" w:cs="Times New Roman CYR"/>
          <w:sz w:val="28"/>
          <w:szCs w:val="28"/>
        </w:rPr>
        <w:t>Решение комиссии по урегулированию споров может быть обжаловано в установленном законодательством Российской Федерации порядке.</w:t>
      </w:r>
    </w:p>
    <w:p w:rsidR="00176638" w:rsidRDefault="00176638" w:rsidP="000D534A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D534A">
        <w:rPr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Задачи и функции  комиссии по урегулированию споров</w:t>
      </w:r>
    </w:p>
    <w:p w:rsidR="00176638" w:rsidRDefault="00176638" w:rsidP="000D534A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sz w:val="28"/>
          <w:szCs w:val="28"/>
        </w:rPr>
      </w:pPr>
      <w:r w:rsidRPr="000D534A">
        <w:rPr>
          <w:sz w:val="28"/>
          <w:szCs w:val="28"/>
        </w:rPr>
        <w:t xml:space="preserve">2.1. </w:t>
      </w:r>
      <w:r>
        <w:rPr>
          <w:rFonts w:ascii="Times New Roman CYR" w:hAnsi="Times New Roman CYR" w:cs="Times New Roman CYR"/>
          <w:sz w:val="28"/>
          <w:szCs w:val="28"/>
        </w:rPr>
        <w:t>Основной задачей комиссии по урегулированию споров является разрешение конфликтной ситуации между участниками образовательных отношений  путем доказательного разъяснения принятия оптимального варианта решения в каждом конкретном случае.</w:t>
      </w:r>
    </w:p>
    <w:p w:rsidR="00176638" w:rsidRDefault="00176638" w:rsidP="000D534A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sz w:val="28"/>
          <w:szCs w:val="28"/>
        </w:rPr>
      </w:pPr>
      <w:r w:rsidRPr="000D534A">
        <w:rPr>
          <w:sz w:val="28"/>
          <w:szCs w:val="28"/>
        </w:rPr>
        <w:t xml:space="preserve">2.2. </w:t>
      </w:r>
      <w:r>
        <w:rPr>
          <w:rFonts w:ascii="Times New Roman CYR" w:hAnsi="Times New Roman CYR" w:cs="Times New Roman CYR"/>
          <w:sz w:val="28"/>
          <w:szCs w:val="28"/>
        </w:rPr>
        <w:t>Комиссия  по урегулированию споров рассматривает вопросы:</w:t>
      </w:r>
    </w:p>
    <w:p w:rsidR="00176638" w:rsidRDefault="00176638" w:rsidP="000D534A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sz w:val="28"/>
          <w:szCs w:val="28"/>
        </w:rPr>
      </w:pPr>
      <w:r w:rsidRPr="000D534A">
        <w:rPr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организации образования; </w:t>
      </w:r>
    </w:p>
    <w:p w:rsidR="00176638" w:rsidRDefault="00176638" w:rsidP="000D534A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sz w:val="28"/>
          <w:szCs w:val="28"/>
        </w:rPr>
      </w:pPr>
      <w:r w:rsidRPr="000D534A">
        <w:rPr>
          <w:sz w:val="28"/>
          <w:szCs w:val="28"/>
        </w:rPr>
        <w:t xml:space="preserve"> -</w:t>
      </w:r>
      <w:r>
        <w:rPr>
          <w:rFonts w:ascii="Times New Roman CYR" w:hAnsi="Times New Roman CYR" w:cs="Times New Roman CYR"/>
          <w:sz w:val="28"/>
          <w:szCs w:val="28"/>
        </w:rPr>
        <w:t>конфликтных ситуаций во взаимоотношениях между всеми участниками образовательных отношений в МБДОУ.</w:t>
      </w:r>
    </w:p>
    <w:p w:rsidR="00176638" w:rsidRDefault="00176638" w:rsidP="000D534A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sz w:val="28"/>
          <w:szCs w:val="28"/>
        </w:rPr>
      </w:pPr>
      <w:r w:rsidRPr="000D534A">
        <w:rPr>
          <w:sz w:val="28"/>
          <w:szCs w:val="28"/>
        </w:rPr>
        <w:t xml:space="preserve">2.3. </w:t>
      </w:r>
      <w:r>
        <w:rPr>
          <w:rFonts w:ascii="Times New Roman CYR" w:hAnsi="Times New Roman CYR" w:cs="Times New Roman CYR"/>
          <w:sz w:val="28"/>
          <w:szCs w:val="28"/>
        </w:rPr>
        <w:t>Для решения вопросов  комиссия по урегулированию споров обращается за получением достоверной информации к любому участнику конфликта, а также к его свидетелю. Данная информация предоставляется в письменном виде с обязательной подписью и ее расшифровкой.</w:t>
      </w:r>
    </w:p>
    <w:p w:rsidR="00176638" w:rsidRDefault="00176638" w:rsidP="000D534A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sz w:val="28"/>
          <w:szCs w:val="28"/>
        </w:rPr>
      </w:pPr>
      <w:r w:rsidRPr="000D534A">
        <w:rPr>
          <w:sz w:val="28"/>
          <w:szCs w:val="28"/>
        </w:rPr>
        <w:t xml:space="preserve">2.4. </w:t>
      </w:r>
      <w:r>
        <w:rPr>
          <w:rFonts w:ascii="Times New Roman CYR" w:hAnsi="Times New Roman CYR" w:cs="Times New Roman CYR"/>
          <w:sz w:val="28"/>
          <w:szCs w:val="28"/>
        </w:rPr>
        <w:t xml:space="preserve">Для получения правомерного решения комиссия по урегулированию споров использует различные нормативные </w:t>
      </w:r>
      <w:r>
        <w:rPr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правовые документы, информационную и справочную литературу, обращается к специалистам, в компетенции которых находится рассматриваемый вопрос.</w:t>
      </w:r>
    </w:p>
    <w:p w:rsidR="00176638" w:rsidRDefault="00176638" w:rsidP="000D534A">
      <w:pPr>
        <w:autoSpaceDE w:val="0"/>
        <w:autoSpaceDN w:val="0"/>
        <w:adjustRightInd w:val="0"/>
        <w:spacing w:before="100" w:after="100"/>
        <w:jc w:val="center"/>
        <w:rPr>
          <w:sz w:val="28"/>
          <w:szCs w:val="28"/>
        </w:rPr>
      </w:pPr>
    </w:p>
    <w:p w:rsidR="00176638" w:rsidRDefault="00176638" w:rsidP="000D534A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D534A">
        <w:rPr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Права членов комиссии по урегулированию споров</w:t>
      </w:r>
    </w:p>
    <w:p w:rsidR="00176638" w:rsidRDefault="00176638" w:rsidP="000D534A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sz w:val="28"/>
          <w:szCs w:val="28"/>
        </w:rPr>
      </w:pPr>
      <w:r w:rsidRPr="000D534A">
        <w:rPr>
          <w:sz w:val="28"/>
          <w:szCs w:val="28"/>
        </w:rPr>
        <w:t xml:space="preserve">3.1. </w:t>
      </w:r>
      <w:r>
        <w:rPr>
          <w:rFonts w:ascii="Times New Roman CYR" w:hAnsi="Times New Roman CYR" w:cs="Times New Roman CYR"/>
          <w:sz w:val="28"/>
          <w:szCs w:val="28"/>
        </w:rPr>
        <w:t>Члены комиссии по урегулированию споров имеют право</w:t>
      </w:r>
    </w:p>
    <w:p w:rsidR="00176638" w:rsidRDefault="00176638" w:rsidP="000D534A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sz w:val="28"/>
          <w:szCs w:val="28"/>
        </w:rPr>
      </w:pPr>
      <w:r w:rsidRPr="000D534A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принимать к рассмотрению заявления любого участника образовательныъх отношений при несогласии с решением или действием заведующего, воспитателя, педагога,  родителя (законного представителя обучающегося), техперсонала МБДОУ.</w:t>
      </w:r>
    </w:p>
    <w:p w:rsidR="00176638" w:rsidRDefault="00176638" w:rsidP="000D534A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sz w:val="28"/>
          <w:szCs w:val="28"/>
        </w:rPr>
      </w:pPr>
      <w:r w:rsidRPr="000D534A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принять решение по каждому спорному вопросу, относящемуся к её компетенции;</w:t>
      </w:r>
    </w:p>
    <w:p w:rsidR="00176638" w:rsidRDefault="00176638" w:rsidP="000D534A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sz w:val="28"/>
          <w:szCs w:val="28"/>
        </w:rPr>
      </w:pPr>
      <w:r w:rsidRPr="000D534A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запрашивать дополнительную документацию, материалы для проведения самостоятельного изучения вопроса;</w:t>
      </w:r>
    </w:p>
    <w:p w:rsidR="00176638" w:rsidRDefault="00176638" w:rsidP="000D534A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sz w:val="28"/>
          <w:szCs w:val="28"/>
        </w:rPr>
      </w:pPr>
      <w:r w:rsidRPr="000D534A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176638" w:rsidRPr="000D534A" w:rsidRDefault="00176638" w:rsidP="000D534A">
      <w:pPr>
        <w:autoSpaceDE w:val="0"/>
        <w:autoSpaceDN w:val="0"/>
        <w:adjustRightInd w:val="0"/>
        <w:spacing w:before="100" w:after="10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 </w:t>
      </w:r>
    </w:p>
    <w:p w:rsidR="00176638" w:rsidRDefault="00176638" w:rsidP="000D534A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D534A">
        <w:rPr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Обязанности членов комиссии по урегулированию споров</w:t>
      </w:r>
    </w:p>
    <w:p w:rsidR="00176638" w:rsidRDefault="00176638" w:rsidP="000D534A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sz w:val="28"/>
          <w:szCs w:val="28"/>
        </w:rPr>
      </w:pPr>
      <w:r w:rsidRPr="000D534A">
        <w:rPr>
          <w:sz w:val="28"/>
          <w:szCs w:val="28"/>
        </w:rPr>
        <w:t xml:space="preserve">4.1. </w:t>
      </w:r>
      <w:r>
        <w:rPr>
          <w:rFonts w:ascii="Times New Roman CYR" w:hAnsi="Times New Roman CYR" w:cs="Times New Roman CYR"/>
          <w:sz w:val="28"/>
          <w:szCs w:val="28"/>
        </w:rPr>
        <w:t>Члены комиссии по урегулированию споров обязаны</w:t>
      </w:r>
    </w:p>
    <w:p w:rsidR="00176638" w:rsidRDefault="00176638" w:rsidP="000D534A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sz w:val="28"/>
          <w:szCs w:val="28"/>
        </w:rPr>
      </w:pPr>
      <w:r w:rsidRPr="000D534A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присутствовать на всех заседаниях комиссии;</w:t>
      </w:r>
    </w:p>
    <w:p w:rsidR="00176638" w:rsidRDefault="00176638" w:rsidP="000D534A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sz w:val="28"/>
          <w:szCs w:val="28"/>
        </w:rPr>
      </w:pPr>
      <w:r w:rsidRPr="000D534A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принимать активное участие в рассмотрении поданных заявлений в устной или письменной форме;</w:t>
      </w:r>
    </w:p>
    <w:p w:rsidR="00176638" w:rsidRDefault="00176638" w:rsidP="000D534A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sz w:val="28"/>
          <w:szCs w:val="28"/>
        </w:rPr>
      </w:pPr>
      <w:r w:rsidRPr="000D534A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не менее двух третей её членов);</w:t>
      </w:r>
    </w:p>
    <w:p w:rsidR="00176638" w:rsidRDefault="00176638" w:rsidP="000D534A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sz w:val="28"/>
          <w:szCs w:val="28"/>
        </w:rPr>
      </w:pPr>
      <w:r w:rsidRPr="000D534A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принимать своевременно решение, если не оговорены дополнительные сроки рассмотрения заявления;</w:t>
      </w:r>
    </w:p>
    <w:p w:rsidR="00176638" w:rsidRPr="000D534A" w:rsidRDefault="00176638" w:rsidP="000D534A">
      <w:pPr>
        <w:autoSpaceDE w:val="0"/>
        <w:autoSpaceDN w:val="0"/>
        <w:adjustRightInd w:val="0"/>
        <w:spacing w:before="100" w:after="100"/>
        <w:jc w:val="both"/>
        <w:rPr>
          <w:sz w:val="28"/>
          <w:szCs w:val="28"/>
        </w:rPr>
      </w:pPr>
      <w:r w:rsidRPr="000D534A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давать обоснованный ответ заявителю в устной или письменной форме в соответствии с пожеланиями заявителя.</w:t>
      </w:r>
      <w:r>
        <w:rPr>
          <w:sz w:val="28"/>
          <w:szCs w:val="28"/>
          <w:lang w:val="en-US"/>
        </w:rPr>
        <w:t> </w:t>
      </w:r>
    </w:p>
    <w:p w:rsidR="00176638" w:rsidRDefault="00176638" w:rsidP="000D534A">
      <w:pPr>
        <w:autoSpaceDE w:val="0"/>
        <w:autoSpaceDN w:val="0"/>
        <w:adjustRightInd w:val="0"/>
        <w:spacing w:before="100" w:after="100"/>
        <w:jc w:val="center"/>
        <w:rPr>
          <w:sz w:val="28"/>
          <w:szCs w:val="28"/>
        </w:rPr>
      </w:pPr>
    </w:p>
    <w:p w:rsidR="00176638" w:rsidRDefault="00176638" w:rsidP="000D534A">
      <w:pPr>
        <w:autoSpaceDE w:val="0"/>
        <w:autoSpaceDN w:val="0"/>
        <w:adjustRightInd w:val="0"/>
        <w:spacing w:before="100" w:after="100"/>
        <w:jc w:val="center"/>
        <w:rPr>
          <w:sz w:val="28"/>
          <w:szCs w:val="28"/>
        </w:rPr>
      </w:pPr>
    </w:p>
    <w:p w:rsidR="00176638" w:rsidRDefault="00176638" w:rsidP="000D534A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D534A">
        <w:rPr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Организация деятельности комиссии по урегулированию  споров</w:t>
      </w:r>
    </w:p>
    <w:p w:rsidR="00176638" w:rsidRDefault="00176638" w:rsidP="000D534A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sz w:val="28"/>
          <w:szCs w:val="28"/>
        </w:rPr>
      </w:pPr>
      <w:r w:rsidRPr="000D534A">
        <w:rPr>
          <w:sz w:val="28"/>
          <w:szCs w:val="28"/>
        </w:rPr>
        <w:t xml:space="preserve">5.1. </w:t>
      </w:r>
      <w:r>
        <w:rPr>
          <w:rFonts w:ascii="Times New Roman CYR" w:hAnsi="Times New Roman CYR" w:cs="Times New Roman CYR"/>
          <w:sz w:val="28"/>
          <w:szCs w:val="28"/>
        </w:rPr>
        <w:t>Заседания комиссии по урегулированию споров оформляются протоколом.</w:t>
      </w:r>
    </w:p>
    <w:p w:rsidR="00176638" w:rsidRDefault="00176638" w:rsidP="000D534A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sz w:val="28"/>
          <w:szCs w:val="28"/>
        </w:rPr>
      </w:pPr>
      <w:r w:rsidRPr="000D534A">
        <w:rPr>
          <w:sz w:val="28"/>
          <w:szCs w:val="28"/>
        </w:rPr>
        <w:t xml:space="preserve">5.2. </w:t>
      </w:r>
      <w:r>
        <w:rPr>
          <w:rFonts w:ascii="Times New Roman CYR" w:hAnsi="Times New Roman CYR" w:cs="Times New Roman CYR"/>
          <w:sz w:val="28"/>
          <w:szCs w:val="28"/>
        </w:rPr>
        <w:t>Утверждение членов комиссии по урегулированию споров и назначение её председателя оформляются приказом по МБДОУ.</w:t>
      </w:r>
    </w:p>
    <w:p w:rsidR="00176638" w:rsidRDefault="00176638" w:rsidP="000D534A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sz w:val="28"/>
          <w:szCs w:val="28"/>
        </w:rPr>
      </w:pPr>
      <w:r w:rsidRPr="000D534A">
        <w:rPr>
          <w:sz w:val="28"/>
          <w:szCs w:val="28"/>
        </w:rPr>
        <w:t xml:space="preserve">5.3. </w:t>
      </w:r>
      <w:r>
        <w:rPr>
          <w:rFonts w:ascii="Times New Roman CYR" w:hAnsi="Times New Roman CYR" w:cs="Times New Roman CYR"/>
          <w:sz w:val="28"/>
          <w:szCs w:val="28"/>
        </w:rPr>
        <w:t>Комиссия  по урегулированию споров ведет протоколы заседания, которые сдаются в конце учебного года администрации МБДОУ и хранятся три года.</w:t>
      </w:r>
    </w:p>
    <w:p w:rsidR="00176638" w:rsidRPr="000D534A" w:rsidRDefault="00176638" w:rsidP="000D534A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</w:p>
    <w:p w:rsidR="00176638" w:rsidRPr="001942AE" w:rsidRDefault="00176638">
      <w:pPr>
        <w:rPr>
          <w:vanish/>
          <w:specVanish/>
        </w:rPr>
      </w:pPr>
    </w:p>
    <w:p w:rsidR="00176638" w:rsidRDefault="00176638" w:rsidP="001942AE">
      <w:r>
        <w:t xml:space="preserve"> </w:t>
      </w:r>
    </w:p>
    <w:p w:rsidR="00176638" w:rsidRDefault="00176638" w:rsidP="001942AE"/>
    <w:p w:rsidR="00176638" w:rsidRDefault="00176638" w:rsidP="001942AE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/>
      </w:tblPr>
      <w:tblGrid>
        <w:gridCol w:w="9445"/>
      </w:tblGrid>
      <w:tr w:rsidR="00176638" w:rsidTr="001942A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6638" w:rsidRDefault="00176638">
            <w:pPr>
              <w:pStyle w:val="NormalWeb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176638" w:rsidTr="001942A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5000" w:type="pct"/>
              <w:tblCellSpacing w:w="15" w:type="dxa"/>
              <w:tblLook w:val="0000"/>
            </w:tblPr>
            <w:tblGrid>
              <w:gridCol w:w="971"/>
              <w:gridCol w:w="8384"/>
            </w:tblGrid>
            <w:tr w:rsidR="00176638">
              <w:trPr>
                <w:tblCellSpacing w:w="15" w:type="dxa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76638" w:rsidRDefault="0017663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 w:rsidRPr="00123A52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logo.png" style="width:27.75pt;height:27.75pt">
                        <v:imagedata r:id="rId6" r:href="rId7"/>
                      </v:shape>
                    </w:pict>
                  </w:r>
                </w:p>
              </w:tc>
              <w:tc>
                <w:tcPr>
                  <w:tcW w:w="4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76638" w:rsidRDefault="00176638">
                  <w:pPr>
                    <w:pStyle w:val="NormalWeb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176638" w:rsidRDefault="00176638">
            <w:pPr>
              <w:spacing w:after="100" w:afterAutospacing="1" w:line="199" w:lineRule="auto"/>
              <w:outlineLvl w:val="7"/>
              <w:rPr>
                <w:sz w:val="20"/>
              </w:rPr>
            </w:pPr>
          </w:p>
        </w:tc>
      </w:tr>
      <w:tr w:rsidR="00176638" w:rsidTr="001942A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6638" w:rsidRDefault="00176638">
            <w:pPr>
              <w:pStyle w:val="NormalWeb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176638" w:rsidTr="001942A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5000" w:type="pct"/>
              <w:tblCellSpacing w:w="15" w:type="dxa"/>
              <w:tblLook w:val="0000"/>
            </w:tblPr>
            <w:tblGrid>
              <w:gridCol w:w="2824"/>
              <w:gridCol w:w="6531"/>
            </w:tblGrid>
            <w:tr w:rsidR="00176638">
              <w:trPr>
                <w:tblCellSpacing w:w="15" w:type="dxa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76638" w:rsidRDefault="00176638">
                  <w:pPr>
                    <w:spacing w:after="100" w:afterAutospacing="1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76638" w:rsidRDefault="00176638">
                  <w:pPr>
                    <w:spacing w:after="100" w:afterAutospacing="1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176638">
              <w:trPr>
                <w:tblCellSpacing w:w="15" w:type="dxa"/>
              </w:trPr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76638" w:rsidRDefault="0017663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76638" w:rsidRDefault="0017663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17663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76638" w:rsidRDefault="0017663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76638" w:rsidRDefault="0017663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06B4B3AB00E1ADE28B4DC797686D2B4081</w:t>
                  </w:r>
                </w:p>
              </w:tc>
            </w:tr>
            <w:tr w:rsidR="0017663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76638" w:rsidRDefault="0017663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76638" w:rsidRDefault="0017663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МАДОУ Д/С "РАДУГА", Савинова, Татьяна Юрьевна, ЗАВЕДУЮЩИЙ, МАДОУ Д/С "РАДУГА", рп. Бутурлино, 52 Нижегородская область, RU, ул. Школьная 2 "а", 1155229010672, 02697336483, 520500101902, groshev@adm.but.nnov.ru, 5205006154</w:t>
                  </w:r>
                </w:p>
              </w:tc>
            </w:tr>
            <w:tr w:rsidR="0017663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76638" w:rsidRDefault="0017663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76638" w:rsidRDefault="0017663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АО "КАЛУГА АСТРАЛ", АО "КАЛУГА АСТРАЛ", переулок Теренинский, д. 6, г. Калуга, 40 Калужская область, RU, 004029017981, 1024001434049, ca@astral.ru</w:t>
                  </w:r>
                </w:p>
              </w:tc>
            </w:tr>
            <w:tr w:rsidR="0017663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76638" w:rsidRDefault="0017663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76638" w:rsidRDefault="0017663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Действителен с: 15.11.2021 13:15:09 UTC+03</w:t>
                  </w:r>
                  <w:r>
                    <w:rPr>
                      <w:sz w:val="20"/>
                    </w:rPr>
                    <w:br/>
                    <w:t>Действителен до: 15.02.2023 13:25:09 UTC+03</w:t>
                  </w:r>
                </w:p>
              </w:tc>
            </w:tr>
            <w:tr w:rsidR="00176638">
              <w:trPr>
                <w:tblCellSpacing w:w="15" w:type="dxa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76638" w:rsidRDefault="0017663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76638" w:rsidRDefault="00176638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12.01.2022 15:48:50 UTC+03</w:t>
                  </w:r>
                </w:p>
              </w:tc>
            </w:tr>
          </w:tbl>
          <w:p w:rsidR="00176638" w:rsidRDefault="00176638">
            <w:pPr>
              <w:spacing w:after="100" w:afterAutospacing="1" w:line="199" w:lineRule="auto"/>
              <w:outlineLvl w:val="7"/>
              <w:rPr>
                <w:sz w:val="20"/>
              </w:rPr>
            </w:pPr>
          </w:p>
        </w:tc>
      </w:tr>
    </w:tbl>
    <w:p w:rsidR="00176638" w:rsidRDefault="00176638" w:rsidP="001942AE">
      <w:pPr>
        <w:spacing w:after="100" w:afterAutospacing="1" w:line="199" w:lineRule="auto"/>
        <w:outlineLvl w:val="7"/>
        <w:rPr>
          <w:sz w:val="20"/>
        </w:rPr>
      </w:pPr>
    </w:p>
    <w:p w:rsidR="00176638" w:rsidRDefault="00176638" w:rsidP="001942AE"/>
    <w:sectPr w:rsidR="00176638" w:rsidSect="004225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638" w:rsidRDefault="00176638">
      <w:r>
        <w:separator/>
      </w:r>
    </w:p>
  </w:endnote>
  <w:endnote w:type="continuationSeparator" w:id="0">
    <w:p w:rsidR="00176638" w:rsidRDefault="00176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638" w:rsidRDefault="0017663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638" w:rsidRDefault="0017663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638" w:rsidRDefault="001766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638" w:rsidRDefault="00176638">
      <w:r>
        <w:separator/>
      </w:r>
    </w:p>
  </w:footnote>
  <w:footnote w:type="continuationSeparator" w:id="0">
    <w:p w:rsidR="00176638" w:rsidRDefault="001766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638" w:rsidRDefault="0017663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638" w:rsidRDefault="00176638">
    <w:pPr>
      <w:pStyle w:val="Header"/>
    </w:pPr>
    <w:r>
      <w:t>Документ подписан электронной подписью.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638" w:rsidRDefault="0017663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534A"/>
    <w:rsid w:val="000D534A"/>
    <w:rsid w:val="00123A52"/>
    <w:rsid w:val="00176638"/>
    <w:rsid w:val="001942AE"/>
    <w:rsid w:val="001C09E3"/>
    <w:rsid w:val="00363F99"/>
    <w:rsid w:val="0042259D"/>
    <w:rsid w:val="00473884"/>
    <w:rsid w:val="004C694E"/>
    <w:rsid w:val="00641979"/>
    <w:rsid w:val="00A02B68"/>
    <w:rsid w:val="00A60F19"/>
    <w:rsid w:val="00C42BEC"/>
    <w:rsid w:val="00D847FA"/>
    <w:rsid w:val="00E12860"/>
    <w:rsid w:val="00E7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34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D534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942A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2A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1942A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82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../../../AppData/Local/Temp/logo.pn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839</Words>
  <Characters>4788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Принятио с учетом мнения родителей (законных представителей)</dc:title>
  <dc:subject/>
  <dc:creator>User</dc:creator>
  <cp:keywords/>
  <dc:description/>
  <cp:lastModifiedBy>User</cp:lastModifiedBy>
  <cp:revision>2</cp:revision>
  <cp:lastPrinted>2016-10-10T08:33:00Z</cp:lastPrinted>
  <dcterms:created xsi:type="dcterms:W3CDTF">2022-01-12T12:50:00Z</dcterms:created>
  <dcterms:modified xsi:type="dcterms:W3CDTF">2022-01-12T12:50:00Z</dcterms:modified>
</cp:coreProperties>
</file>