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40DA" w14:textId="77777777" w:rsidR="00D85A31" w:rsidRPr="00C81BA3" w:rsidRDefault="00D85A31" w:rsidP="00D85A31">
      <w:pPr>
        <w:spacing w:after="0" w:line="360" w:lineRule="auto"/>
        <w:ind w:firstLine="709"/>
        <w:contextualSpacing/>
        <w:mirrorIndents/>
        <w:jc w:val="center"/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</w:pP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fldChar w:fldCharType="begin"/>
      </w: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instrText xml:space="preserve"> HYPERLINK "https://rzssh-zubovo.nubex.ru/" \t "_blank" </w:instrText>
      </w: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</w: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fldChar w:fldCharType="separate"/>
      </w:r>
    </w:p>
    <w:p w14:paraId="440DCEED" w14:textId="77777777" w:rsidR="00D85A31" w:rsidRPr="00C81BA3" w:rsidRDefault="00D85A31" w:rsidP="00D85A31">
      <w:pPr>
        <w:spacing w:after="0" w:line="360" w:lineRule="auto"/>
        <w:ind w:firstLine="709"/>
        <w:contextualSpacing/>
        <w:mirrorIndents/>
        <w:jc w:val="center"/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</w:pP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t>МБОУ "Зубово-Полянская РЗСОШ".</w:t>
      </w:r>
    </w:p>
    <w:p w14:paraId="60C82AF2" w14:textId="77777777" w:rsidR="00D85A31" w:rsidRPr="00C81BA3" w:rsidRDefault="00D85A31" w:rsidP="00D85A31">
      <w:pPr>
        <w:spacing w:after="0" w:line="360" w:lineRule="auto"/>
        <w:ind w:firstLine="709"/>
        <w:contextualSpacing/>
        <w:mirrorIndents/>
        <w:jc w:val="center"/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</w:pP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fldChar w:fldCharType="end"/>
      </w:r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t xml:space="preserve">   </w:t>
      </w:r>
      <w:proofErr w:type="spellStart"/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t>Потьминский</w:t>
      </w:r>
      <w:proofErr w:type="spellEnd"/>
      <w:r w:rsidRPr="00C81BA3">
        <w:rPr>
          <w:rStyle w:val="c12"/>
          <w:rFonts w:ascii="Times New Roman" w:hAnsi="Times New Roman" w:cs="Times New Roman"/>
          <w:b/>
          <w:color w:val="000000"/>
          <w:sz w:val="28"/>
          <w:szCs w:val="36"/>
        </w:rPr>
        <w:t xml:space="preserve"> УКП при ИК-18.</w:t>
      </w:r>
    </w:p>
    <w:p w14:paraId="7A245F60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6BE16E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B42708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4A313B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4F5750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D5585A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317F9" w14:textId="3E4CB6BC" w:rsidR="00D85A31" w:rsidRPr="00DC5781" w:rsidRDefault="00D85A31" w:rsidP="00D85A31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«12 декабря – День Конституции»</w:t>
      </w:r>
    </w:p>
    <w:p w14:paraId="698B5C75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6ECC4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95E322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377794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F335A4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D5DBC5A" w14:textId="77777777" w:rsidR="00D85A31" w:rsidRPr="00DC5781" w:rsidRDefault="00D85A31" w:rsidP="00D85A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right"/>
        <w:rPr>
          <w:rStyle w:val="c12"/>
          <w:rFonts w:ascii="Corsiva" w:eastAsiaTheme="majorEastAsia" w:hAnsi="Corsiva"/>
          <w:bCs/>
          <w:color w:val="000000"/>
          <w:szCs w:val="28"/>
        </w:rPr>
      </w:pPr>
    </w:p>
    <w:p w14:paraId="200FB87E" w14:textId="77777777" w:rsidR="00D85A31" w:rsidRDefault="00D85A31" w:rsidP="00D85A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right"/>
        <w:rPr>
          <w:rStyle w:val="c8"/>
          <w:rFonts w:eastAsiaTheme="majorEastAsia"/>
          <w:bCs/>
          <w:color w:val="000000"/>
          <w:szCs w:val="28"/>
        </w:rPr>
      </w:pPr>
      <w:r w:rsidRPr="00DC5781">
        <w:rPr>
          <w:rStyle w:val="c12"/>
          <w:rFonts w:ascii="Corsiva" w:eastAsiaTheme="majorEastAsia" w:hAnsi="Corsiva"/>
          <w:bCs/>
          <w:color w:val="000000"/>
          <w:szCs w:val="28"/>
        </w:rPr>
        <w:t>  </w:t>
      </w:r>
      <w:r w:rsidRPr="00DC5781">
        <w:rPr>
          <w:rStyle w:val="c8"/>
          <w:rFonts w:eastAsiaTheme="majorEastAsia"/>
          <w:bCs/>
          <w:color w:val="000000"/>
          <w:szCs w:val="28"/>
        </w:rPr>
        <w:t>в 1</w:t>
      </w:r>
      <w:r>
        <w:rPr>
          <w:rStyle w:val="c8"/>
          <w:rFonts w:eastAsiaTheme="majorEastAsia"/>
          <w:bCs/>
          <w:color w:val="000000"/>
          <w:szCs w:val="28"/>
        </w:rPr>
        <w:t>1</w:t>
      </w:r>
      <w:r w:rsidRPr="00DC5781">
        <w:rPr>
          <w:rStyle w:val="c8"/>
          <w:rFonts w:eastAsiaTheme="majorEastAsia"/>
          <w:bCs/>
          <w:color w:val="000000"/>
          <w:szCs w:val="28"/>
        </w:rPr>
        <w:t xml:space="preserve"> классе подготовила и провела </w:t>
      </w:r>
    </w:p>
    <w:p w14:paraId="16256D8D" w14:textId="0BCDD628" w:rsidR="00D85A31" w:rsidRDefault="00D85A31" w:rsidP="00D85A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right"/>
        <w:rPr>
          <w:rStyle w:val="c8"/>
          <w:rFonts w:eastAsiaTheme="majorEastAsia"/>
          <w:bCs/>
          <w:color w:val="000000"/>
          <w:szCs w:val="28"/>
        </w:rPr>
      </w:pPr>
      <w:r>
        <w:rPr>
          <w:rStyle w:val="c8"/>
          <w:rFonts w:eastAsiaTheme="majorEastAsia"/>
          <w:bCs/>
          <w:color w:val="000000"/>
          <w:szCs w:val="28"/>
        </w:rPr>
        <w:t xml:space="preserve">учитель </w:t>
      </w:r>
    </w:p>
    <w:p w14:paraId="34E88168" w14:textId="77777777" w:rsidR="00D85A31" w:rsidRDefault="00D85A31" w:rsidP="00D85A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right"/>
        <w:rPr>
          <w:rStyle w:val="c8"/>
          <w:rFonts w:eastAsiaTheme="majorEastAsia"/>
          <w:bCs/>
          <w:color w:val="000000"/>
          <w:szCs w:val="28"/>
        </w:rPr>
      </w:pPr>
      <w:r>
        <w:rPr>
          <w:rStyle w:val="c8"/>
          <w:rFonts w:eastAsiaTheme="majorEastAsia"/>
          <w:bCs/>
          <w:color w:val="000000"/>
          <w:szCs w:val="28"/>
        </w:rPr>
        <w:t>Коняшкина Надежда Григорьевна</w:t>
      </w:r>
    </w:p>
    <w:p w14:paraId="56B93BAF" w14:textId="77777777" w:rsidR="00D85A31" w:rsidRPr="00DC5781" w:rsidRDefault="00D85A31" w:rsidP="00D85A3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Cs/>
          <w:color w:val="000000"/>
          <w:sz w:val="20"/>
          <w:szCs w:val="20"/>
        </w:rPr>
      </w:pPr>
    </w:p>
    <w:p w14:paraId="1B339EAA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5A9D6D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5624E1" w14:textId="77777777" w:rsidR="00D85A31" w:rsidRPr="00DC578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D1B41C" w14:textId="77777777" w:rsidR="00D85A3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6C245D" w14:textId="77777777" w:rsidR="00B307D4" w:rsidRDefault="00B307D4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7C7A69" w14:textId="77777777" w:rsidR="00B307D4" w:rsidRDefault="00B307D4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8D5CEF" w14:textId="77777777" w:rsidR="00B307D4" w:rsidRDefault="00B307D4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F7976C" w14:textId="77777777" w:rsidR="00D85A31" w:rsidRDefault="00D85A31" w:rsidP="00D85A31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8F0D1" w14:textId="77777777" w:rsidR="00D85A31" w:rsidRPr="00DC5781" w:rsidRDefault="00D85A31" w:rsidP="00D85A31">
      <w:pPr>
        <w:spacing w:line="36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16BB2897" w14:textId="77777777" w:rsidR="00D85A31" w:rsidRPr="00A301F7" w:rsidRDefault="00D85A31" w:rsidP="00D85A31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781">
        <w:rPr>
          <w:rFonts w:ascii="Times New Roman" w:hAnsi="Times New Roman" w:cs="Times New Roman"/>
          <w:b/>
          <w:sz w:val="28"/>
          <w:szCs w:val="28"/>
        </w:rPr>
        <w:t>Зубова-Поляна 2025</w:t>
      </w:r>
    </w:p>
    <w:p w14:paraId="2510F835" w14:textId="77777777" w:rsidR="00D85A31" w:rsidRDefault="00D85A31" w:rsidP="00D85A31">
      <w:pPr>
        <w:spacing w:after="160" w:line="259" w:lineRule="auto"/>
      </w:pPr>
      <w:r>
        <w:br w:type="page"/>
      </w:r>
    </w:p>
    <w:p w14:paraId="19C7D39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lastRenderedPageBreak/>
        <w:t>Тема: «Конституция Российской Федерации: правовая основа жизни общества и государства»</w:t>
      </w:r>
    </w:p>
    <w:p w14:paraId="387BDD2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Форма проведения: Комбинированное занятие: информационная лекция-беседа с элементами интерактива (работа с текстом закона, анализ ситуаций) и рефлексии.</w:t>
      </w:r>
    </w:p>
    <w:p w14:paraId="02DFABE3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Методы: Словесный (объяснение, беседа), наглядный (презентация, текст закона), практический (работа со статьями), рефлексивный.</w:t>
      </w:r>
    </w:p>
    <w:p w14:paraId="59D1D5F7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A4EE8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Цель занятия</w:t>
      </w:r>
      <w:proofErr w:type="gramStart"/>
      <w:r w:rsidRPr="00B307D4">
        <w:rPr>
          <w:rFonts w:ascii="Times New Roman" w:hAnsi="Times New Roman" w:cs="Times New Roman"/>
          <w:sz w:val="28"/>
          <w:szCs w:val="28"/>
        </w:rPr>
        <w:t>: Способствовать</w:t>
      </w:r>
      <w:proofErr w:type="gramEnd"/>
      <w:r w:rsidRPr="00B307D4">
        <w:rPr>
          <w:rFonts w:ascii="Times New Roman" w:hAnsi="Times New Roman" w:cs="Times New Roman"/>
          <w:sz w:val="28"/>
          <w:szCs w:val="28"/>
        </w:rPr>
        <w:t xml:space="preserve"> формированию у обучающихся системного понимания роли и значения Конституции РФ как фундаментального правового акта, гарантирующего стабильность государства и защиту прав человека, и актуализировать значимость правовых знаний для успешной социальной адаптации.</w:t>
      </w:r>
    </w:p>
    <w:p w14:paraId="4081F38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5CD17" w14:textId="5A4BA459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Задачи:</w:t>
      </w:r>
    </w:p>
    <w:p w14:paraId="59FE5A0E" w14:textId="22ECE06C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Обучающая</w:t>
      </w:r>
      <w:proofErr w:type="gramStart"/>
      <w:r w:rsidRPr="00B307D4">
        <w:rPr>
          <w:rFonts w:ascii="Times New Roman" w:hAnsi="Times New Roman" w:cs="Times New Roman"/>
          <w:sz w:val="28"/>
          <w:szCs w:val="28"/>
        </w:rPr>
        <w:t>: Сформировать</w:t>
      </w:r>
      <w:proofErr w:type="gramEnd"/>
      <w:r w:rsidRPr="00B307D4">
        <w:rPr>
          <w:rFonts w:ascii="Times New Roman" w:hAnsi="Times New Roman" w:cs="Times New Roman"/>
          <w:sz w:val="28"/>
          <w:szCs w:val="28"/>
        </w:rPr>
        <w:t xml:space="preserve"> четкое представление об основах конституционного строя РФ, структуре государственной власти, системе прав, свобод и обязанностей гражданина России.</w:t>
      </w:r>
    </w:p>
    <w:p w14:paraId="3E520E0A" w14:textId="746A4CE6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Развивающая</w:t>
      </w:r>
      <w:proofErr w:type="gramStart"/>
      <w:r w:rsidRPr="00B307D4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B307D4">
        <w:rPr>
          <w:rFonts w:ascii="Times New Roman" w:hAnsi="Times New Roman" w:cs="Times New Roman"/>
          <w:sz w:val="28"/>
          <w:szCs w:val="28"/>
        </w:rPr>
        <w:t xml:space="preserve"> умения анализировать правовые нормы, соотносить их с реальными жизненными ситуациями, аргументировать свою позицию в рамках правового поля.</w:t>
      </w:r>
    </w:p>
    <w:p w14:paraId="029F458B" w14:textId="2D150034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Воспитательная:</w:t>
      </w:r>
    </w:p>
    <w:p w14:paraId="0E79F061" w14:textId="19B58D0E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Воспитывать уважение к Основному закону страны и правопорядку как к условиям стабильного развития общества.</w:t>
      </w:r>
    </w:p>
    <w:p w14:paraId="734155E2" w14:textId="64F11478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Способствовать осознанию личной ответственности за реализацию своих прав и соблюдение обязанностей.</w:t>
      </w:r>
    </w:p>
    <w:p w14:paraId="11EF89D0" w14:textId="0FAB3D40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Стимулировать мотивацию к правомерному поведению и получению образования как ключевым инструментам реинтеграции.</w:t>
      </w:r>
    </w:p>
    <w:p w14:paraId="2535586E" w14:textId="37598B2E" w:rsidR="00B307D4" w:rsidRPr="00B307D4" w:rsidRDefault="00B307D4" w:rsidP="00191F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Основные понятия: Конституция, основы конституционного строя, федерализм, разделение властей, права и свободы человека и гражданина, конституционные обязанности, верховенство права.</w:t>
      </w:r>
    </w:p>
    <w:p w14:paraId="0A8E42C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14:paraId="0EA4F62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42DE7" w14:textId="561B0FD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 xml:space="preserve">Технические средства (при наличии): Компьютер, проектор, экран. Презентация </w:t>
      </w:r>
    </w:p>
    <w:p w14:paraId="0EE1DACD" w14:textId="77777777" w:rsid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A926F" w14:textId="77777777" w:rsidR="00A5231A" w:rsidRDefault="00A5231A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5F8A0" w14:textId="77777777" w:rsidR="00A5231A" w:rsidRDefault="00A5231A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4894D" w14:textId="77777777" w:rsidR="00A5231A" w:rsidRPr="00B307D4" w:rsidRDefault="00A5231A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3A2D3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lastRenderedPageBreak/>
        <w:t>Раздаточный материал (обязательно, на каждую парту/группу):</w:t>
      </w:r>
    </w:p>
    <w:p w14:paraId="7FDA1C8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5DA8F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Брошюра или распечатанный текст ключевых глав Конституции РФ (Преамбула, Глава 1, Глава 2). Можно выделить маркером наиболее значимые статьи.</w:t>
      </w:r>
    </w:p>
    <w:p w14:paraId="431E86A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175E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Карточки с практическими заданиями (ситуационные задачи).</w:t>
      </w:r>
    </w:p>
    <w:p w14:paraId="6FB4538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5B94F" w14:textId="461593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Демонстрационный материал: Плакат с крупно написанными основными тезисами «Человек, его права и свободы – высшая ценность», «Россия – социальное государство», «Все равны перед законом и судом».</w:t>
      </w:r>
    </w:p>
    <w:p w14:paraId="34D3065C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7B83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 xml:space="preserve">Для ведения: </w:t>
      </w:r>
      <w:proofErr w:type="spellStart"/>
      <w:r w:rsidRPr="00B307D4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B307D4">
        <w:rPr>
          <w:rFonts w:ascii="Times New Roman" w:hAnsi="Times New Roman" w:cs="Times New Roman"/>
          <w:sz w:val="28"/>
          <w:szCs w:val="28"/>
        </w:rPr>
        <w:t xml:space="preserve"> или классная доска, маркеры/мел.</w:t>
      </w:r>
    </w:p>
    <w:p w14:paraId="2353B43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529FF" w14:textId="392253E9" w:rsidR="00B307D4" w:rsidRPr="00B307D4" w:rsidRDefault="009829E1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307D4" w:rsidRPr="00B307D4">
        <w:rPr>
          <w:rFonts w:ascii="Times New Roman" w:hAnsi="Times New Roman" w:cs="Times New Roman"/>
          <w:sz w:val="28"/>
          <w:szCs w:val="28"/>
        </w:rPr>
        <w:t>од занятия</w:t>
      </w:r>
    </w:p>
    <w:p w14:paraId="5B99062F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I. Организационный момент. Создание рабочей атмосферы (3-5 минут)</w:t>
      </w:r>
    </w:p>
    <w:p w14:paraId="188F1E28" w14:textId="39145209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Действия педагога</w:t>
      </w:r>
      <w:r w:rsidR="00707CF3" w:rsidRPr="00B307D4">
        <w:rPr>
          <w:rFonts w:ascii="Times New Roman" w:hAnsi="Times New Roman" w:cs="Times New Roman"/>
          <w:sz w:val="28"/>
          <w:szCs w:val="28"/>
        </w:rPr>
        <w:t>: приветствует</w:t>
      </w:r>
      <w:r w:rsidRPr="00B307D4">
        <w:rPr>
          <w:rFonts w:ascii="Times New Roman" w:hAnsi="Times New Roman" w:cs="Times New Roman"/>
          <w:sz w:val="28"/>
          <w:szCs w:val="28"/>
        </w:rPr>
        <w:t xml:space="preserve"> группу. Проверяет готовность аудитории. Устанавливает визуальный контакт. Говорит спокойно, уважительно, деловым тоном.</w:t>
      </w:r>
    </w:p>
    <w:p w14:paraId="45849948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9343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Примерные слова педагога (П): «Добрый день. Приветствую всех на нашем внеурочном занятии. Сегодня мы поговорим на тему, которая имеет фундаментальное значение для каждого гражданина нашей страны, независимо от его жизненной ситуации. Тема эта – Конституция Российской Федерации. Мы будем говорить не о политике, а о праве. О том документе, который устанавливает правила, по которым живет все наше общество, и который гарантирует каждому определенные возможности и защиту. Наша задача – разобраться в этих основах, чтобы лучше понимать устройство государства и свои собственные перспективы».</w:t>
      </w:r>
    </w:p>
    <w:p w14:paraId="15546897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D171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II. Актуализация знаний и мотивация (7-10 минут)</w:t>
      </w:r>
    </w:p>
    <w:p w14:paraId="5CAB839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Действия педагога</w:t>
      </w:r>
      <w:proofErr w:type="gramStart"/>
      <w:r w:rsidRPr="00B307D4">
        <w:rPr>
          <w:rFonts w:ascii="Times New Roman" w:hAnsi="Times New Roman" w:cs="Times New Roman"/>
          <w:sz w:val="28"/>
          <w:szCs w:val="28"/>
        </w:rPr>
        <w:t>: Задает</w:t>
      </w:r>
      <w:proofErr w:type="gramEnd"/>
      <w:r w:rsidRPr="00B307D4">
        <w:rPr>
          <w:rFonts w:ascii="Times New Roman" w:hAnsi="Times New Roman" w:cs="Times New Roman"/>
          <w:sz w:val="28"/>
          <w:szCs w:val="28"/>
        </w:rPr>
        <w:t xml:space="preserve"> вводные вопросы, подводящие к теме. Фиксирует ключевые слова на доске. Важно принимать любые короткие ответы, не критикуя их, а используя как точку отсчета.</w:t>
      </w:r>
    </w:p>
    <w:p w14:paraId="3AE4984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2431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«Давайте начнем с простого вопроса. Когда вы слышите слово "Конституция", какие первые ассоциации, слова или мысли приходят вам на ум?»</w:t>
      </w:r>
    </w:p>
    <w:p w14:paraId="47C3BF43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D5052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lastRenderedPageBreak/>
        <w:t>Ожидаемые/возможные ответы обучающихся (О): «Закон», «Основной закон», «Права», «Государство», «Президент», «Свобода», «Обязанности», «Стабильность».</w:t>
      </w:r>
    </w:p>
    <w:p w14:paraId="374F319B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EDCA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(Записывает слова на доске). «Спасибо. Это хороший набор. Действительно, Конституция – это Основной Закон. Но важно понять – зачем он нужен? Что было бы, если бы такого единого свода правил не существовало?»</w:t>
      </w:r>
    </w:p>
    <w:p w14:paraId="44D3C83C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5906C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Короткое обсуждение, подведение итога: «Без единых правил наступил бы хаос, бесправие сильного, нестабильность. Конституция – это "правила игры" для государства и для граждан, призванные обеспечить порядок, справедливость и предсказуемость».</w:t>
      </w:r>
    </w:p>
    <w:p w14:paraId="4F7244EB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AC25C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«Итак, сегодня мы ответим на три ключевых вопроса: 1. Как устроена наша страна согласно Конституции? 2. Что она гарантирует лично вам? 3. Что она от вас требует? Давайте обратимся к тексту закона».</w:t>
      </w:r>
    </w:p>
    <w:p w14:paraId="168F3F3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88A6E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III. Основная часть. Работа с содержанием Конституции (25-30 минут)</w:t>
      </w:r>
    </w:p>
    <w:p w14:paraId="7B635DF2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Блок 1: Основы конституционного строя (10 минут)</w:t>
      </w:r>
    </w:p>
    <w:p w14:paraId="2E1811C3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E41A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Действия педагога</w:t>
      </w:r>
      <w:proofErr w:type="gramStart"/>
      <w:r w:rsidRPr="00B307D4">
        <w:rPr>
          <w:rFonts w:ascii="Times New Roman" w:hAnsi="Times New Roman" w:cs="Times New Roman"/>
          <w:sz w:val="28"/>
          <w:szCs w:val="28"/>
        </w:rPr>
        <w:t>: Объясняет</w:t>
      </w:r>
      <w:proofErr w:type="gramEnd"/>
      <w:r w:rsidRPr="00B307D4">
        <w:rPr>
          <w:rFonts w:ascii="Times New Roman" w:hAnsi="Times New Roman" w:cs="Times New Roman"/>
          <w:sz w:val="28"/>
          <w:szCs w:val="28"/>
        </w:rPr>
        <w:t>, опираясь на текст раздатки и слайды. Акцентирует на стабильности и ценностях.</w:t>
      </w:r>
    </w:p>
    <w:p w14:paraId="5CD8848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0C3A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«Откроем первую главу Конституции. Это фундамент. Статья 1: Россия – демократическое, правовое, федеративное, социальное государство. Давайте разберем:</w:t>
      </w:r>
    </w:p>
    <w:p w14:paraId="103E8F4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B2D7F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Правовое – значит, все, и власть, и граждане, подчиняются закону.</w:t>
      </w:r>
    </w:p>
    <w:p w14:paraId="06DD3C67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2F808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Социальное – значит, государство обязано создавать условия для достойной жизни, помогать слабым (пенсионерам, инвалидам), гарантировать труд, медицину, образование. Это – его конституционная обязанность.</w:t>
      </w:r>
    </w:p>
    <w:p w14:paraId="1FD2491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AA65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Федеративное – у нас есть и общие федеральные законы, и законы регионов (краев, областей, республик), но Конституция – выше всех».</w:t>
      </w:r>
    </w:p>
    <w:p w14:paraId="07DC06D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E1DA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 xml:space="preserve">П: «Ключевая норма – Статья 2. Прочтем ее вслух: "Человек, его права и свободы являются высшей ценностью...". Это не просто слова. Это главный </w:t>
      </w:r>
      <w:r w:rsidRPr="00B307D4">
        <w:rPr>
          <w:rFonts w:ascii="Times New Roman" w:hAnsi="Times New Roman" w:cs="Times New Roman"/>
          <w:sz w:val="28"/>
          <w:szCs w:val="28"/>
        </w:rPr>
        <w:lastRenderedPageBreak/>
        <w:t>принцип. Все действия государства – принятие законов, работа судов, полиции – в идеале должны быть направлены на защиту этой ценности».</w:t>
      </w:r>
    </w:p>
    <w:p w14:paraId="15C52D9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2FF7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«Как предотвратить произвол власти? Для этого существует система сдержек и противовесов – разделение властей (Статья 10). (Показать схему на слайде/плакате).</w:t>
      </w:r>
    </w:p>
    <w:p w14:paraId="7EBED9CE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6BDC7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Законодательная (Федеральное Собрание: Госдума и Совет Федерации) – издает законы.</w:t>
      </w:r>
    </w:p>
    <w:p w14:paraId="4F9B6491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DF07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Исполнительная (Правительство РФ, министерства) – исполняет законы, управляет повседневной жизнью.</w:t>
      </w:r>
    </w:p>
    <w:p w14:paraId="6FAE93E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D68E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Судебная (суды) – независимо разрешает споры на основе закона.</w:t>
      </w:r>
    </w:p>
    <w:p w14:paraId="5B5F1BBF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Ни одна власть не должна быть единоличной. Они контролируют друг друга».</w:t>
      </w:r>
    </w:p>
    <w:p w14:paraId="6AB84B72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3452F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Блок 2: Права, свободы и обязанности гражданина – фокус на социальные гарантии (15 минут)</w:t>
      </w:r>
    </w:p>
    <w:p w14:paraId="38F1DDB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36D7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«Теперь – самое важное для нас – Глава 2. Ее нельзя изменить без сложнейшей процедуры, пересмотра всей Конституции. Это – ядро защиты человека.</w:t>
      </w:r>
    </w:p>
    <w:p w14:paraId="171AC8EB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Права делятся на группы. Личные (на жизнь, свободу, неприкосновенность), политические (выбирать, быть избранным). Но сегодня мы подробнее остановимся на экономических и социальных правах, так как они напрямую связаны с жизненными планами каждого».</w:t>
      </w:r>
    </w:p>
    <w:p w14:paraId="799AA7AC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F7C8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Работа в мини-группах (2-3 человека) или фронтально. Раздаются карточки со статьями и вопросами.</w:t>
      </w:r>
    </w:p>
    <w:p w14:paraId="7BFA0BDB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5BA3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Карточка 1 (Статьи 37, 19): «Гражданин Н., имея профессию сварщика, после освобождения встал на учет в центр занятости. Имеет ли он конституционное право на труд и защиту от безработицы? Может ли ему отказать работодатель только на основании его прошлой судимости (если она не погашена/не снята)? Какие статьи это регулируют?»</w:t>
      </w:r>
    </w:p>
    <w:p w14:paraId="6AE5619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DABA1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 xml:space="preserve">Обсуждение, вывод: Статья 37 гарантирует право на труд. Статья 19 гарантирует равенство прав. Отказ только по признаку судимости может быть </w:t>
      </w:r>
      <w:r w:rsidRPr="00B307D4">
        <w:rPr>
          <w:rFonts w:ascii="Times New Roman" w:hAnsi="Times New Roman" w:cs="Times New Roman"/>
          <w:sz w:val="28"/>
          <w:szCs w:val="28"/>
        </w:rPr>
        <w:lastRenderedPageBreak/>
        <w:t>дискриминацией. Существуют квоты для трудоустройства, помощь службы занятости.</w:t>
      </w:r>
    </w:p>
    <w:p w14:paraId="5F0E2E4E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3590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Карточка 2 (Статьи 41, 39): «Гражданин К. является инвалидом III группы. На какие виды медицинской помощи и социальной поддержки со стороны государства он имеет право?»</w:t>
      </w:r>
    </w:p>
    <w:p w14:paraId="074C2516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77CE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Обсуждение, вывод: Бесплатная медпомощь по программу госгарантий (ст.41), получение пенсии по инвалидности, социальные пособия (ст.39).</w:t>
      </w:r>
    </w:p>
    <w:p w14:paraId="5EBFA7CC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51CF1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Ключевой акцент педагога: «Обратите особое внимание на Статью 43. "Каждый имеет право на образование... Гарантируются общедоступность и бесплатность... основного общего образования..." Вы все здесь, в этой аудитории, являетесь живым примером реализации этого конституционного права. Государство обеспечивает вам возможность получить аттестат. Этот документ – первый и необходимый шаг для реализации других прав: на профессиональное образование (техникум, курсы), а в итоге – на достойный труд. Это ваш правовой инструмент для изменения жизненной траектории».</w:t>
      </w:r>
    </w:p>
    <w:p w14:paraId="68842F9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31012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Обязанности (кратко): «Права имеют и обратную сторону – обязанности. Статьи 57-59: платить налоги, сохранять природу, защищать Отечество. Законность – это улица с двусторонним движением: государство гарантирует права, гражданин исполняет обязанности. На этом строится баланс».</w:t>
      </w:r>
    </w:p>
    <w:p w14:paraId="062C565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7F162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IV. Рефлексия и подведение итогов (10 минут)</w:t>
      </w:r>
    </w:p>
    <w:p w14:paraId="5BF430E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Действия педагога</w:t>
      </w:r>
      <w:proofErr w:type="gramStart"/>
      <w:r w:rsidRPr="00B307D4">
        <w:rPr>
          <w:rFonts w:ascii="Times New Roman" w:hAnsi="Times New Roman" w:cs="Times New Roman"/>
          <w:sz w:val="28"/>
          <w:szCs w:val="28"/>
        </w:rPr>
        <w:t>: Задает</w:t>
      </w:r>
      <w:proofErr w:type="gramEnd"/>
      <w:r w:rsidRPr="00B307D4">
        <w:rPr>
          <w:rFonts w:ascii="Times New Roman" w:hAnsi="Times New Roman" w:cs="Times New Roman"/>
          <w:sz w:val="28"/>
          <w:szCs w:val="28"/>
        </w:rPr>
        <w:t xml:space="preserve"> итоговые вопросы, побуждающие к осмыслению. Обобщает сказанное.</w:t>
      </w:r>
    </w:p>
    <w:p w14:paraId="42047112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29C0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П: «Давайте вернемся к началу нашего разговора. Итоговые вопросы для размышления:</w:t>
      </w:r>
    </w:p>
    <w:p w14:paraId="2AD78B63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B1135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Почему, с вашей точки зрения, верховенство закона (в том числе Конституции) выгодно обычному гражданину?</w:t>
      </w:r>
    </w:p>
    <w:p w14:paraId="059FF998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6FFCD" w14:textId="5B9BF6BD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Как ваше текущее образование связано с перспективой реализации других конституционных прав?»</w:t>
      </w:r>
    </w:p>
    <w:p w14:paraId="0A00558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E1820" w14:textId="258ACB12" w:rsidR="00B307D4" w:rsidRPr="0030738D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738D">
        <w:rPr>
          <w:rFonts w:ascii="Times New Roman" w:hAnsi="Times New Roman" w:cs="Times New Roman"/>
          <w:i/>
          <w:iCs/>
          <w:sz w:val="28"/>
          <w:szCs w:val="28"/>
        </w:rPr>
        <w:t>Дать время на 2-3 коротких высказывания.</w:t>
      </w:r>
    </w:p>
    <w:p w14:paraId="685055AB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37D5A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lastRenderedPageBreak/>
        <w:t>П: «Итак, давайте подведем черту. Конституция РФ – это:</w:t>
      </w:r>
    </w:p>
    <w:p w14:paraId="541CC5AD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871E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Карта государства: она определяет его форму, устройство, правила управления.</w:t>
      </w:r>
    </w:p>
    <w:p w14:paraId="0096DF5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31BCB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Гарантия прав: особенно важны социальные гарантии – на труд, образование, медицину, пенсию.</w:t>
      </w:r>
    </w:p>
    <w:p w14:paraId="0D4E1903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2340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Инструкция для гражданина: она описывает не только что можно, но и что нужно.</w:t>
      </w:r>
    </w:p>
    <w:p w14:paraId="2331A869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Это документ долгосрочного действия. Его знание не решает всех проблем, но дает понимание "правил игры", помогает отстаивать свои законные интересы в рамках права. Ваше решение учиться – это самый правильный и дальновидный способ использовать возможности, которые это право предоставляет».</w:t>
      </w:r>
    </w:p>
    <w:p w14:paraId="431697C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908F4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Информационная часть: «По всем конкретным вопросам, касающимся реализации ваших прав (жилищных, трудовых, пенсионных), вы можете, в установленном порядке, получать консультации юристов и обращаться к нормативным документам, основы которых мы сегодня с вами разобрали».</w:t>
      </w:r>
    </w:p>
    <w:p w14:paraId="3F694ECF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130B1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>V. Организационное завершение (2-3 минуты)</w:t>
      </w:r>
    </w:p>
    <w:p w14:paraId="36B5D9CE" w14:textId="68AA7812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D4">
        <w:rPr>
          <w:rFonts w:ascii="Times New Roman" w:hAnsi="Times New Roman" w:cs="Times New Roman"/>
          <w:sz w:val="28"/>
          <w:szCs w:val="28"/>
        </w:rPr>
        <w:t xml:space="preserve">: «Благодарю всех за внимание и серьезное отношение к теме. </w:t>
      </w:r>
    </w:p>
    <w:p w14:paraId="79719610" w14:textId="77777777" w:rsidR="00B307D4" w:rsidRPr="00B307D4" w:rsidRDefault="00B307D4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13117" w14:textId="573E49EE" w:rsidR="00F12C76" w:rsidRPr="00B307D4" w:rsidRDefault="00F12C76" w:rsidP="00B307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B307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A19"/>
    <w:multiLevelType w:val="multilevel"/>
    <w:tmpl w:val="28F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21E5"/>
    <w:multiLevelType w:val="multilevel"/>
    <w:tmpl w:val="0EE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00E1B"/>
    <w:multiLevelType w:val="multilevel"/>
    <w:tmpl w:val="8FDE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E5B25"/>
    <w:multiLevelType w:val="multilevel"/>
    <w:tmpl w:val="CFD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C3096"/>
    <w:multiLevelType w:val="multilevel"/>
    <w:tmpl w:val="36CA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E5726"/>
    <w:multiLevelType w:val="multilevel"/>
    <w:tmpl w:val="2CE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B4C19"/>
    <w:multiLevelType w:val="multilevel"/>
    <w:tmpl w:val="538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91654"/>
    <w:multiLevelType w:val="multilevel"/>
    <w:tmpl w:val="83FE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043182">
    <w:abstractNumId w:val="2"/>
  </w:num>
  <w:num w:numId="2" w16cid:durableId="1623147291">
    <w:abstractNumId w:val="4"/>
  </w:num>
  <w:num w:numId="3" w16cid:durableId="511724348">
    <w:abstractNumId w:val="3"/>
  </w:num>
  <w:num w:numId="4" w16cid:durableId="1703285464">
    <w:abstractNumId w:val="0"/>
  </w:num>
  <w:num w:numId="5" w16cid:durableId="1029797400">
    <w:abstractNumId w:val="5"/>
  </w:num>
  <w:num w:numId="6" w16cid:durableId="267927109">
    <w:abstractNumId w:val="7"/>
  </w:num>
  <w:num w:numId="7" w16cid:durableId="1577280167">
    <w:abstractNumId w:val="1"/>
  </w:num>
  <w:num w:numId="8" w16cid:durableId="1011953278">
    <w:abstractNumId w:val="1"/>
    <w:lvlOverride w:ilvl="1">
      <w:startOverride w:val="1"/>
    </w:lvlOverride>
  </w:num>
  <w:num w:numId="9" w16cid:durableId="747844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28"/>
    <w:rsid w:val="00191FCB"/>
    <w:rsid w:val="00195B25"/>
    <w:rsid w:val="0030738D"/>
    <w:rsid w:val="00660430"/>
    <w:rsid w:val="006C0B77"/>
    <w:rsid w:val="00707CF3"/>
    <w:rsid w:val="008242FF"/>
    <w:rsid w:val="00870751"/>
    <w:rsid w:val="008F2099"/>
    <w:rsid w:val="00922C48"/>
    <w:rsid w:val="00935728"/>
    <w:rsid w:val="009829E1"/>
    <w:rsid w:val="00A3293D"/>
    <w:rsid w:val="00A5231A"/>
    <w:rsid w:val="00B307D4"/>
    <w:rsid w:val="00B915B7"/>
    <w:rsid w:val="00BB2569"/>
    <w:rsid w:val="00D56895"/>
    <w:rsid w:val="00D85A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94E5"/>
  <w15:chartTrackingRefBased/>
  <w15:docId w15:val="{191A8AEB-3157-4A45-92E3-43EE953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3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7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7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7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7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57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57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57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57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57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5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7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5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7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7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7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5728"/>
    <w:rPr>
      <w:b/>
      <w:bCs/>
      <w:smallCaps/>
      <w:color w:val="2E74B5" w:themeColor="accent1" w:themeShade="BF"/>
      <w:spacing w:val="5"/>
    </w:rPr>
  </w:style>
  <w:style w:type="paragraph" w:customStyle="1" w:styleId="c10">
    <w:name w:val="c10"/>
    <w:basedOn w:val="a"/>
    <w:rsid w:val="00D8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85A31"/>
  </w:style>
  <w:style w:type="character" w:customStyle="1" w:styleId="c8">
    <w:name w:val="c8"/>
    <w:basedOn w:val="a0"/>
    <w:rsid w:val="00D8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Nadjekon</dc:creator>
  <cp:keywords/>
  <dc:description/>
  <cp:lastModifiedBy>Nadjekon</cp:lastModifiedBy>
  <cp:revision>12</cp:revision>
  <dcterms:created xsi:type="dcterms:W3CDTF">2025-12-16T19:10:00Z</dcterms:created>
  <dcterms:modified xsi:type="dcterms:W3CDTF">2025-12-16T19:16:00Z</dcterms:modified>
</cp:coreProperties>
</file>