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FE" w:rsidRPr="002619FE" w:rsidRDefault="002619FE" w:rsidP="002619FE">
      <w:pPr>
        <w:shd w:val="clear" w:color="auto" w:fill="FBFCFC"/>
        <w:spacing w:after="12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FF0000"/>
          <w:kern w:val="36"/>
          <w:sz w:val="30"/>
          <w:szCs w:val="30"/>
          <w:lang w:eastAsia="ru-RU"/>
        </w:rPr>
      </w:pPr>
      <w:r w:rsidRPr="002619FE">
        <w:rPr>
          <w:rFonts w:ascii="Arial" w:eastAsia="Times New Roman" w:hAnsi="Arial" w:cs="Arial"/>
          <w:b/>
          <w:bCs/>
          <w:color w:val="FF0000"/>
          <w:kern w:val="36"/>
          <w:sz w:val="30"/>
          <w:szCs w:val="30"/>
          <w:lang w:eastAsia="ru-RU"/>
        </w:rPr>
        <w:t>Прохождение мониторинга по внедрению Методических рекомендаций «Об использовании устройств мобильной связи в общеобразовательных организациях»</w:t>
      </w:r>
    </w:p>
    <w:p w:rsidR="002619FE" w:rsidRPr="002619FE" w:rsidRDefault="002619FE" w:rsidP="002619FE">
      <w:pPr>
        <w:shd w:val="clear" w:color="auto" w:fill="FBFCFC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619FE">
        <w:rPr>
          <w:rFonts w:ascii="Arial" w:eastAsia="Times New Roman" w:hAnsi="Arial" w:cs="Arial"/>
          <w:color w:val="000000"/>
          <w:sz w:val="15"/>
          <w:szCs w:val="15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87pt;height:17.85pt" o:ole="">
            <v:imagedata r:id="rId5" o:title=""/>
          </v:shape>
          <w:control r:id="rId6" w:name="DefaultOcxName" w:shapeid="_x0000_i1029"/>
        </w:object>
      </w:r>
    </w:p>
    <w:p w:rsidR="002619FE" w:rsidRPr="002619FE" w:rsidRDefault="002619FE" w:rsidP="002619FE">
      <w:pPr>
        <w:shd w:val="clear" w:color="auto" w:fill="FBFCFC"/>
        <w:spacing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2574925" cy="1711960"/>
            <wp:effectExtent l="19050" t="0" r="0" b="0"/>
            <wp:docPr id="1" name="Рисунок 1" descr="https://partizanshkola.ru/ssl/u/pic/fc/d9f160184611eab036e45e51f35f39/-/%D0%BC%D0%BE%D0%BD%D0%B8%D1%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rtizanshkola.ru/ssl/u/pic/fc/d9f160184611eab036e45e51f35f39/-/%D0%BC%D0%BE%D0%BD%D0%B8%D1%8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9FE" w:rsidRPr="002619FE" w:rsidRDefault="002619FE" w:rsidP="002619F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619FE">
        <w:rPr>
          <w:rFonts w:ascii="Arial" w:eastAsia="Times New Roman" w:hAnsi="Arial" w:cs="Arial"/>
          <w:b/>
          <w:bCs/>
          <w:color w:val="9B59B6"/>
          <w:sz w:val="28"/>
          <w:lang w:eastAsia="ru-RU"/>
        </w:rPr>
        <w:t>Уважаемые учителя, родители и учащиеся!</w:t>
      </w:r>
    </w:p>
    <w:p w:rsidR="002619FE" w:rsidRPr="002619FE" w:rsidRDefault="002619FE" w:rsidP="002619F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619F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 целях изучения хода реализации </w:t>
      </w:r>
      <w:r w:rsidRPr="002619FE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Методических рекомендаций «Об использовании устройств мобильной связи в общеобразовательных организациях»</w:t>
      </w:r>
      <w:r w:rsidRPr="002619F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просим вас принять участие в мониторинге по внедрению Методических рекомендаций.</w:t>
      </w:r>
    </w:p>
    <w:p w:rsidR="002619FE" w:rsidRPr="002619FE" w:rsidRDefault="002619FE" w:rsidP="002619F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619F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Для открытия мониторинга открыть ссылку и нажать на кнопку «Анкета» (левый верхний угол)</w:t>
      </w:r>
    </w:p>
    <w:p w:rsidR="002619FE" w:rsidRPr="002619FE" w:rsidRDefault="002619FE" w:rsidP="002619F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8" w:tgtFrame="_blank" w:history="1">
        <w:r w:rsidRPr="002619FE">
          <w:rPr>
            <w:rFonts w:ascii="Arial" w:eastAsia="Times New Roman" w:hAnsi="Arial" w:cs="Arial"/>
            <w:color w:val="0000FF"/>
            <w:sz w:val="15"/>
            <w:u w:val="single"/>
            <w:lang w:eastAsia="ru-RU"/>
          </w:rPr>
          <w:t>http://test2.ozdorovlenie-nii.ru:8080</w:t>
        </w:r>
      </w:hyperlink>
    </w:p>
    <w:p w:rsidR="002619FE" w:rsidRPr="002619FE" w:rsidRDefault="002619FE" w:rsidP="002619F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619F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 пункте </w:t>
      </w:r>
      <w:r w:rsidRPr="002619FE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«Респондент»</w:t>
      </w:r>
      <w:r w:rsidRPr="002619F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  <w:proofErr w:type="gramStart"/>
      <w:r w:rsidRPr="002619F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указывается</w:t>
      </w:r>
      <w:proofErr w:type="gramEnd"/>
      <w:r w:rsidRPr="002619F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кто проходит мониторинг </w:t>
      </w:r>
      <w:r w:rsidRPr="002619FE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(школьник, учитель, родитель)</w:t>
      </w:r>
      <w:r w:rsidRPr="002619F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, в пункте </w:t>
      </w:r>
      <w:r w:rsidRPr="002619FE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«Федеральный округ»</w:t>
      </w:r>
      <w:r w:rsidRPr="002619F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— указать </w:t>
      </w:r>
      <w:r w:rsidRPr="002619FE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Южный Федеральный округ,</w:t>
      </w:r>
      <w:r w:rsidRPr="002619F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в пункте </w:t>
      </w:r>
      <w:r w:rsidRPr="002619FE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«Область»</w:t>
      </w:r>
      <w:r w:rsidRPr="002619F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— </w:t>
      </w:r>
      <w:r w:rsidRPr="002619FE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«Республика Крым»</w:t>
      </w:r>
      <w:r w:rsidRPr="002619F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, в пункте </w:t>
      </w:r>
      <w:r w:rsidRPr="002619FE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«Муниципальное образование»</w:t>
      </w:r>
      <w:r w:rsidRPr="002619F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— ввести число </w:t>
      </w:r>
      <w:r w:rsidRPr="002619FE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«12»</w:t>
      </w:r>
      <w:r w:rsidRPr="002619F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, в пункте </w:t>
      </w:r>
      <w:r w:rsidRPr="002619FE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«Наименование (номер) общеобразовательной организации» -  вводить «Партизанская...»</w:t>
      </w:r>
      <w:r w:rsidRPr="002619F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и после отображения названия школы, нажать на выбранный пункт, далее следовать по пунктам мониторинга.</w:t>
      </w:r>
    </w:p>
    <w:p w:rsidR="002619FE" w:rsidRPr="002619FE" w:rsidRDefault="002619FE" w:rsidP="002619F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619F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После  прохождения мониторинга внизу страницы нажмите кнопку «Сохранить»</w:t>
      </w:r>
    </w:p>
    <w:p w:rsidR="002619FE" w:rsidRPr="002619FE" w:rsidRDefault="002619FE" w:rsidP="002619F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619F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Ссылка на мониторинг:</w:t>
      </w:r>
    </w:p>
    <w:p w:rsidR="002619FE" w:rsidRPr="002619FE" w:rsidRDefault="002619FE" w:rsidP="002619F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9" w:tgtFrame="_blank" w:history="1">
        <w:r w:rsidRPr="002619FE">
          <w:rPr>
            <w:rFonts w:ascii="Arial" w:eastAsia="Times New Roman" w:hAnsi="Arial" w:cs="Arial"/>
            <w:color w:val="0000FF"/>
            <w:sz w:val="15"/>
            <w:u w:val="single"/>
            <w:lang w:eastAsia="ru-RU"/>
          </w:rPr>
          <w:t>http://test2.ozdorovlenie-nii.ru:8080</w:t>
        </w:r>
      </w:hyperlink>
    </w:p>
    <w:p w:rsidR="002619FE" w:rsidRPr="002619FE" w:rsidRDefault="002619FE" w:rsidP="002619F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10" w:history="1">
        <w:r w:rsidRPr="002619FE">
          <w:rPr>
            <w:rFonts w:ascii="Arial" w:eastAsia="Times New Roman" w:hAnsi="Arial" w:cs="Arial"/>
            <w:color w:val="0000FF"/>
            <w:sz w:val="15"/>
            <w:u w:val="single"/>
            <w:lang w:eastAsia="ru-RU"/>
          </w:rPr>
          <w:t>Методические_рекомендации_об_использовании_устройств_мобильной_связи_в_общеобразовательных_организациях.pdf</w:t>
        </w:r>
      </w:hyperlink>
    </w:p>
    <w:p w:rsidR="002619FE" w:rsidRPr="002619FE" w:rsidRDefault="002619FE" w:rsidP="002619FE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/>
          <w:lang w:eastAsia="ru-RU"/>
        </w:rPr>
      </w:pPr>
      <w:r w:rsidRPr="002619FE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Предложены меры по ограничению использования мобильных телефонов в школах.</w:t>
      </w:r>
    </w:p>
    <w:p w:rsidR="002619FE" w:rsidRPr="002619FE" w:rsidRDefault="002619FE" w:rsidP="002619FE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261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Рособрнадзор</w:t>
      </w:r>
      <w:proofErr w:type="spellEnd"/>
      <w:r w:rsidRPr="00261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Pr="00261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Роспотребнадзор</w:t>
      </w:r>
      <w:proofErr w:type="spellEnd"/>
      <w:r w:rsidRPr="00261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разработали рекомендации по использованию устройств мобильной связи в школах.</w:t>
      </w:r>
      <w:r w:rsidRPr="00261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1. При входе в школу целесообразно переводить устройства мобильной связи в режим без звука, в т. ч. с исключением использования режима вибрации из-за возникновения фантомных вибраций.</w:t>
      </w:r>
    </w:p>
    <w:p w:rsidR="002619FE" w:rsidRPr="002619FE" w:rsidRDefault="002619FE" w:rsidP="002619FE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/>
          <w:lang w:eastAsia="ru-RU"/>
        </w:rPr>
      </w:pPr>
      <w:r w:rsidRPr="00261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 При наличии возможности и необходимости рекомендуется предусмотреть места хранения устройств мобильной связи во время образовательного процесса.</w:t>
      </w:r>
    </w:p>
    <w:p w:rsidR="002619FE" w:rsidRPr="002619FE" w:rsidRDefault="002619FE" w:rsidP="002619FE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/>
          <w:lang w:eastAsia="ru-RU"/>
        </w:rPr>
      </w:pPr>
      <w:r w:rsidRPr="00261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 </w:t>
      </w:r>
      <w:proofErr w:type="gramStart"/>
      <w:r w:rsidRPr="00261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Следует обеспечить согласование с родителями вопросов коммуникации родителей с обучающимися в случае возникновения необходимости, внештатной ситуации.</w:t>
      </w:r>
      <w:proofErr w:type="gramEnd"/>
    </w:p>
    <w:p w:rsidR="002619FE" w:rsidRPr="002619FE" w:rsidRDefault="002619FE" w:rsidP="002619FE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/>
          <w:lang w:eastAsia="ru-RU"/>
        </w:rPr>
      </w:pPr>
      <w:r w:rsidRPr="00261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 Время перемен рекомендуется использовать для общения, активного отдыха обучающихся, восполнения их физиологической потребности в двигательной активности. Устройства связи на переменах следует использовать при необходимости по прямому назначению (для звонка, </w:t>
      </w:r>
      <w:proofErr w:type="spellStart"/>
      <w:r w:rsidRPr="00261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смс-сообщения</w:t>
      </w:r>
      <w:proofErr w:type="spellEnd"/>
      <w:r w:rsidRPr="00261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).</w:t>
      </w:r>
    </w:p>
    <w:p w:rsidR="002619FE" w:rsidRPr="002619FE" w:rsidRDefault="002619FE" w:rsidP="002619FE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Calibri" w:eastAsia="Times New Roman" w:hAnsi="Calibri" w:cs="Arial"/>
          <w:color w:val="000000"/>
          <w:lang w:eastAsia="ru-RU"/>
        </w:rPr>
      </w:pPr>
      <w:r w:rsidRPr="00261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Вне школы на время сна рекомендуется размещать устройства мобильной связи на расстоянии более 2 метров от головы.</w:t>
      </w:r>
    </w:p>
    <w:p w:rsidR="00B70568" w:rsidRDefault="00B70568"/>
    <w:sectPr w:rsidR="00B70568" w:rsidSect="00B7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71C2C"/>
    <w:multiLevelType w:val="multilevel"/>
    <w:tmpl w:val="5D8E73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619FE"/>
    <w:rsid w:val="002619FE"/>
    <w:rsid w:val="00B70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68"/>
  </w:style>
  <w:style w:type="paragraph" w:styleId="1">
    <w:name w:val="heading 1"/>
    <w:basedOn w:val="a"/>
    <w:link w:val="10"/>
    <w:uiPriority w:val="9"/>
    <w:qFormat/>
    <w:rsid w:val="002619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9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lock-date">
    <w:name w:val="block-date"/>
    <w:basedOn w:val="a"/>
    <w:rsid w:val="00261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61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19FE"/>
    <w:rPr>
      <w:b/>
      <w:bCs/>
    </w:rPr>
  </w:style>
  <w:style w:type="character" w:styleId="a5">
    <w:name w:val="Hyperlink"/>
    <w:basedOn w:val="a0"/>
    <w:uiPriority w:val="99"/>
    <w:semiHidden/>
    <w:unhideWhenUsed/>
    <w:rsid w:val="002619F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61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1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2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1724">
          <w:marLeft w:val="0"/>
          <w:marRight w:val="23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st2.ozdorovlenie-nii.ru:808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s://partizanshkola.ru/ssl/u/20/2e88b2184f11ea911ab4156391f18a/-/%D0%9C%D0%B5%D1%82%D0%BE%D0%B4%D0%B8%D1%87%D0%B5%D1%81%D0%BA%D0%B8%D0%B5_%D1%80%D0%B5%D0%BA%D0%BE%D0%BC%D0%B5%D0%BD%D0%B4%D0%B0%D1%86%D0%B8%D0%B8_%D0%BE%D0%B1_%D0%B8%D1%81%D0%BF%D0%BE%D0%BB%D1%8C%D0%B7%D0%BE%D0%B2%D0%B0%D0%BD%D0%B8%D0%B8_%D1%83%D1%81%D1%82%D1%80%D0%BE%D0%B9%D1%81%D1%82%D0%B2_%D0%BC%D0%BE%D0%B1%D0%B8%D0%BB%D1%8C%D0%BD%D0%BE%D0%B9_%D1%81%D0%B2%D1%8F%D0%B7%D0%B8_%D0%B2_%D0%BE%D0%B1%D1%89%D0%B5%D0%BE%D0%B1%D1%80%D0%B0%D0%B7%D0%BE%D0%B2%D0%B0%D1%82%D0%B5%D0%BB%D1%8C%D0%BD%D1%8B%D1%85_%D0%BE%D1%80%D0%B3%D0%B0%D0%BD%D0%B8%D0%B7%D0%B0%D1%86%D0%B8%D1%8F%D1%8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st2.ozdorovlenie-nii.ru:8080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2019-12-20T12:23:00Z</dcterms:created>
  <dcterms:modified xsi:type="dcterms:W3CDTF">2019-12-20T12:24:00Z</dcterms:modified>
</cp:coreProperties>
</file>