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 xml:space="preserve">ПАМЯТКА ДЛЯ ЖИТЕЛЕЙ И УЧАЩИХСЯ ШКОЛЫ ПО ПРОТИВОДЕЙСТВИЮ ТЕРРОРИЗМУ НА </w:t>
      </w:r>
      <w:bookmarkStart w:id="0" w:name="_GoBack"/>
      <w:bookmarkEnd w:id="0"/>
      <w:r w:rsidRPr="001E5BAD">
        <w:rPr>
          <w:rFonts w:ascii="Times New Roman" w:hAnsi="Times New Roman" w:cs="Times New Roman"/>
          <w:sz w:val="28"/>
          <w:szCs w:val="28"/>
        </w:rPr>
        <w:t xml:space="preserve">ТЕРРИТОРИИ СВО </w:t>
      </w: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Взрывоопасный предмет может быть ЗАЛОЖЕН в:</w:t>
      </w: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•учебной аудитории, коридоре;</w:t>
      </w: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•столовой – особенно во время обеденного перерыва;</w:t>
      </w: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•спортивном и концертном залах во время проведения массовых мероприятий;</w:t>
      </w: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•на улице перед входными дверями.</w:t>
      </w: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Обнаружить наличие взрывоопасного предмета можно по следующим ПРИЗНАКАМ:</w:t>
      </w: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- портфели, сумки, пакеты, лежат на полу, в урне, под столом, в оконном проеме.</w:t>
      </w: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- Спросите, где владелец. Если его рядом нет, есть повод для беспокойства;</w:t>
      </w: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- штатные боеприпасы – гранаты, снаряды, мины, тротиловые шашки. Увидели штатный боеприпас – сразу бейте тревогу;</w:t>
      </w: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- торчащие из свертка, пакета провода;</w:t>
      </w: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- звук работающего часового механизма, жужжание либо лежащий в пакете и просматриваемый мобильный телефон или пейджер;</w:t>
      </w: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- привязанный к пакету натянутый провод или шнур;</w:t>
      </w: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- неприятный запах либо запах горючего вещества (бензин).</w:t>
      </w: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В случае обнаружения подозрительного предмета, НЕОБХОДИМО:</w:t>
      </w: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•Не трогать, не передвигать обнаруженный подозрительный предмет! Предоставьте эту возможность специалистам.</w:t>
      </w: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•Попросить, чтобы никто не пользовался средствами радиосвязи, в том числе и мобильными телефонами, пультами дистанционного управления сигнализацией автомобилей и другими радиоэлектронными устройствами вблизи данного предмета</w:t>
      </w: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•Ждите прибытия инспектора отдела охраны и специальных служб.</w:t>
      </w: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В мире достаточно часто фиксируются факты направления взрывных устройств и отравленных порошков в почтовых отправлениях.</w:t>
      </w: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Если Вы получили подозрительное письмо или бандероль, то не вскрывайте его. Положите в полиэтиленовый пакет или сумку и немедленно позвоните дежурному диспетчеру. До прибытия инспектора отдела охраны и режима правильнее всего выйти из помещения.</w:t>
      </w:r>
    </w:p>
    <w:p w:rsidR="001E5BAD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Если Вы вскрыли отправление и обнаружили там подозрительные предметы, то ничего не разворачивайте, вложите это отправление в пакет и немедленно сообщите дежурному диспетчеру. К отправлению больше не прикасайтесь и вместе с коллегами выйдите из помещения.</w:t>
      </w:r>
    </w:p>
    <w:p w:rsidR="006540F5" w:rsidRPr="001E5BAD" w:rsidRDefault="001E5BAD" w:rsidP="001E5B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E5BAD">
        <w:rPr>
          <w:rFonts w:ascii="Times New Roman" w:hAnsi="Times New Roman" w:cs="Times New Roman"/>
          <w:sz w:val="28"/>
          <w:szCs w:val="28"/>
        </w:rPr>
        <w:t>Еще раз обращаем Ваше внимание.</w:t>
      </w:r>
    </w:p>
    <w:sectPr w:rsidR="006540F5" w:rsidRPr="001E5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1E5BAD"/>
    <w:rsid w:val="006540F5"/>
    <w:rsid w:val="00D2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4A583-BBBF-4BD3-91CE-5592F6E9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2024-02-14T08:51:00Z</dcterms:created>
  <dcterms:modified xsi:type="dcterms:W3CDTF">2024-02-14T08:51:00Z</dcterms:modified>
</cp:coreProperties>
</file>